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566"/>
        <w:gridCol w:w="194"/>
        <w:gridCol w:w="2986"/>
      </w:tblGrid>
      <w:tr w:rsidR="00D8077C" w:rsidRPr="00EB470F" w14:paraId="7E8B5E43" w14:textId="77777777" w:rsidTr="00A37976">
        <w:tc>
          <w:tcPr>
            <w:tcW w:w="5942" w:type="dxa"/>
            <w:gridSpan w:val="2"/>
            <w:tcBorders>
              <w:top w:val="nil"/>
              <w:left w:val="nil"/>
              <w:bottom w:val="nil"/>
              <w:right w:val="nil"/>
            </w:tcBorders>
          </w:tcPr>
          <w:p w14:paraId="43FCE66B" w14:textId="77777777" w:rsidR="00010281" w:rsidRPr="00EB470F" w:rsidRDefault="00010281" w:rsidP="00A37976">
            <w:pPr>
              <w:rPr>
                <w:rFonts w:cstheme="minorHAnsi"/>
                <w:b/>
                <w:color w:val="009EDB"/>
                <w:sz w:val="4"/>
                <w:szCs w:val="4"/>
              </w:rPr>
            </w:pPr>
            <w:r w:rsidRPr="00EB470F">
              <w:rPr>
                <w:rFonts w:cstheme="minorHAnsi"/>
                <w:b/>
                <w:color w:val="009EDB"/>
                <w:sz w:val="12"/>
                <w:szCs w:val="12"/>
              </w:rPr>
              <w:t xml:space="preserve">                 </w:t>
            </w:r>
          </w:p>
          <w:p w14:paraId="58205F1A" w14:textId="77777777" w:rsidR="00010281" w:rsidRPr="00EB470F" w:rsidRDefault="00010281" w:rsidP="00A37976">
            <w:pPr>
              <w:rPr>
                <w:rFonts w:cstheme="minorHAnsi"/>
                <w:noProof/>
                <w:sz w:val="12"/>
                <w:szCs w:val="12"/>
                <w:lang w:val="fr-FR"/>
              </w:rPr>
            </w:pPr>
            <w:r w:rsidRPr="00EB470F">
              <w:rPr>
                <w:rFonts w:cstheme="minorHAnsi"/>
                <w:noProof/>
                <w:lang w:val="fr-FR"/>
              </w:rPr>
              <w:drawing>
                <wp:inline distT="0" distB="0" distL="0" distR="0" wp14:anchorId="71968D7B" wp14:editId="37BE995A">
                  <wp:extent cx="2341743" cy="540000"/>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stretch>
                            <a:fillRect/>
                          </a:stretch>
                        </pic:blipFill>
                        <pic:spPr>
                          <a:xfrm>
                            <a:off x="0" y="0"/>
                            <a:ext cx="2341743" cy="540000"/>
                          </a:xfrm>
                          <a:prstGeom prst="rect">
                            <a:avLst/>
                          </a:prstGeom>
                        </pic:spPr>
                      </pic:pic>
                    </a:graphicData>
                  </a:graphic>
                </wp:inline>
              </w:drawing>
            </w:r>
          </w:p>
          <w:p w14:paraId="6CED462E" w14:textId="67D11844" w:rsidR="00010281" w:rsidRPr="00EB470F" w:rsidRDefault="00010281" w:rsidP="00A37976">
            <w:pPr>
              <w:rPr>
                <w:rFonts w:cstheme="minorHAnsi"/>
                <w:b/>
                <w:color w:val="009EDB"/>
                <w:sz w:val="20"/>
                <w:szCs w:val="20"/>
              </w:rPr>
            </w:pPr>
            <w:r w:rsidRPr="00EB470F">
              <w:rPr>
                <w:rFonts w:cstheme="minorHAnsi"/>
                <w:b/>
                <w:color w:val="009EDB"/>
                <w:sz w:val="20"/>
                <w:szCs w:val="20"/>
              </w:rPr>
              <w:t xml:space="preserve">                    </w:t>
            </w:r>
          </w:p>
        </w:tc>
        <w:tc>
          <w:tcPr>
            <w:tcW w:w="3774" w:type="dxa"/>
            <w:tcBorders>
              <w:top w:val="nil"/>
              <w:left w:val="nil"/>
              <w:bottom w:val="nil"/>
              <w:right w:val="nil"/>
            </w:tcBorders>
          </w:tcPr>
          <w:p w14:paraId="0C499951" w14:textId="3750AF5F" w:rsidR="00010281" w:rsidRPr="00EB470F" w:rsidRDefault="00010281" w:rsidP="00A37976">
            <w:pPr>
              <w:rPr>
                <w:rFonts w:cstheme="minorHAnsi"/>
              </w:rPr>
            </w:pPr>
          </w:p>
        </w:tc>
      </w:tr>
      <w:tr w:rsidR="00010281" w:rsidRPr="00EB470F" w14:paraId="6A983A21" w14:textId="77777777" w:rsidTr="00A37976">
        <w:tc>
          <w:tcPr>
            <w:tcW w:w="9716" w:type="dxa"/>
            <w:gridSpan w:val="3"/>
            <w:tcBorders>
              <w:top w:val="nil"/>
              <w:left w:val="nil"/>
              <w:bottom w:val="nil"/>
              <w:right w:val="nil"/>
            </w:tcBorders>
          </w:tcPr>
          <w:p w14:paraId="43AC2621" w14:textId="77777777" w:rsidR="00010281" w:rsidRPr="00EB470F" w:rsidRDefault="00010281" w:rsidP="00D8077C">
            <w:pPr>
              <w:jc w:val="center"/>
              <w:rPr>
                <w:rFonts w:cstheme="minorHAnsi"/>
                <w:b/>
                <w:color w:val="009EDB"/>
                <w:sz w:val="22"/>
                <w:szCs w:val="22"/>
              </w:rPr>
            </w:pPr>
          </w:p>
          <w:p w14:paraId="3E3F8825" w14:textId="48F25DF6" w:rsidR="00010281" w:rsidRPr="00EB470F" w:rsidRDefault="00DD56C0" w:rsidP="00D8077C">
            <w:pPr>
              <w:jc w:val="center"/>
              <w:rPr>
                <w:rFonts w:eastAsia="Times New Roman" w:cstheme="minorHAnsi"/>
                <w:b/>
                <w:sz w:val="12"/>
                <w:szCs w:val="12"/>
              </w:rPr>
            </w:pPr>
            <w:r>
              <w:rPr>
                <w:rFonts w:eastAsia="Times New Roman" w:cstheme="minorHAnsi"/>
                <w:b/>
              </w:rPr>
              <w:t>Somali</w:t>
            </w:r>
            <w:r w:rsidR="00BD3234">
              <w:rPr>
                <w:rFonts w:eastAsia="Times New Roman" w:cstheme="minorHAnsi"/>
                <w:b/>
              </w:rPr>
              <w:t>a</w:t>
            </w:r>
            <w:r>
              <w:rPr>
                <w:rFonts w:eastAsia="Times New Roman" w:cstheme="minorHAnsi"/>
                <w:b/>
              </w:rPr>
              <w:t xml:space="preserve"> Joint Corrections Service Support Programme</w:t>
            </w:r>
            <w:r w:rsidR="00BD3234">
              <w:rPr>
                <w:rFonts w:eastAsia="Times New Roman" w:cstheme="minorHAnsi"/>
                <w:b/>
              </w:rPr>
              <w:t xml:space="preserve"> (JCP)</w:t>
            </w:r>
          </w:p>
          <w:p w14:paraId="2656CA36" w14:textId="42DAF634" w:rsidR="00010281" w:rsidRPr="00EB470F" w:rsidRDefault="00010281" w:rsidP="00D8077C">
            <w:pPr>
              <w:jc w:val="center"/>
              <w:rPr>
                <w:rFonts w:eastAsia="Times New Roman" w:cstheme="minorHAnsi"/>
                <w:b/>
                <w:sz w:val="12"/>
                <w:szCs w:val="12"/>
              </w:rPr>
            </w:pPr>
          </w:p>
        </w:tc>
      </w:tr>
      <w:tr w:rsidR="000167A0" w:rsidRPr="00123A5D" w14:paraId="1E6DC3F6" w14:textId="77777777" w:rsidTr="00A37976">
        <w:tc>
          <w:tcPr>
            <w:tcW w:w="5748" w:type="dxa"/>
            <w:tcBorders>
              <w:top w:val="nil"/>
              <w:left w:val="nil"/>
              <w:bottom w:val="nil"/>
              <w:right w:val="nil"/>
            </w:tcBorders>
          </w:tcPr>
          <w:p w14:paraId="6CFAECE3" w14:textId="06DB85DB" w:rsidR="00010281" w:rsidRPr="00EB470F" w:rsidRDefault="00010281" w:rsidP="00A37976">
            <w:pPr>
              <w:rPr>
                <w:rFonts w:cstheme="minorHAnsi"/>
              </w:rPr>
            </w:pPr>
            <w:r w:rsidRPr="00EB470F">
              <w:rPr>
                <w:rFonts w:cstheme="minorHAnsi"/>
                <w:noProof/>
                <w:lang w:val="fr-FR"/>
              </w:rPr>
              <w:drawing>
                <wp:inline distT="0" distB="0" distL="0" distR="0" wp14:anchorId="260DDA4E" wp14:editId="25E7CFE6">
                  <wp:extent cx="4029075" cy="25050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extLst>
                              <a:ext uri="{28A0092B-C50C-407E-A947-70E740481C1C}">
                                <a14:useLocalDpi xmlns:a14="http://schemas.microsoft.com/office/drawing/2010/main" val="0"/>
                              </a:ext>
                            </a:extLst>
                          </a:blip>
                          <a:stretch>
                            <a:fillRect/>
                          </a:stretch>
                        </pic:blipFill>
                        <pic:spPr>
                          <a:xfrm>
                            <a:off x="0" y="0"/>
                            <a:ext cx="4029075" cy="2505075"/>
                          </a:xfrm>
                          <a:prstGeom prst="rect">
                            <a:avLst/>
                          </a:prstGeom>
                        </pic:spPr>
                      </pic:pic>
                    </a:graphicData>
                  </a:graphic>
                </wp:inline>
              </w:drawing>
            </w:r>
            <w:r w:rsidR="00010516">
              <w:rPr>
                <w:rFonts w:cstheme="minorHAnsi"/>
                <w:noProof/>
              </w:rPr>
              <w:drawing>
                <wp:inline distT="0" distB="0" distL="0" distR="0" wp14:anchorId="753E8E08" wp14:editId="7AE7F2B2">
                  <wp:extent cx="4038600" cy="3067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0" cy="3067050"/>
                          </a:xfrm>
                          <a:prstGeom prst="rect">
                            <a:avLst/>
                          </a:prstGeom>
                          <a:noFill/>
                        </pic:spPr>
                      </pic:pic>
                    </a:graphicData>
                  </a:graphic>
                </wp:inline>
              </w:drawing>
            </w:r>
          </w:p>
        </w:tc>
        <w:tc>
          <w:tcPr>
            <w:tcW w:w="3968" w:type="dxa"/>
            <w:gridSpan w:val="2"/>
            <w:tcBorders>
              <w:top w:val="nil"/>
              <w:left w:val="nil"/>
              <w:bottom w:val="nil"/>
              <w:right w:val="nil"/>
            </w:tcBorders>
          </w:tcPr>
          <w:p w14:paraId="715EA5B1" w14:textId="77777777" w:rsidR="00010281" w:rsidRPr="00EB470F" w:rsidRDefault="00010281" w:rsidP="00A37976">
            <w:pPr>
              <w:rPr>
                <w:rFonts w:cstheme="minorHAnsi"/>
              </w:rPr>
            </w:pPr>
          </w:p>
          <w:p w14:paraId="5707606D" w14:textId="77777777" w:rsidR="00010281" w:rsidRPr="00EB470F" w:rsidRDefault="00010281" w:rsidP="00A37976">
            <w:pPr>
              <w:rPr>
                <w:rFonts w:cstheme="minorHAnsi"/>
              </w:rPr>
            </w:pPr>
          </w:p>
          <w:p w14:paraId="6078448E" w14:textId="77777777" w:rsidR="00010281" w:rsidRPr="00EB470F" w:rsidRDefault="00010281" w:rsidP="00A37976">
            <w:pPr>
              <w:rPr>
                <w:rFonts w:eastAsia="Times New Roman" w:cstheme="minorHAnsi"/>
                <w:bCs/>
                <w:i/>
                <w:sz w:val="20"/>
                <w:szCs w:val="20"/>
              </w:rPr>
            </w:pPr>
          </w:p>
          <w:p w14:paraId="00EAF892" w14:textId="77777777" w:rsidR="00010281" w:rsidRPr="00EB470F" w:rsidRDefault="00010281" w:rsidP="00A37976">
            <w:pPr>
              <w:rPr>
                <w:rFonts w:eastAsia="Times New Roman" w:cstheme="minorHAnsi"/>
                <w:bCs/>
                <w:sz w:val="20"/>
                <w:szCs w:val="20"/>
              </w:rPr>
            </w:pPr>
          </w:p>
          <w:p w14:paraId="771620EC" w14:textId="11FF5180" w:rsidR="00010281" w:rsidRDefault="00010281" w:rsidP="00E627C5">
            <w:pPr>
              <w:rPr>
                <w:rFonts w:eastAsia="Times New Roman" w:cstheme="minorHAnsi"/>
                <w:bCs/>
                <w:sz w:val="16"/>
                <w:szCs w:val="16"/>
                <w:lang w:val="fr-FR"/>
              </w:rPr>
            </w:pPr>
          </w:p>
          <w:p w14:paraId="0AE64AC9" w14:textId="3FCFA5BC" w:rsidR="00306A31" w:rsidRDefault="00306A31" w:rsidP="00E627C5">
            <w:pPr>
              <w:rPr>
                <w:rFonts w:eastAsia="Times New Roman" w:cstheme="minorHAnsi"/>
                <w:bCs/>
                <w:sz w:val="16"/>
                <w:szCs w:val="16"/>
                <w:lang w:val="fr-FR"/>
              </w:rPr>
            </w:pPr>
          </w:p>
          <w:p w14:paraId="5EC36B00" w14:textId="09ECD11F" w:rsidR="00306A31" w:rsidRDefault="00306A31" w:rsidP="00E627C5">
            <w:pPr>
              <w:rPr>
                <w:rFonts w:eastAsia="Times New Roman" w:cstheme="minorHAnsi"/>
                <w:bCs/>
                <w:sz w:val="16"/>
                <w:szCs w:val="16"/>
                <w:lang w:val="fr-FR"/>
              </w:rPr>
            </w:pPr>
          </w:p>
          <w:p w14:paraId="5D1F37E0" w14:textId="77777777" w:rsidR="00306A31" w:rsidRDefault="00306A31" w:rsidP="00E627C5">
            <w:pPr>
              <w:rPr>
                <w:rFonts w:eastAsia="Times New Roman" w:cstheme="minorHAnsi"/>
                <w:bCs/>
                <w:sz w:val="16"/>
                <w:szCs w:val="16"/>
                <w:lang w:val="fr-FR"/>
              </w:rPr>
            </w:pPr>
          </w:p>
          <w:p w14:paraId="6126894A" w14:textId="4A2A59E7" w:rsidR="00C001EF" w:rsidRPr="00123A5D" w:rsidRDefault="00D8077C" w:rsidP="00306A31">
            <w:pPr>
              <w:rPr>
                <w:rFonts w:eastAsia="Times New Roman" w:cstheme="minorHAnsi"/>
                <w:sz w:val="28"/>
                <w:szCs w:val="28"/>
                <w:lang w:val="fr-FR"/>
              </w:rPr>
            </w:pPr>
            <w:r w:rsidRPr="00123A5D">
              <w:rPr>
                <w:rFonts w:eastAsia="Times New Roman" w:cstheme="minorHAnsi"/>
                <w:sz w:val="28"/>
                <w:szCs w:val="28"/>
                <w:lang w:val="fr-FR"/>
              </w:rPr>
              <w:t>« </w:t>
            </w:r>
            <w:r w:rsidR="0079464E">
              <w:rPr>
                <w:rFonts w:eastAsia="Times New Roman" w:cstheme="minorHAnsi"/>
                <w:sz w:val="28"/>
                <w:szCs w:val="28"/>
                <w:lang w:val="fr-FR"/>
              </w:rPr>
              <w:t xml:space="preserve">Efforts </w:t>
            </w:r>
            <w:proofErr w:type="spellStart"/>
            <w:r w:rsidR="0079464E">
              <w:rPr>
                <w:rFonts w:eastAsia="Times New Roman" w:cstheme="minorHAnsi"/>
                <w:sz w:val="28"/>
                <w:szCs w:val="28"/>
                <w:lang w:val="fr-FR"/>
              </w:rPr>
              <w:t>implemented</w:t>
            </w:r>
            <w:proofErr w:type="spellEnd"/>
            <w:r w:rsidR="0079464E">
              <w:rPr>
                <w:rFonts w:eastAsia="Times New Roman" w:cstheme="minorHAnsi"/>
                <w:sz w:val="28"/>
                <w:szCs w:val="28"/>
                <w:lang w:val="fr-FR"/>
              </w:rPr>
              <w:t xml:space="preserve"> </w:t>
            </w:r>
            <w:proofErr w:type="spellStart"/>
            <w:r w:rsidR="0079464E">
              <w:rPr>
                <w:rFonts w:eastAsia="Times New Roman" w:cstheme="minorHAnsi"/>
                <w:sz w:val="28"/>
                <w:szCs w:val="28"/>
                <w:lang w:val="fr-FR"/>
              </w:rPr>
              <w:t>under</w:t>
            </w:r>
            <w:proofErr w:type="spellEnd"/>
            <w:r w:rsidR="00C001EF" w:rsidRPr="00123A5D">
              <w:rPr>
                <w:rFonts w:eastAsia="Times New Roman" w:cstheme="minorHAnsi"/>
                <w:sz w:val="28"/>
                <w:szCs w:val="28"/>
                <w:lang w:val="fr-FR"/>
              </w:rPr>
              <w:t xml:space="preserve"> the Joint Corrections Programme, ha</w:t>
            </w:r>
            <w:r w:rsidR="00A24930">
              <w:rPr>
                <w:rFonts w:eastAsia="Times New Roman" w:cstheme="minorHAnsi"/>
                <w:sz w:val="28"/>
                <w:szCs w:val="28"/>
                <w:lang w:val="fr-FR"/>
              </w:rPr>
              <w:t>ve</w:t>
            </w:r>
            <w:r w:rsidR="00C001EF" w:rsidRPr="00123A5D">
              <w:rPr>
                <w:rFonts w:eastAsia="Times New Roman" w:cstheme="minorHAnsi"/>
                <w:sz w:val="28"/>
                <w:szCs w:val="28"/>
                <w:lang w:val="fr-FR"/>
              </w:rPr>
              <w:t xml:space="preserve"> </w:t>
            </w:r>
            <w:proofErr w:type="spellStart"/>
            <w:r w:rsidR="0079464E">
              <w:rPr>
                <w:rFonts w:eastAsia="Times New Roman" w:cstheme="minorHAnsi"/>
                <w:sz w:val="28"/>
                <w:szCs w:val="28"/>
                <w:lang w:val="fr-FR"/>
              </w:rPr>
              <w:t>led</w:t>
            </w:r>
            <w:proofErr w:type="spellEnd"/>
            <w:r w:rsidR="0079464E">
              <w:rPr>
                <w:rFonts w:eastAsia="Times New Roman" w:cstheme="minorHAnsi"/>
                <w:sz w:val="28"/>
                <w:szCs w:val="28"/>
                <w:lang w:val="fr-FR"/>
              </w:rPr>
              <w:t xml:space="preserve"> to</w:t>
            </w:r>
            <w:r w:rsidR="00C001EF" w:rsidRPr="00123A5D">
              <w:rPr>
                <w:rFonts w:eastAsia="Times New Roman" w:cstheme="minorHAnsi"/>
                <w:sz w:val="28"/>
                <w:szCs w:val="28"/>
                <w:lang w:val="fr-FR"/>
              </w:rPr>
              <w:t xml:space="preserve"> a rampant </w:t>
            </w:r>
            <w:proofErr w:type="spellStart"/>
            <w:r w:rsidR="00C001EF" w:rsidRPr="00123A5D">
              <w:rPr>
                <w:rFonts w:eastAsia="Times New Roman" w:cstheme="minorHAnsi"/>
                <w:sz w:val="28"/>
                <w:szCs w:val="28"/>
                <w:lang w:val="fr-FR"/>
              </w:rPr>
              <w:t>growth</w:t>
            </w:r>
            <w:proofErr w:type="spellEnd"/>
            <w:r w:rsidR="0079464E">
              <w:rPr>
                <w:rFonts w:eastAsia="Times New Roman" w:cstheme="minorHAnsi"/>
                <w:sz w:val="28"/>
                <w:szCs w:val="28"/>
                <w:lang w:val="fr-FR"/>
              </w:rPr>
              <w:t xml:space="preserve"> in </w:t>
            </w:r>
            <w:proofErr w:type="spellStart"/>
            <w:r w:rsidR="0079464E">
              <w:rPr>
                <w:rFonts w:eastAsia="Times New Roman" w:cstheme="minorHAnsi"/>
                <w:sz w:val="28"/>
                <w:szCs w:val="28"/>
                <w:lang w:val="fr-FR"/>
              </w:rPr>
              <w:t>Somalia</w:t>
            </w:r>
            <w:r w:rsidR="00A24930">
              <w:rPr>
                <w:rFonts w:eastAsia="Times New Roman" w:cstheme="minorHAnsi"/>
                <w:sz w:val="28"/>
                <w:szCs w:val="28"/>
                <w:lang w:val="fr-FR"/>
              </w:rPr>
              <w:t>’s</w:t>
            </w:r>
            <w:proofErr w:type="spellEnd"/>
            <w:r w:rsidR="0079464E">
              <w:rPr>
                <w:rFonts w:eastAsia="Times New Roman" w:cstheme="minorHAnsi"/>
                <w:sz w:val="28"/>
                <w:szCs w:val="28"/>
                <w:lang w:val="fr-FR"/>
              </w:rPr>
              <w:t xml:space="preserve"> justice and corrections </w:t>
            </w:r>
            <w:proofErr w:type="spellStart"/>
            <w:r w:rsidR="0079464E">
              <w:rPr>
                <w:rFonts w:eastAsia="Times New Roman" w:cstheme="minorHAnsi"/>
                <w:sz w:val="28"/>
                <w:szCs w:val="28"/>
                <w:lang w:val="fr-FR"/>
              </w:rPr>
              <w:t>system</w:t>
            </w:r>
            <w:r w:rsidR="00A24930">
              <w:rPr>
                <w:rFonts w:eastAsia="Times New Roman" w:cstheme="minorHAnsi"/>
                <w:sz w:val="28"/>
                <w:szCs w:val="28"/>
                <w:lang w:val="fr-FR"/>
              </w:rPr>
              <w:t>s</w:t>
            </w:r>
            <w:proofErr w:type="spellEnd"/>
            <w:r w:rsidR="00C001EF" w:rsidRPr="00123A5D">
              <w:rPr>
                <w:rFonts w:eastAsia="Times New Roman" w:cstheme="minorHAnsi"/>
                <w:sz w:val="28"/>
                <w:szCs w:val="28"/>
                <w:lang w:val="fr-FR"/>
              </w:rPr>
              <w:t xml:space="preserve">. </w:t>
            </w:r>
            <w:r w:rsidR="00306A31" w:rsidRPr="00123A5D">
              <w:rPr>
                <w:rFonts w:eastAsia="Times New Roman" w:cstheme="minorHAnsi"/>
                <w:sz w:val="28"/>
                <w:szCs w:val="28"/>
                <w:lang w:val="fr-FR"/>
              </w:rPr>
              <w:t xml:space="preserve">For </w:t>
            </w:r>
            <w:proofErr w:type="spellStart"/>
            <w:r w:rsidR="00306A31" w:rsidRPr="00123A5D">
              <w:rPr>
                <w:rFonts w:eastAsia="Times New Roman" w:cstheme="minorHAnsi"/>
                <w:sz w:val="28"/>
                <w:szCs w:val="28"/>
                <w:lang w:val="fr-FR"/>
              </w:rPr>
              <w:t>example</w:t>
            </w:r>
            <w:proofErr w:type="spellEnd"/>
            <w:r w:rsidR="00306A31" w:rsidRPr="00123A5D">
              <w:rPr>
                <w:rFonts w:eastAsia="Times New Roman" w:cstheme="minorHAnsi"/>
                <w:sz w:val="28"/>
                <w:szCs w:val="28"/>
                <w:lang w:val="fr-FR"/>
              </w:rPr>
              <w:t xml:space="preserve">, </w:t>
            </w:r>
            <w:r w:rsidR="00A24930">
              <w:rPr>
                <w:rFonts w:eastAsia="Times New Roman" w:cstheme="minorHAnsi"/>
                <w:sz w:val="28"/>
                <w:szCs w:val="28"/>
                <w:lang w:val="fr-FR"/>
              </w:rPr>
              <w:t>p</w:t>
            </w:r>
            <w:r w:rsidR="00AE4469" w:rsidRPr="00123A5D">
              <w:rPr>
                <w:rFonts w:eastAsia="Times New Roman" w:cstheme="minorHAnsi"/>
                <w:sz w:val="28"/>
                <w:szCs w:val="28"/>
                <w:lang w:val="fr-FR"/>
              </w:rPr>
              <w:t xml:space="preserve">risons in </w:t>
            </w:r>
            <w:proofErr w:type="spellStart"/>
            <w:r w:rsidR="00AE4469" w:rsidRPr="00123A5D">
              <w:rPr>
                <w:rFonts w:eastAsia="Times New Roman" w:cstheme="minorHAnsi"/>
                <w:sz w:val="28"/>
                <w:szCs w:val="28"/>
                <w:lang w:val="fr-FR"/>
              </w:rPr>
              <w:t>Somalia</w:t>
            </w:r>
            <w:proofErr w:type="spellEnd"/>
            <w:r w:rsidR="00AE4469" w:rsidRPr="00123A5D">
              <w:rPr>
                <w:rFonts w:eastAsia="Times New Roman" w:cstheme="minorHAnsi"/>
                <w:sz w:val="28"/>
                <w:szCs w:val="28"/>
                <w:lang w:val="fr-FR"/>
              </w:rPr>
              <w:t xml:space="preserve"> </w:t>
            </w:r>
            <w:proofErr w:type="spellStart"/>
            <w:r w:rsidR="00AE4469" w:rsidRPr="00123A5D">
              <w:rPr>
                <w:rFonts w:eastAsia="Times New Roman" w:cstheme="minorHAnsi"/>
                <w:sz w:val="28"/>
                <w:szCs w:val="28"/>
                <w:lang w:val="fr-FR"/>
              </w:rPr>
              <w:t>that</w:t>
            </w:r>
            <w:proofErr w:type="spellEnd"/>
            <w:r w:rsidR="00AE4469" w:rsidRPr="00123A5D">
              <w:rPr>
                <w:rFonts w:eastAsia="Times New Roman" w:cstheme="minorHAnsi"/>
                <w:sz w:val="28"/>
                <w:szCs w:val="28"/>
                <w:lang w:val="fr-FR"/>
              </w:rPr>
              <w:t xml:space="preserve"> </w:t>
            </w:r>
            <w:proofErr w:type="spellStart"/>
            <w:r w:rsidR="00AE4469" w:rsidRPr="00123A5D">
              <w:rPr>
                <w:rFonts w:eastAsia="Times New Roman" w:cstheme="minorHAnsi"/>
                <w:sz w:val="28"/>
                <w:szCs w:val="28"/>
                <w:lang w:val="fr-FR"/>
              </w:rPr>
              <w:t>were</w:t>
            </w:r>
            <w:proofErr w:type="spellEnd"/>
            <w:r w:rsidR="00AE4469" w:rsidRPr="00123A5D">
              <w:rPr>
                <w:rFonts w:eastAsia="Times New Roman" w:cstheme="minorHAnsi"/>
                <w:sz w:val="28"/>
                <w:szCs w:val="28"/>
                <w:lang w:val="fr-FR"/>
              </w:rPr>
              <w:t xml:space="preserve"> </w:t>
            </w:r>
            <w:proofErr w:type="spellStart"/>
            <w:r w:rsidR="00AE4469" w:rsidRPr="00123A5D">
              <w:rPr>
                <w:rFonts w:eastAsia="Times New Roman" w:cstheme="minorHAnsi"/>
                <w:sz w:val="28"/>
                <w:szCs w:val="28"/>
                <w:lang w:val="fr-FR"/>
              </w:rPr>
              <w:t>previously</w:t>
            </w:r>
            <w:proofErr w:type="spellEnd"/>
            <w:r w:rsidR="00AE4469" w:rsidRPr="00123A5D">
              <w:rPr>
                <w:rFonts w:eastAsia="Times New Roman" w:cstheme="minorHAnsi"/>
                <w:sz w:val="28"/>
                <w:szCs w:val="28"/>
                <w:lang w:val="fr-FR"/>
              </w:rPr>
              <w:t xml:space="preserve"> </w:t>
            </w:r>
            <w:proofErr w:type="spellStart"/>
            <w:r w:rsidR="00AE4469" w:rsidRPr="00123A5D">
              <w:rPr>
                <w:rFonts w:eastAsia="Times New Roman" w:cstheme="minorHAnsi"/>
                <w:sz w:val="28"/>
                <w:szCs w:val="28"/>
                <w:lang w:val="fr-FR"/>
              </w:rPr>
              <w:t>marred</w:t>
            </w:r>
            <w:proofErr w:type="spellEnd"/>
            <w:r w:rsidR="00AE4469" w:rsidRPr="00123A5D">
              <w:rPr>
                <w:rFonts w:eastAsia="Times New Roman" w:cstheme="minorHAnsi"/>
                <w:sz w:val="28"/>
                <w:szCs w:val="28"/>
                <w:lang w:val="fr-FR"/>
              </w:rPr>
              <w:t xml:space="preserve"> by </w:t>
            </w:r>
            <w:proofErr w:type="spellStart"/>
            <w:r w:rsidR="00AE4469" w:rsidRPr="00123A5D">
              <w:rPr>
                <w:rFonts w:eastAsia="Times New Roman" w:cstheme="minorHAnsi"/>
                <w:sz w:val="28"/>
                <w:szCs w:val="28"/>
                <w:lang w:val="fr-FR"/>
              </w:rPr>
              <w:t>infrastructural</w:t>
            </w:r>
            <w:proofErr w:type="spellEnd"/>
            <w:r w:rsidR="00AE4469" w:rsidRPr="00123A5D">
              <w:rPr>
                <w:rFonts w:eastAsia="Times New Roman" w:cstheme="minorHAnsi"/>
                <w:sz w:val="28"/>
                <w:szCs w:val="28"/>
                <w:lang w:val="fr-FR"/>
              </w:rPr>
              <w:t xml:space="preserve"> and </w:t>
            </w:r>
            <w:proofErr w:type="spellStart"/>
            <w:r w:rsidR="00AE4469" w:rsidRPr="00123A5D">
              <w:rPr>
                <w:rFonts w:eastAsia="Times New Roman" w:cstheme="minorHAnsi"/>
                <w:sz w:val="28"/>
                <w:szCs w:val="28"/>
                <w:lang w:val="fr-FR"/>
              </w:rPr>
              <w:t>man</w:t>
            </w:r>
            <w:r w:rsidR="00123A5D">
              <w:rPr>
                <w:rFonts w:eastAsia="Times New Roman" w:cstheme="minorHAnsi"/>
                <w:sz w:val="28"/>
                <w:szCs w:val="28"/>
                <w:lang w:val="fr-FR"/>
              </w:rPr>
              <w:t>a</w:t>
            </w:r>
            <w:r w:rsidR="00AE4469" w:rsidRPr="00123A5D">
              <w:rPr>
                <w:rFonts w:eastAsia="Times New Roman" w:cstheme="minorHAnsi"/>
                <w:sz w:val="28"/>
                <w:szCs w:val="28"/>
                <w:lang w:val="fr-FR"/>
              </w:rPr>
              <w:t>gerial</w:t>
            </w:r>
            <w:proofErr w:type="spellEnd"/>
            <w:r w:rsidR="00AE4469" w:rsidRPr="00123A5D">
              <w:rPr>
                <w:rFonts w:eastAsia="Times New Roman" w:cstheme="minorHAnsi"/>
                <w:sz w:val="28"/>
                <w:szCs w:val="28"/>
                <w:lang w:val="fr-FR"/>
              </w:rPr>
              <w:t xml:space="preserve"> </w:t>
            </w:r>
            <w:proofErr w:type="gramStart"/>
            <w:r w:rsidR="00123A5D">
              <w:rPr>
                <w:rFonts w:eastAsia="Times New Roman" w:cstheme="minorHAnsi"/>
                <w:sz w:val="28"/>
                <w:szCs w:val="28"/>
                <w:lang w:val="fr-FR"/>
              </w:rPr>
              <w:t>challenges</w:t>
            </w:r>
            <w:proofErr w:type="gramEnd"/>
            <w:r w:rsidR="00123A5D">
              <w:rPr>
                <w:rFonts w:eastAsia="Times New Roman" w:cstheme="minorHAnsi"/>
                <w:sz w:val="28"/>
                <w:szCs w:val="28"/>
                <w:lang w:val="fr-FR"/>
              </w:rPr>
              <w:t xml:space="preserve"> </w:t>
            </w:r>
            <w:r w:rsidR="00AE4469" w:rsidRPr="00123A5D">
              <w:rPr>
                <w:rFonts w:eastAsia="Times New Roman" w:cstheme="minorHAnsi"/>
                <w:sz w:val="28"/>
                <w:szCs w:val="28"/>
                <w:lang w:val="fr-FR"/>
              </w:rPr>
              <w:t xml:space="preserve">have </w:t>
            </w:r>
            <w:proofErr w:type="spellStart"/>
            <w:r w:rsidR="00AE4469" w:rsidRPr="00123A5D">
              <w:rPr>
                <w:rFonts w:eastAsia="Times New Roman" w:cstheme="minorHAnsi"/>
                <w:sz w:val="28"/>
                <w:szCs w:val="28"/>
                <w:lang w:val="fr-FR"/>
              </w:rPr>
              <w:t>now</w:t>
            </w:r>
            <w:proofErr w:type="spellEnd"/>
            <w:r w:rsidR="00AE4469" w:rsidRPr="00123A5D">
              <w:rPr>
                <w:rFonts w:eastAsia="Times New Roman" w:cstheme="minorHAnsi"/>
                <w:sz w:val="28"/>
                <w:szCs w:val="28"/>
                <w:lang w:val="fr-FR"/>
              </w:rPr>
              <w:t xml:space="preserve"> been </w:t>
            </w:r>
            <w:proofErr w:type="spellStart"/>
            <w:r w:rsidR="00306A31" w:rsidRPr="00123A5D">
              <w:rPr>
                <w:rFonts w:eastAsia="Times New Roman" w:cstheme="minorHAnsi"/>
                <w:sz w:val="28"/>
                <w:szCs w:val="28"/>
                <w:lang w:val="fr-FR"/>
              </w:rPr>
              <w:t>developed</w:t>
            </w:r>
            <w:proofErr w:type="spellEnd"/>
            <w:r w:rsidR="00306A31" w:rsidRPr="00123A5D">
              <w:rPr>
                <w:rFonts w:eastAsia="Times New Roman" w:cstheme="minorHAnsi"/>
                <w:sz w:val="28"/>
                <w:szCs w:val="28"/>
                <w:lang w:val="fr-FR"/>
              </w:rPr>
              <w:t xml:space="preserve"> in line </w:t>
            </w:r>
            <w:proofErr w:type="spellStart"/>
            <w:r w:rsidR="00306A31" w:rsidRPr="00123A5D">
              <w:rPr>
                <w:rFonts w:eastAsia="Times New Roman" w:cstheme="minorHAnsi"/>
                <w:sz w:val="28"/>
                <w:szCs w:val="28"/>
                <w:lang w:val="fr-FR"/>
              </w:rPr>
              <w:t>with</w:t>
            </w:r>
            <w:proofErr w:type="spellEnd"/>
            <w:r w:rsidR="00306A31" w:rsidRPr="00123A5D">
              <w:rPr>
                <w:rFonts w:eastAsia="Times New Roman" w:cstheme="minorHAnsi"/>
                <w:sz w:val="28"/>
                <w:szCs w:val="28"/>
                <w:lang w:val="fr-FR"/>
              </w:rPr>
              <w:t xml:space="preserve"> international standards »</w:t>
            </w:r>
          </w:p>
        </w:tc>
      </w:tr>
      <w:tr w:rsidR="00010281" w:rsidRPr="00EB470F" w14:paraId="195025EB" w14:textId="77777777" w:rsidTr="00A37976">
        <w:tc>
          <w:tcPr>
            <w:tcW w:w="9716" w:type="dxa"/>
            <w:gridSpan w:val="3"/>
            <w:tcBorders>
              <w:top w:val="nil"/>
              <w:left w:val="nil"/>
              <w:bottom w:val="nil"/>
              <w:right w:val="nil"/>
            </w:tcBorders>
          </w:tcPr>
          <w:p w14:paraId="7403734E" w14:textId="77777777" w:rsidR="00010281" w:rsidRPr="00EB470F" w:rsidRDefault="00010281" w:rsidP="00A37976">
            <w:pPr>
              <w:rPr>
                <w:rFonts w:cstheme="minorHAnsi"/>
                <w:sz w:val="12"/>
                <w:szCs w:val="12"/>
              </w:rPr>
            </w:pPr>
          </w:p>
          <w:tbl>
            <w:tblPr>
              <w:tblStyle w:val="TableGrid"/>
              <w:tblW w:w="9545" w:type="dxa"/>
              <w:tblLook w:val="04A0" w:firstRow="1" w:lastRow="0" w:firstColumn="1" w:lastColumn="0" w:noHBand="0" w:noVBand="1"/>
            </w:tblPr>
            <w:tblGrid>
              <w:gridCol w:w="9545"/>
            </w:tblGrid>
            <w:tr w:rsidR="00010281" w:rsidRPr="00EB470F" w14:paraId="6DCA3B35" w14:textId="77777777" w:rsidTr="00405BBB">
              <w:trPr>
                <w:trHeight w:val="3690"/>
              </w:trPr>
              <w:tc>
                <w:tcPr>
                  <w:tcW w:w="9545" w:type="dxa"/>
                  <w:tcBorders>
                    <w:top w:val="nil"/>
                    <w:left w:val="nil"/>
                    <w:bottom w:val="nil"/>
                    <w:right w:val="nil"/>
                  </w:tcBorders>
                </w:tcPr>
                <w:p w14:paraId="7EED211E" w14:textId="23DA6E63" w:rsidR="00E627C5" w:rsidRPr="00D8077C" w:rsidRDefault="00D8077C" w:rsidP="00A37976">
                  <w:pPr>
                    <w:ind w:left="-71"/>
                    <w:rPr>
                      <w:rFonts w:cstheme="minorHAnsi"/>
                      <w:i/>
                      <w:iCs/>
                      <w:sz w:val="20"/>
                      <w:szCs w:val="20"/>
                    </w:rPr>
                  </w:pPr>
                  <w:r w:rsidRPr="00D8077C">
                    <w:rPr>
                      <w:rFonts w:cstheme="minorHAnsi"/>
                      <w:i/>
                      <w:iCs/>
                      <w:sz w:val="20"/>
                      <w:szCs w:val="20"/>
                    </w:rPr>
                    <w:t>Image</w:t>
                  </w:r>
                  <w:r w:rsidR="0079464E">
                    <w:rPr>
                      <w:rFonts w:cstheme="minorHAnsi"/>
                      <w:i/>
                      <w:iCs/>
                      <w:sz w:val="20"/>
                      <w:szCs w:val="20"/>
                    </w:rPr>
                    <w:t xml:space="preserve"> by Mohamed Abukar</w:t>
                  </w:r>
                  <w:r w:rsidRPr="00D8077C">
                    <w:rPr>
                      <w:rFonts w:cstheme="minorHAnsi"/>
                      <w:i/>
                      <w:iCs/>
                      <w:sz w:val="20"/>
                      <w:szCs w:val="20"/>
                    </w:rPr>
                    <w:t>: Before and after p</w:t>
                  </w:r>
                  <w:r w:rsidR="00CB6C70">
                    <w:rPr>
                      <w:rFonts w:cstheme="minorHAnsi"/>
                      <w:i/>
                      <w:iCs/>
                      <w:sz w:val="20"/>
                      <w:szCs w:val="20"/>
                    </w:rPr>
                    <w:t>hotos</w:t>
                  </w:r>
                  <w:r w:rsidRPr="00D8077C">
                    <w:rPr>
                      <w:rFonts w:cstheme="minorHAnsi"/>
                      <w:i/>
                      <w:iCs/>
                      <w:sz w:val="20"/>
                      <w:szCs w:val="20"/>
                    </w:rPr>
                    <w:t xml:space="preserve"> of the </w:t>
                  </w:r>
                  <w:r w:rsidR="00CB6C70">
                    <w:rPr>
                      <w:rFonts w:cstheme="minorHAnsi"/>
                      <w:i/>
                      <w:iCs/>
                      <w:sz w:val="20"/>
                      <w:szCs w:val="20"/>
                    </w:rPr>
                    <w:t>a</w:t>
                  </w:r>
                  <w:r w:rsidRPr="00D8077C">
                    <w:rPr>
                      <w:rFonts w:cstheme="minorHAnsi"/>
                      <w:i/>
                      <w:iCs/>
                      <w:sz w:val="20"/>
                      <w:szCs w:val="20"/>
                    </w:rPr>
                    <w:t>dditional block at Mogadishu Prison Court Complex (MPCC)</w:t>
                  </w:r>
                </w:p>
                <w:p w14:paraId="7FD5A11B" w14:textId="77777777" w:rsidR="00D8077C" w:rsidRDefault="00D8077C" w:rsidP="00A37976">
                  <w:pPr>
                    <w:ind w:left="-71"/>
                    <w:rPr>
                      <w:rFonts w:cstheme="minorHAnsi"/>
                      <w:b/>
                      <w:bCs/>
                      <w:color w:val="009EDB"/>
                      <w:sz w:val="22"/>
                      <w:szCs w:val="22"/>
                    </w:rPr>
                  </w:pPr>
                </w:p>
                <w:p w14:paraId="436B675B" w14:textId="46567C58" w:rsidR="00010281" w:rsidRPr="00EB470F" w:rsidRDefault="00442517" w:rsidP="00A37976">
                  <w:pPr>
                    <w:ind w:left="-71"/>
                    <w:rPr>
                      <w:rFonts w:cstheme="minorHAnsi"/>
                      <w:b/>
                      <w:bCs/>
                      <w:color w:val="009EDB"/>
                      <w:sz w:val="22"/>
                      <w:szCs w:val="22"/>
                    </w:rPr>
                  </w:pPr>
                  <w:r w:rsidRPr="00EB470F">
                    <w:rPr>
                      <w:rFonts w:cstheme="minorHAnsi"/>
                      <w:b/>
                      <w:bCs/>
                      <w:color w:val="009EDB"/>
                      <w:sz w:val="22"/>
                      <w:szCs w:val="22"/>
                    </w:rPr>
                    <w:t>Key achievements</w:t>
                  </w:r>
                  <w:r w:rsidR="00256C86" w:rsidRPr="00EB470F">
                    <w:rPr>
                      <w:rFonts w:cstheme="minorHAnsi"/>
                      <w:b/>
                      <w:bCs/>
                      <w:color w:val="009EDB"/>
                      <w:sz w:val="22"/>
                      <w:szCs w:val="22"/>
                    </w:rPr>
                    <w:t xml:space="preserve"> during the reporting period</w:t>
                  </w:r>
                </w:p>
                <w:p w14:paraId="0A68D6D1" w14:textId="77777777" w:rsidR="00010281" w:rsidRPr="00EB470F" w:rsidRDefault="00010281" w:rsidP="00A37976">
                  <w:pPr>
                    <w:rPr>
                      <w:rFonts w:cstheme="minorHAnsi"/>
                      <w:sz w:val="12"/>
                      <w:szCs w:val="12"/>
                    </w:rPr>
                  </w:pPr>
                </w:p>
                <w:p w14:paraId="7305D1B6" w14:textId="0C5EC5A8" w:rsidR="00010281" w:rsidRPr="00DC5D90" w:rsidRDefault="0093415D" w:rsidP="00E03216">
                  <w:pPr>
                    <w:pStyle w:val="ListParagraph"/>
                    <w:numPr>
                      <w:ilvl w:val="0"/>
                      <w:numId w:val="19"/>
                    </w:numPr>
                    <w:rPr>
                      <w:rFonts w:eastAsia="Times New Roman" w:cstheme="minorHAnsi"/>
                      <w:color w:val="000000"/>
                    </w:rPr>
                  </w:pPr>
                  <w:r>
                    <w:rPr>
                      <w:rFonts w:eastAsia="Times New Roman" w:cstheme="minorHAnsi"/>
                      <w:color w:val="000000"/>
                      <w:sz w:val="20"/>
                      <w:szCs w:val="20"/>
                    </w:rPr>
                    <w:t xml:space="preserve">The complete construction and reconstruction of </w:t>
                  </w:r>
                  <w:r w:rsidR="00946C7C">
                    <w:rPr>
                      <w:rFonts w:eastAsia="Times New Roman" w:cstheme="minorHAnsi"/>
                      <w:color w:val="000000"/>
                      <w:sz w:val="20"/>
                      <w:szCs w:val="20"/>
                    </w:rPr>
                    <w:t>prison facilities such as MPCC, Kismayo</w:t>
                  </w:r>
                  <w:r w:rsidR="00A24930">
                    <w:rPr>
                      <w:rFonts w:eastAsia="Times New Roman" w:cstheme="minorHAnsi"/>
                      <w:color w:val="000000"/>
                      <w:sz w:val="20"/>
                      <w:szCs w:val="20"/>
                    </w:rPr>
                    <w:t>,</w:t>
                  </w:r>
                  <w:r w:rsidR="00946C7C">
                    <w:rPr>
                      <w:rFonts w:eastAsia="Times New Roman" w:cstheme="minorHAnsi"/>
                      <w:color w:val="000000"/>
                      <w:sz w:val="20"/>
                      <w:szCs w:val="20"/>
                    </w:rPr>
                    <w:t xml:space="preserve"> and Bossaso prison</w:t>
                  </w:r>
                  <w:r w:rsidR="00A24930">
                    <w:rPr>
                      <w:rFonts w:eastAsia="Times New Roman" w:cstheme="minorHAnsi"/>
                      <w:color w:val="000000"/>
                      <w:sz w:val="20"/>
                      <w:szCs w:val="20"/>
                    </w:rPr>
                    <w:t>s</w:t>
                  </w:r>
                  <w:r w:rsidR="00946C7C">
                    <w:rPr>
                      <w:rFonts w:eastAsia="Times New Roman" w:cstheme="minorHAnsi"/>
                      <w:color w:val="000000"/>
                      <w:sz w:val="20"/>
                      <w:szCs w:val="20"/>
                    </w:rPr>
                    <w:t xml:space="preserve"> to address the previous weak conditions of Somali prisons that had poor infrastructure, sanitation and hygiene, inadequate food and water, and limited access to health care.</w:t>
                  </w:r>
                </w:p>
                <w:p w14:paraId="1C9D1826" w14:textId="7036222B" w:rsidR="00DC5D90" w:rsidRPr="00B2553E" w:rsidRDefault="00DC5D90" w:rsidP="00E03216">
                  <w:pPr>
                    <w:pStyle w:val="ListParagraph"/>
                    <w:numPr>
                      <w:ilvl w:val="0"/>
                      <w:numId w:val="19"/>
                    </w:numPr>
                    <w:rPr>
                      <w:rFonts w:eastAsia="Times New Roman" w:cstheme="minorHAnsi"/>
                      <w:color w:val="000000"/>
                    </w:rPr>
                  </w:pPr>
                  <w:r>
                    <w:rPr>
                      <w:rFonts w:eastAsia="Times New Roman" w:cstheme="minorHAnsi"/>
                      <w:color w:val="000000"/>
                      <w:sz w:val="20"/>
                      <w:szCs w:val="20"/>
                    </w:rPr>
                    <w:t xml:space="preserve">For the first time ever, </w:t>
                  </w:r>
                  <w:r w:rsidR="00134781">
                    <w:rPr>
                      <w:rFonts w:eastAsia="Times New Roman" w:cstheme="minorHAnsi"/>
                      <w:color w:val="000000"/>
                      <w:sz w:val="20"/>
                      <w:szCs w:val="20"/>
                    </w:rPr>
                    <w:t xml:space="preserve">students attended their exams </w:t>
                  </w:r>
                  <w:r w:rsidR="00B2553E">
                    <w:rPr>
                      <w:rFonts w:eastAsia="Times New Roman" w:cstheme="minorHAnsi"/>
                      <w:color w:val="000000"/>
                      <w:sz w:val="20"/>
                      <w:szCs w:val="20"/>
                    </w:rPr>
                    <w:t xml:space="preserve">while serving their sentence in prison. This presents a bright hope for </w:t>
                  </w:r>
                  <w:r w:rsidR="0043066A">
                    <w:rPr>
                      <w:rFonts w:eastAsia="Times New Roman" w:cstheme="minorHAnsi"/>
                      <w:color w:val="000000"/>
                      <w:sz w:val="20"/>
                      <w:szCs w:val="20"/>
                    </w:rPr>
                    <w:t xml:space="preserve">39 </w:t>
                  </w:r>
                  <w:r w:rsidR="00B2553E">
                    <w:rPr>
                      <w:rFonts w:eastAsia="Times New Roman" w:cstheme="minorHAnsi"/>
                      <w:color w:val="000000"/>
                      <w:sz w:val="20"/>
                      <w:szCs w:val="20"/>
                    </w:rPr>
                    <w:t xml:space="preserve">student prisoners regarding their current circumstances and </w:t>
                  </w:r>
                  <w:proofErr w:type="gramStart"/>
                  <w:r w:rsidR="00B2553E">
                    <w:rPr>
                      <w:rFonts w:eastAsia="Times New Roman" w:cstheme="minorHAnsi"/>
                      <w:color w:val="000000"/>
                      <w:sz w:val="20"/>
                      <w:szCs w:val="20"/>
                    </w:rPr>
                    <w:t>future prospects</w:t>
                  </w:r>
                  <w:proofErr w:type="gramEnd"/>
                  <w:r w:rsidR="00B2553E">
                    <w:rPr>
                      <w:rFonts w:eastAsia="Times New Roman" w:cstheme="minorHAnsi"/>
                      <w:color w:val="000000"/>
                      <w:sz w:val="20"/>
                      <w:szCs w:val="20"/>
                    </w:rPr>
                    <w:t>.</w:t>
                  </w:r>
                </w:p>
                <w:p w14:paraId="414B1F64" w14:textId="55C7DBF7" w:rsidR="00010281" w:rsidRPr="0079464E" w:rsidRDefault="00B2553E" w:rsidP="00A37976">
                  <w:pPr>
                    <w:pStyle w:val="ListParagraph"/>
                    <w:numPr>
                      <w:ilvl w:val="0"/>
                      <w:numId w:val="19"/>
                    </w:numPr>
                    <w:rPr>
                      <w:rFonts w:eastAsia="Times New Roman" w:cstheme="minorHAnsi"/>
                      <w:color w:val="000000"/>
                    </w:rPr>
                  </w:pPr>
                  <w:r>
                    <w:rPr>
                      <w:rFonts w:eastAsia="Times New Roman" w:cstheme="minorHAnsi"/>
                      <w:color w:val="000000"/>
                      <w:sz w:val="20"/>
                      <w:szCs w:val="20"/>
                    </w:rPr>
                    <w:t xml:space="preserve">Prison staff </w:t>
                  </w:r>
                  <w:r w:rsidR="0079464E">
                    <w:rPr>
                      <w:rFonts w:eastAsia="Times New Roman" w:cstheme="minorHAnsi"/>
                      <w:color w:val="000000"/>
                      <w:sz w:val="20"/>
                      <w:szCs w:val="20"/>
                    </w:rPr>
                    <w:t>were</w:t>
                  </w:r>
                  <w:r>
                    <w:rPr>
                      <w:rFonts w:eastAsia="Times New Roman" w:cstheme="minorHAnsi"/>
                      <w:color w:val="000000"/>
                      <w:sz w:val="20"/>
                      <w:szCs w:val="20"/>
                    </w:rPr>
                    <w:t xml:space="preserve"> trained on treatment of prisoners to ensure that prison management adheres to international standards.</w:t>
                  </w:r>
                </w:p>
                <w:p w14:paraId="7A0004EF" w14:textId="55A94E4B" w:rsidR="00010281" w:rsidRPr="00E03216" w:rsidRDefault="00134781" w:rsidP="00E03216">
                  <w:pPr>
                    <w:pStyle w:val="ListParagraph"/>
                    <w:numPr>
                      <w:ilvl w:val="0"/>
                      <w:numId w:val="19"/>
                    </w:numPr>
                    <w:rPr>
                      <w:rFonts w:eastAsia="Times New Roman" w:cstheme="minorHAnsi"/>
                      <w:color w:val="000000"/>
                      <w:sz w:val="20"/>
                      <w:szCs w:val="20"/>
                    </w:rPr>
                  </w:pPr>
                  <w:r>
                    <w:rPr>
                      <w:rFonts w:eastAsia="Times New Roman" w:cstheme="minorHAnsi"/>
                      <w:color w:val="000000"/>
                      <w:sz w:val="20"/>
                      <w:szCs w:val="20"/>
                    </w:rPr>
                    <w:lastRenderedPageBreak/>
                    <w:t xml:space="preserve">To decrease vulnerability among inmates and increase resilience against violent </w:t>
                  </w:r>
                  <w:proofErr w:type="gramStart"/>
                  <w:r>
                    <w:rPr>
                      <w:rFonts w:eastAsia="Times New Roman" w:cstheme="minorHAnsi"/>
                      <w:color w:val="000000"/>
                      <w:sz w:val="20"/>
                      <w:szCs w:val="20"/>
                    </w:rPr>
                    <w:t>extremism,  prisoners</w:t>
                  </w:r>
                  <w:proofErr w:type="gramEnd"/>
                  <w:r>
                    <w:rPr>
                      <w:rFonts w:eastAsia="Times New Roman" w:cstheme="minorHAnsi"/>
                      <w:color w:val="000000"/>
                      <w:sz w:val="20"/>
                      <w:szCs w:val="20"/>
                    </w:rPr>
                    <w:t xml:space="preserve"> benefited from vocational training courses and educational programmes such as electricity, plumbing, welding, religious studies, literacy and numeracy skills.</w:t>
                  </w:r>
                </w:p>
              </w:tc>
            </w:tr>
          </w:tbl>
          <w:p w14:paraId="024E6029" w14:textId="77777777" w:rsidR="00010281" w:rsidRPr="00EB470F" w:rsidRDefault="00010281" w:rsidP="00A37976">
            <w:pPr>
              <w:rPr>
                <w:rFonts w:cstheme="minorHAnsi"/>
                <w:sz w:val="12"/>
                <w:szCs w:val="12"/>
              </w:rPr>
            </w:pPr>
          </w:p>
          <w:p w14:paraId="13CBBAC5" w14:textId="77777777" w:rsidR="00010281" w:rsidRPr="00EB470F" w:rsidRDefault="00010281" w:rsidP="00A37976">
            <w:pPr>
              <w:rPr>
                <w:rFonts w:cstheme="minorHAnsi"/>
                <w:b/>
                <w:bCs/>
                <w:color w:val="009EDB"/>
                <w:sz w:val="22"/>
                <w:szCs w:val="22"/>
              </w:rPr>
            </w:pPr>
            <w:r w:rsidRPr="00EB470F">
              <w:rPr>
                <w:rFonts w:cstheme="minorHAnsi"/>
                <w:b/>
                <w:bCs/>
                <w:color w:val="009EDB"/>
                <w:sz w:val="22"/>
                <w:szCs w:val="22"/>
              </w:rPr>
              <w:t>Project data</w:t>
            </w:r>
          </w:p>
          <w:p w14:paraId="09C8E20D" w14:textId="77777777" w:rsidR="00010281" w:rsidRPr="00EB470F" w:rsidRDefault="00010281" w:rsidP="00A37976">
            <w:pPr>
              <w:rPr>
                <w:rFonts w:cstheme="minorHAnsi"/>
                <w:sz w:val="12"/>
                <w:szCs w:val="12"/>
              </w:rPr>
            </w:pPr>
          </w:p>
          <w:tbl>
            <w:tblPr>
              <w:tblStyle w:val="TableGrid"/>
              <w:tblW w:w="0" w:type="auto"/>
              <w:tblBorders>
                <w:top w:val="single" w:sz="6" w:space="0" w:color="009EDB"/>
                <w:left w:val="single" w:sz="6" w:space="0" w:color="009EDB"/>
                <w:bottom w:val="single" w:sz="6" w:space="0" w:color="009EDB"/>
                <w:right w:val="single" w:sz="6" w:space="0" w:color="009EDB"/>
                <w:insideH w:val="single" w:sz="6" w:space="0" w:color="009EDB"/>
                <w:insideV w:val="single" w:sz="6" w:space="0" w:color="009EDB"/>
              </w:tblBorders>
              <w:tblLook w:val="04A0" w:firstRow="1" w:lastRow="0" w:firstColumn="1" w:lastColumn="0" w:noHBand="0" w:noVBand="1"/>
            </w:tblPr>
            <w:tblGrid>
              <w:gridCol w:w="3140"/>
              <w:gridCol w:w="6350"/>
            </w:tblGrid>
            <w:tr w:rsidR="00010281" w:rsidRPr="00EB470F" w14:paraId="61A0EEC9" w14:textId="77777777" w:rsidTr="00F7036F">
              <w:tc>
                <w:tcPr>
                  <w:tcW w:w="3140" w:type="dxa"/>
                  <w:shd w:val="clear" w:color="auto" w:fill="DEEAF6" w:themeFill="accent5" w:themeFillTint="33"/>
                </w:tcPr>
                <w:p w14:paraId="7A94C5F7" w14:textId="6D575975" w:rsidR="00010281" w:rsidRPr="00EB470F" w:rsidRDefault="00B34E67" w:rsidP="00A37976">
                  <w:pPr>
                    <w:rPr>
                      <w:rFonts w:cstheme="minorHAnsi"/>
                      <w:sz w:val="20"/>
                      <w:szCs w:val="20"/>
                    </w:rPr>
                  </w:pPr>
                  <w:r w:rsidRPr="00EB470F">
                    <w:rPr>
                      <w:rFonts w:cstheme="minorHAnsi"/>
                      <w:sz w:val="20"/>
                      <w:szCs w:val="20"/>
                    </w:rPr>
                    <w:t>MPTF</w:t>
                  </w:r>
                  <w:r w:rsidR="00010281" w:rsidRPr="00EB470F">
                    <w:rPr>
                      <w:rFonts w:cstheme="minorHAnsi"/>
                      <w:sz w:val="20"/>
                      <w:szCs w:val="20"/>
                    </w:rPr>
                    <w:t xml:space="preserve"> Gateway ID</w:t>
                  </w:r>
                </w:p>
                <w:p w14:paraId="387B8C3E" w14:textId="77777777" w:rsidR="00010281" w:rsidRPr="00EB470F" w:rsidRDefault="00010281" w:rsidP="00A37976">
                  <w:pPr>
                    <w:rPr>
                      <w:rFonts w:cstheme="minorHAnsi"/>
                      <w:sz w:val="12"/>
                      <w:szCs w:val="12"/>
                    </w:rPr>
                  </w:pPr>
                </w:p>
              </w:tc>
              <w:tc>
                <w:tcPr>
                  <w:tcW w:w="6350" w:type="dxa"/>
                </w:tcPr>
                <w:p w14:paraId="76BFF592" w14:textId="370AA3A3" w:rsidR="00010281" w:rsidRPr="00EB470F" w:rsidRDefault="00D91067" w:rsidP="00A37976">
                  <w:pPr>
                    <w:rPr>
                      <w:rFonts w:cstheme="minorHAnsi"/>
                      <w:sz w:val="20"/>
                      <w:szCs w:val="20"/>
                    </w:rPr>
                  </w:pPr>
                  <w:r>
                    <w:rPr>
                      <w:rFonts w:cstheme="minorHAnsi"/>
                      <w:sz w:val="20"/>
                      <w:szCs w:val="20"/>
                    </w:rPr>
                    <w:t>00115384</w:t>
                  </w:r>
                </w:p>
                <w:p w14:paraId="3D3CD415" w14:textId="77777777" w:rsidR="00010281" w:rsidRPr="00EB470F" w:rsidRDefault="00010281" w:rsidP="00A37976">
                  <w:pPr>
                    <w:rPr>
                      <w:rFonts w:cstheme="minorHAnsi"/>
                      <w:sz w:val="12"/>
                      <w:szCs w:val="12"/>
                    </w:rPr>
                  </w:pPr>
                </w:p>
              </w:tc>
            </w:tr>
            <w:tr w:rsidR="00010281" w:rsidRPr="00EB470F" w14:paraId="318E92D0" w14:textId="77777777" w:rsidTr="00F7036F">
              <w:tc>
                <w:tcPr>
                  <w:tcW w:w="3140" w:type="dxa"/>
                  <w:shd w:val="clear" w:color="auto" w:fill="DEEAF6" w:themeFill="accent5" w:themeFillTint="33"/>
                </w:tcPr>
                <w:p w14:paraId="75F587F5" w14:textId="77777777" w:rsidR="00010281" w:rsidRPr="00EB470F" w:rsidRDefault="00010281" w:rsidP="00A37976">
                  <w:pPr>
                    <w:rPr>
                      <w:rFonts w:cstheme="minorHAnsi"/>
                      <w:sz w:val="20"/>
                      <w:szCs w:val="20"/>
                    </w:rPr>
                  </w:pPr>
                  <w:r w:rsidRPr="00EB470F">
                    <w:rPr>
                      <w:rFonts w:cstheme="minorHAnsi"/>
                      <w:sz w:val="20"/>
                      <w:szCs w:val="20"/>
                    </w:rPr>
                    <w:t>Geographical coverage</w:t>
                  </w:r>
                </w:p>
                <w:p w14:paraId="676DB444" w14:textId="77777777" w:rsidR="00010281" w:rsidRPr="00EB470F" w:rsidRDefault="00010281" w:rsidP="00A37976">
                  <w:pPr>
                    <w:rPr>
                      <w:rFonts w:cstheme="minorHAnsi"/>
                      <w:sz w:val="12"/>
                      <w:szCs w:val="12"/>
                    </w:rPr>
                  </w:pPr>
                </w:p>
              </w:tc>
              <w:tc>
                <w:tcPr>
                  <w:tcW w:w="6350" w:type="dxa"/>
                </w:tcPr>
                <w:p w14:paraId="76A9950D" w14:textId="21CDEFC9" w:rsidR="00010281" w:rsidRPr="00EB470F" w:rsidRDefault="00D91067" w:rsidP="00A37976">
                  <w:pPr>
                    <w:rPr>
                      <w:rFonts w:cstheme="minorHAnsi"/>
                      <w:sz w:val="20"/>
                      <w:szCs w:val="20"/>
                    </w:rPr>
                  </w:pPr>
                  <w:r>
                    <w:rPr>
                      <w:rFonts w:cstheme="minorHAnsi"/>
                      <w:sz w:val="20"/>
                      <w:szCs w:val="20"/>
                    </w:rPr>
                    <w:t xml:space="preserve">Federal Republic of </w:t>
                  </w:r>
                  <w:r w:rsidR="00254B09">
                    <w:rPr>
                      <w:rFonts w:cstheme="minorHAnsi"/>
                      <w:sz w:val="20"/>
                      <w:szCs w:val="20"/>
                    </w:rPr>
                    <w:t>Somalia</w:t>
                  </w:r>
                </w:p>
                <w:p w14:paraId="62C819B1" w14:textId="77777777" w:rsidR="00010281" w:rsidRPr="00EB470F" w:rsidRDefault="00010281" w:rsidP="00A37976">
                  <w:pPr>
                    <w:rPr>
                      <w:rFonts w:cstheme="minorHAnsi"/>
                      <w:sz w:val="12"/>
                      <w:szCs w:val="12"/>
                    </w:rPr>
                  </w:pPr>
                </w:p>
              </w:tc>
            </w:tr>
            <w:tr w:rsidR="00010281" w:rsidRPr="00EB470F" w14:paraId="1CEC565C" w14:textId="77777777" w:rsidTr="00F7036F">
              <w:tc>
                <w:tcPr>
                  <w:tcW w:w="3140" w:type="dxa"/>
                  <w:shd w:val="clear" w:color="auto" w:fill="DEEAF6" w:themeFill="accent5" w:themeFillTint="33"/>
                </w:tcPr>
                <w:p w14:paraId="19F1E6D8" w14:textId="6832FDE0" w:rsidR="00010281" w:rsidRPr="00EB470F" w:rsidRDefault="00010281" w:rsidP="00770F79">
                  <w:pPr>
                    <w:rPr>
                      <w:rFonts w:cstheme="minorHAnsi"/>
                      <w:sz w:val="12"/>
                      <w:szCs w:val="12"/>
                    </w:rPr>
                  </w:pPr>
                  <w:r w:rsidRPr="00EB470F">
                    <w:rPr>
                      <w:rFonts w:cstheme="minorHAnsi"/>
                      <w:sz w:val="20"/>
                      <w:szCs w:val="20"/>
                    </w:rPr>
                    <w:t>Project duration</w:t>
                  </w:r>
                </w:p>
              </w:tc>
              <w:tc>
                <w:tcPr>
                  <w:tcW w:w="6350" w:type="dxa"/>
                </w:tcPr>
                <w:p w14:paraId="7031B599" w14:textId="562DD9A5" w:rsidR="00010281" w:rsidRPr="00EB470F" w:rsidRDefault="00254B09" w:rsidP="00A37976">
                  <w:pPr>
                    <w:rPr>
                      <w:rFonts w:cstheme="minorHAnsi"/>
                      <w:sz w:val="20"/>
                      <w:szCs w:val="20"/>
                    </w:rPr>
                  </w:pPr>
                  <w:r>
                    <w:rPr>
                      <w:rFonts w:cstheme="minorHAnsi"/>
                      <w:sz w:val="20"/>
                      <w:szCs w:val="20"/>
                    </w:rPr>
                    <w:t>53</w:t>
                  </w:r>
                  <w:r w:rsidR="00010281" w:rsidRPr="00EB470F">
                    <w:rPr>
                      <w:rFonts w:cstheme="minorHAnsi"/>
                      <w:sz w:val="20"/>
                      <w:szCs w:val="20"/>
                    </w:rPr>
                    <w:t xml:space="preserve"> months, from </w:t>
                  </w:r>
                  <w:r>
                    <w:rPr>
                      <w:rFonts w:cstheme="minorHAnsi"/>
                      <w:sz w:val="20"/>
                      <w:szCs w:val="20"/>
                    </w:rPr>
                    <w:t>August</w:t>
                  </w:r>
                  <w:r w:rsidR="00010281" w:rsidRPr="00EB470F">
                    <w:rPr>
                      <w:rFonts w:cstheme="minorHAnsi"/>
                      <w:sz w:val="20"/>
                      <w:szCs w:val="20"/>
                    </w:rPr>
                    <w:t xml:space="preserve"> 2018 to</w:t>
                  </w:r>
                  <w:r>
                    <w:rPr>
                      <w:rFonts w:cstheme="minorHAnsi"/>
                      <w:sz w:val="20"/>
                      <w:szCs w:val="20"/>
                    </w:rPr>
                    <w:t xml:space="preserve"> December</w:t>
                  </w:r>
                  <w:r w:rsidR="00010281" w:rsidRPr="00EB470F">
                    <w:rPr>
                      <w:rFonts w:cstheme="minorHAnsi"/>
                      <w:sz w:val="20"/>
                      <w:szCs w:val="20"/>
                    </w:rPr>
                    <w:t xml:space="preserve"> 202</w:t>
                  </w:r>
                  <w:r>
                    <w:rPr>
                      <w:rFonts w:cstheme="minorHAnsi"/>
                      <w:sz w:val="20"/>
                      <w:szCs w:val="20"/>
                    </w:rPr>
                    <w:t>2</w:t>
                  </w:r>
                </w:p>
                <w:p w14:paraId="3E109336" w14:textId="77777777" w:rsidR="00010281" w:rsidRPr="00EB470F" w:rsidRDefault="00010281" w:rsidP="00A37976">
                  <w:pPr>
                    <w:rPr>
                      <w:rFonts w:cstheme="minorHAnsi"/>
                      <w:sz w:val="12"/>
                      <w:szCs w:val="12"/>
                    </w:rPr>
                  </w:pPr>
                </w:p>
              </w:tc>
            </w:tr>
            <w:tr w:rsidR="00010281" w:rsidRPr="00EB470F" w14:paraId="1E7673F1" w14:textId="77777777" w:rsidTr="00F7036F">
              <w:tc>
                <w:tcPr>
                  <w:tcW w:w="3140" w:type="dxa"/>
                  <w:shd w:val="clear" w:color="auto" w:fill="DEEAF6" w:themeFill="accent5" w:themeFillTint="33"/>
                </w:tcPr>
                <w:p w14:paraId="31B9D5CC" w14:textId="77777777" w:rsidR="00010281" w:rsidRPr="00EB470F" w:rsidRDefault="00010281" w:rsidP="00A37976">
                  <w:pPr>
                    <w:rPr>
                      <w:rFonts w:cstheme="minorHAnsi"/>
                      <w:sz w:val="20"/>
                      <w:szCs w:val="20"/>
                    </w:rPr>
                  </w:pPr>
                  <w:r w:rsidRPr="00EB470F">
                    <w:rPr>
                      <w:rFonts w:cstheme="minorHAnsi"/>
                      <w:sz w:val="20"/>
                      <w:szCs w:val="20"/>
                    </w:rPr>
                    <w:t>Total approved budget</w:t>
                  </w:r>
                </w:p>
                <w:p w14:paraId="414BCCCC" w14:textId="77777777" w:rsidR="00010281" w:rsidRPr="00EB470F" w:rsidRDefault="00010281" w:rsidP="00A37976">
                  <w:pPr>
                    <w:rPr>
                      <w:rFonts w:cstheme="minorHAnsi"/>
                      <w:sz w:val="12"/>
                      <w:szCs w:val="12"/>
                    </w:rPr>
                  </w:pPr>
                </w:p>
              </w:tc>
              <w:tc>
                <w:tcPr>
                  <w:tcW w:w="6350" w:type="dxa"/>
                </w:tcPr>
                <w:p w14:paraId="13FC9836" w14:textId="3319105C" w:rsidR="00010281" w:rsidRPr="00EB470F" w:rsidRDefault="00010281" w:rsidP="00A37976">
                  <w:pPr>
                    <w:rPr>
                      <w:rFonts w:cstheme="minorHAnsi"/>
                      <w:sz w:val="20"/>
                      <w:szCs w:val="20"/>
                    </w:rPr>
                  </w:pPr>
                  <w:r w:rsidRPr="00EB470F">
                    <w:rPr>
                      <w:rFonts w:cstheme="minorHAnsi"/>
                      <w:sz w:val="20"/>
                      <w:szCs w:val="20"/>
                    </w:rPr>
                    <w:t>US$</w:t>
                  </w:r>
                  <w:r w:rsidR="00DF6269">
                    <w:rPr>
                      <w:rFonts w:cstheme="minorHAnsi"/>
                      <w:sz w:val="20"/>
                      <w:szCs w:val="20"/>
                    </w:rPr>
                    <w:t>6</w:t>
                  </w:r>
                  <w:r w:rsidRPr="00EB470F">
                    <w:rPr>
                      <w:rFonts w:cstheme="minorHAnsi"/>
                      <w:sz w:val="20"/>
                      <w:szCs w:val="20"/>
                    </w:rPr>
                    <w:t>,6</w:t>
                  </w:r>
                  <w:r w:rsidR="00DF6269">
                    <w:rPr>
                      <w:rFonts w:cstheme="minorHAnsi"/>
                      <w:sz w:val="20"/>
                      <w:szCs w:val="20"/>
                    </w:rPr>
                    <w:t>17</w:t>
                  </w:r>
                  <w:r w:rsidRPr="00EB470F">
                    <w:rPr>
                      <w:rFonts w:cstheme="minorHAnsi"/>
                      <w:sz w:val="20"/>
                      <w:szCs w:val="20"/>
                    </w:rPr>
                    <w:t>,6</w:t>
                  </w:r>
                  <w:r w:rsidR="00DF6269">
                    <w:rPr>
                      <w:rFonts w:cstheme="minorHAnsi"/>
                      <w:sz w:val="20"/>
                      <w:szCs w:val="20"/>
                    </w:rPr>
                    <w:t>60</w:t>
                  </w:r>
                </w:p>
                <w:p w14:paraId="5C680AE2" w14:textId="77777777" w:rsidR="00010281" w:rsidRPr="00EB470F" w:rsidRDefault="00010281" w:rsidP="00A37976">
                  <w:pPr>
                    <w:rPr>
                      <w:rFonts w:cstheme="minorHAnsi"/>
                      <w:sz w:val="12"/>
                      <w:szCs w:val="12"/>
                    </w:rPr>
                  </w:pPr>
                </w:p>
              </w:tc>
            </w:tr>
            <w:tr w:rsidR="00010281" w:rsidRPr="00EB470F" w14:paraId="67C7A07E" w14:textId="77777777" w:rsidTr="00F7036F">
              <w:tc>
                <w:tcPr>
                  <w:tcW w:w="3140" w:type="dxa"/>
                  <w:shd w:val="clear" w:color="auto" w:fill="DEEAF6" w:themeFill="accent5" w:themeFillTint="33"/>
                </w:tcPr>
                <w:p w14:paraId="414AB759" w14:textId="77777777" w:rsidR="00010281" w:rsidRPr="00EB470F" w:rsidRDefault="00010281" w:rsidP="00A37976">
                  <w:pPr>
                    <w:rPr>
                      <w:rFonts w:cstheme="minorHAnsi"/>
                      <w:sz w:val="20"/>
                      <w:szCs w:val="20"/>
                    </w:rPr>
                  </w:pPr>
                  <w:r w:rsidRPr="00EB470F">
                    <w:rPr>
                      <w:rFonts w:cstheme="minorHAnsi"/>
                      <w:sz w:val="20"/>
                      <w:szCs w:val="20"/>
                    </w:rPr>
                    <w:t>Programme funding level</w:t>
                  </w:r>
                </w:p>
                <w:p w14:paraId="6A68A028" w14:textId="77777777" w:rsidR="00010281" w:rsidRPr="00EB470F" w:rsidRDefault="00010281" w:rsidP="00A37976">
                  <w:pPr>
                    <w:rPr>
                      <w:rFonts w:cstheme="minorHAnsi"/>
                      <w:sz w:val="12"/>
                      <w:szCs w:val="12"/>
                    </w:rPr>
                  </w:pPr>
                </w:p>
              </w:tc>
              <w:tc>
                <w:tcPr>
                  <w:tcW w:w="6350" w:type="dxa"/>
                </w:tcPr>
                <w:p w14:paraId="4AD4FBAB" w14:textId="63955D9B" w:rsidR="00010281" w:rsidRPr="00EB470F" w:rsidRDefault="00010281" w:rsidP="00A37976">
                  <w:pPr>
                    <w:rPr>
                      <w:rFonts w:cstheme="minorHAnsi"/>
                      <w:sz w:val="20"/>
                      <w:szCs w:val="20"/>
                    </w:rPr>
                  </w:pPr>
                </w:p>
              </w:tc>
            </w:tr>
            <w:tr w:rsidR="00010281" w:rsidRPr="00EB470F" w14:paraId="6C1128D6" w14:textId="77777777" w:rsidTr="00F7036F">
              <w:tc>
                <w:tcPr>
                  <w:tcW w:w="3140" w:type="dxa"/>
                  <w:shd w:val="clear" w:color="auto" w:fill="DEEAF6" w:themeFill="accent5" w:themeFillTint="33"/>
                </w:tcPr>
                <w:p w14:paraId="7064E5A6" w14:textId="77777777" w:rsidR="00010281" w:rsidRPr="00EB470F" w:rsidRDefault="00010281" w:rsidP="00A37976">
                  <w:pPr>
                    <w:rPr>
                      <w:rFonts w:cstheme="minorHAnsi"/>
                      <w:sz w:val="20"/>
                      <w:szCs w:val="20"/>
                    </w:rPr>
                  </w:pPr>
                  <w:r w:rsidRPr="00EB470F">
                    <w:rPr>
                      <w:rFonts w:cstheme="minorHAnsi"/>
                      <w:sz w:val="20"/>
                      <w:szCs w:val="20"/>
                    </w:rPr>
                    <w:t>Estimated delivery rate</w:t>
                  </w:r>
                </w:p>
                <w:p w14:paraId="69CB1660" w14:textId="77777777" w:rsidR="00010281" w:rsidRPr="00EB470F" w:rsidRDefault="00010281" w:rsidP="00A37976">
                  <w:pPr>
                    <w:rPr>
                      <w:rFonts w:cstheme="minorHAnsi"/>
                      <w:sz w:val="12"/>
                      <w:szCs w:val="12"/>
                    </w:rPr>
                  </w:pPr>
                </w:p>
              </w:tc>
              <w:tc>
                <w:tcPr>
                  <w:tcW w:w="6350" w:type="dxa"/>
                </w:tcPr>
                <w:p w14:paraId="2F26517E" w14:textId="7537494E" w:rsidR="00010281" w:rsidRPr="00EB470F" w:rsidRDefault="00010281" w:rsidP="00A37976">
                  <w:pPr>
                    <w:rPr>
                      <w:rFonts w:cstheme="minorHAnsi"/>
                      <w:sz w:val="20"/>
                      <w:szCs w:val="20"/>
                    </w:rPr>
                  </w:pPr>
                </w:p>
              </w:tc>
            </w:tr>
            <w:tr w:rsidR="00010281" w:rsidRPr="00EB470F" w14:paraId="57470A47" w14:textId="77777777" w:rsidTr="00F7036F">
              <w:tc>
                <w:tcPr>
                  <w:tcW w:w="3140" w:type="dxa"/>
                  <w:shd w:val="clear" w:color="auto" w:fill="DEEAF6" w:themeFill="accent5" w:themeFillTint="33"/>
                </w:tcPr>
                <w:p w14:paraId="69588051" w14:textId="77777777" w:rsidR="00010281" w:rsidRPr="00EB470F" w:rsidRDefault="00010281" w:rsidP="00A37976">
                  <w:pPr>
                    <w:rPr>
                      <w:rFonts w:cstheme="minorHAnsi"/>
                      <w:sz w:val="20"/>
                      <w:szCs w:val="20"/>
                    </w:rPr>
                  </w:pPr>
                  <w:r w:rsidRPr="00EB470F">
                    <w:rPr>
                      <w:rFonts w:cstheme="minorHAnsi"/>
                      <w:sz w:val="20"/>
                      <w:szCs w:val="20"/>
                    </w:rPr>
                    <w:t>Participating UN entities</w:t>
                  </w:r>
                </w:p>
                <w:p w14:paraId="033F96E5" w14:textId="77777777" w:rsidR="00010281" w:rsidRPr="00EB470F" w:rsidRDefault="00010281" w:rsidP="00A37976">
                  <w:pPr>
                    <w:rPr>
                      <w:rFonts w:cstheme="minorHAnsi"/>
                      <w:sz w:val="12"/>
                      <w:szCs w:val="12"/>
                    </w:rPr>
                  </w:pPr>
                </w:p>
              </w:tc>
              <w:tc>
                <w:tcPr>
                  <w:tcW w:w="6350" w:type="dxa"/>
                </w:tcPr>
                <w:p w14:paraId="398C7F25" w14:textId="2300D9E6" w:rsidR="00010281" w:rsidRPr="00EB470F" w:rsidRDefault="00010281" w:rsidP="00A37976">
                  <w:pPr>
                    <w:rPr>
                      <w:rFonts w:cstheme="minorHAnsi"/>
                      <w:sz w:val="20"/>
                      <w:szCs w:val="20"/>
                    </w:rPr>
                  </w:pPr>
                  <w:r w:rsidRPr="00EB470F">
                    <w:rPr>
                      <w:rFonts w:cstheme="minorHAnsi"/>
                      <w:sz w:val="20"/>
                      <w:szCs w:val="20"/>
                    </w:rPr>
                    <w:t>UN</w:t>
                  </w:r>
                  <w:r w:rsidR="00DF6269">
                    <w:rPr>
                      <w:rFonts w:cstheme="minorHAnsi"/>
                      <w:sz w:val="20"/>
                      <w:szCs w:val="20"/>
                    </w:rPr>
                    <w:t>ODC Global Maritime Crime Programme (lead)</w:t>
                  </w:r>
                  <w:r w:rsidRPr="00EB470F">
                    <w:rPr>
                      <w:rFonts w:cstheme="minorHAnsi"/>
                      <w:sz w:val="20"/>
                      <w:szCs w:val="20"/>
                    </w:rPr>
                    <w:t xml:space="preserve">, UNSOM </w:t>
                  </w:r>
                  <w:r w:rsidR="00DF6269">
                    <w:rPr>
                      <w:rFonts w:cstheme="minorHAnsi"/>
                      <w:sz w:val="20"/>
                      <w:szCs w:val="20"/>
                    </w:rPr>
                    <w:t>Joint Justice and Corrections Section, UNIDO, UNOPS</w:t>
                  </w:r>
                </w:p>
                <w:p w14:paraId="5DF691DF" w14:textId="77777777" w:rsidR="00010281" w:rsidRPr="00EB470F" w:rsidRDefault="00010281" w:rsidP="00A37976">
                  <w:pPr>
                    <w:rPr>
                      <w:rFonts w:cstheme="minorHAnsi"/>
                      <w:sz w:val="12"/>
                      <w:szCs w:val="12"/>
                    </w:rPr>
                  </w:pPr>
                </w:p>
              </w:tc>
            </w:tr>
            <w:tr w:rsidR="00010281" w:rsidRPr="00EB470F" w14:paraId="320B2753" w14:textId="77777777" w:rsidTr="00F7036F">
              <w:tc>
                <w:tcPr>
                  <w:tcW w:w="3140" w:type="dxa"/>
                  <w:shd w:val="clear" w:color="auto" w:fill="DEEAF6" w:themeFill="accent5" w:themeFillTint="33"/>
                </w:tcPr>
                <w:p w14:paraId="5B621FB5" w14:textId="77777777" w:rsidR="00010281" w:rsidRPr="00EB470F" w:rsidRDefault="00010281" w:rsidP="00A37976">
                  <w:pPr>
                    <w:rPr>
                      <w:rFonts w:cstheme="minorHAnsi"/>
                      <w:sz w:val="20"/>
                      <w:szCs w:val="20"/>
                    </w:rPr>
                  </w:pPr>
                  <w:r w:rsidRPr="00EB470F">
                    <w:rPr>
                      <w:rFonts w:cstheme="minorHAnsi"/>
                      <w:sz w:val="20"/>
                      <w:szCs w:val="20"/>
                    </w:rPr>
                    <w:t>Implementing partners</w:t>
                  </w:r>
                </w:p>
                <w:p w14:paraId="5E673B64" w14:textId="77777777" w:rsidR="00010281" w:rsidRPr="00EB470F" w:rsidRDefault="00010281" w:rsidP="00A37976">
                  <w:pPr>
                    <w:rPr>
                      <w:rFonts w:cstheme="minorHAnsi"/>
                      <w:sz w:val="12"/>
                      <w:szCs w:val="12"/>
                    </w:rPr>
                  </w:pPr>
                </w:p>
              </w:tc>
              <w:tc>
                <w:tcPr>
                  <w:tcW w:w="6350" w:type="dxa"/>
                </w:tcPr>
                <w:p w14:paraId="395E66F6" w14:textId="07A4CD64" w:rsidR="00010281" w:rsidRPr="00EB470F" w:rsidRDefault="00D91067" w:rsidP="00A37976">
                  <w:pPr>
                    <w:rPr>
                      <w:rFonts w:cstheme="minorHAnsi"/>
                      <w:sz w:val="20"/>
                      <w:szCs w:val="20"/>
                    </w:rPr>
                  </w:pPr>
                  <w:r>
                    <w:rPr>
                      <w:rFonts w:cstheme="minorHAnsi"/>
                      <w:sz w:val="20"/>
                      <w:szCs w:val="20"/>
                    </w:rPr>
                    <w:t>Ministry of Justice Somalia</w:t>
                  </w:r>
                </w:p>
                <w:p w14:paraId="75A0B9F7" w14:textId="77777777" w:rsidR="00010281" w:rsidRPr="00EB470F" w:rsidRDefault="00010281" w:rsidP="00A37976">
                  <w:pPr>
                    <w:rPr>
                      <w:rFonts w:cstheme="minorHAnsi"/>
                      <w:sz w:val="12"/>
                      <w:szCs w:val="12"/>
                    </w:rPr>
                  </w:pPr>
                </w:p>
              </w:tc>
            </w:tr>
            <w:tr w:rsidR="00010281" w:rsidRPr="00EB470F" w14:paraId="37AE9709" w14:textId="77777777" w:rsidTr="00F7036F">
              <w:tc>
                <w:tcPr>
                  <w:tcW w:w="3140" w:type="dxa"/>
                  <w:shd w:val="clear" w:color="auto" w:fill="DEEAF6" w:themeFill="accent5" w:themeFillTint="33"/>
                </w:tcPr>
                <w:p w14:paraId="70F078E3" w14:textId="77777777" w:rsidR="00010281" w:rsidRPr="00EB470F" w:rsidRDefault="00010281" w:rsidP="00A37976">
                  <w:pPr>
                    <w:rPr>
                      <w:rFonts w:cstheme="minorHAnsi"/>
                      <w:sz w:val="20"/>
                      <w:szCs w:val="20"/>
                    </w:rPr>
                  </w:pPr>
                  <w:r w:rsidRPr="00EB470F">
                    <w:rPr>
                      <w:rFonts w:cstheme="minorHAnsi"/>
                      <w:sz w:val="20"/>
                      <w:szCs w:val="20"/>
                    </w:rPr>
                    <w:t>Project beneficiaries</w:t>
                  </w:r>
                </w:p>
                <w:p w14:paraId="545A7F38" w14:textId="77777777" w:rsidR="00010281" w:rsidRPr="00EB470F" w:rsidRDefault="00010281" w:rsidP="00A37976">
                  <w:pPr>
                    <w:rPr>
                      <w:rFonts w:cstheme="minorHAnsi"/>
                      <w:sz w:val="12"/>
                      <w:szCs w:val="12"/>
                    </w:rPr>
                  </w:pPr>
                </w:p>
              </w:tc>
              <w:tc>
                <w:tcPr>
                  <w:tcW w:w="6350" w:type="dxa"/>
                </w:tcPr>
                <w:p w14:paraId="2ECF70C5" w14:textId="1639D85F" w:rsidR="00010281" w:rsidRPr="00EB470F" w:rsidRDefault="00D91067" w:rsidP="00A37976">
                  <w:pPr>
                    <w:rPr>
                      <w:rFonts w:cstheme="minorHAnsi"/>
                      <w:sz w:val="20"/>
                      <w:szCs w:val="20"/>
                    </w:rPr>
                  </w:pPr>
                  <w:r>
                    <w:rPr>
                      <w:rFonts w:cstheme="minorHAnsi"/>
                      <w:sz w:val="20"/>
                      <w:szCs w:val="20"/>
                    </w:rPr>
                    <w:t>Prisoners</w:t>
                  </w:r>
                  <w:r w:rsidR="00010281" w:rsidRPr="00EB470F">
                    <w:rPr>
                      <w:rFonts w:cstheme="minorHAnsi"/>
                      <w:sz w:val="20"/>
                      <w:szCs w:val="20"/>
                    </w:rPr>
                    <w:t>, local population</w:t>
                  </w:r>
                </w:p>
                <w:p w14:paraId="6725FED8" w14:textId="77777777" w:rsidR="00010281" w:rsidRPr="00EB470F" w:rsidRDefault="00010281" w:rsidP="00A37976">
                  <w:pPr>
                    <w:rPr>
                      <w:rFonts w:cstheme="minorHAnsi"/>
                      <w:sz w:val="12"/>
                      <w:szCs w:val="12"/>
                    </w:rPr>
                  </w:pPr>
                </w:p>
              </w:tc>
            </w:tr>
            <w:tr w:rsidR="00010281" w:rsidRPr="00EB470F" w14:paraId="4B2D2744" w14:textId="77777777" w:rsidTr="00F7036F">
              <w:tc>
                <w:tcPr>
                  <w:tcW w:w="3140" w:type="dxa"/>
                  <w:shd w:val="clear" w:color="auto" w:fill="DEEAF6" w:themeFill="accent5" w:themeFillTint="33"/>
                </w:tcPr>
                <w:p w14:paraId="3FE503B2" w14:textId="77777777" w:rsidR="00010281" w:rsidRPr="00EB470F" w:rsidRDefault="00010281" w:rsidP="00A37976">
                  <w:pPr>
                    <w:rPr>
                      <w:rFonts w:cstheme="minorHAnsi"/>
                      <w:sz w:val="20"/>
                      <w:szCs w:val="20"/>
                    </w:rPr>
                  </w:pPr>
                  <w:r w:rsidRPr="00EB470F">
                    <w:rPr>
                      <w:rFonts w:cstheme="minorHAnsi"/>
                      <w:sz w:val="20"/>
                      <w:szCs w:val="20"/>
                    </w:rPr>
                    <w:t>NDP pillar</w:t>
                  </w:r>
                </w:p>
                <w:p w14:paraId="4FCB8BD2" w14:textId="77777777" w:rsidR="00010281" w:rsidRPr="00EB470F" w:rsidRDefault="00010281" w:rsidP="00A37976">
                  <w:pPr>
                    <w:rPr>
                      <w:rFonts w:cstheme="minorHAnsi"/>
                      <w:sz w:val="12"/>
                      <w:szCs w:val="12"/>
                    </w:rPr>
                  </w:pPr>
                </w:p>
              </w:tc>
              <w:tc>
                <w:tcPr>
                  <w:tcW w:w="6350" w:type="dxa"/>
                </w:tcPr>
                <w:p w14:paraId="4EBFCE0E" w14:textId="139EAB13" w:rsidR="00010281" w:rsidRPr="00EB470F" w:rsidRDefault="00D91067" w:rsidP="00A37976">
                  <w:pPr>
                    <w:rPr>
                      <w:rFonts w:cstheme="minorHAnsi"/>
                      <w:sz w:val="20"/>
                      <w:szCs w:val="20"/>
                    </w:rPr>
                  </w:pPr>
                  <w:r>
                    <w:rPr>
                      <w:rFonts w:cstheme="minorHAnsi"/>
                      <w:sz w:val="20"/>
                      <w:szCs w:val="20"/>
                    </w:rPr>
                    <w:t xml:space="preserve">2.4.2. Strategies </w:t>
                  </w:r>
                  <w:r w:rsidR="00BC6EE3">
                    <w:rPr>
                      <w:rFonts w:cstheme="minorHAnsi"/>
                      <w:sz w:val="20"/>
                      <w:szCs w:val="20"/>
                    </w:rPr>
                    <w:t>for Improving the Corrections System</w:t>
                  </w:r>
                </w:p>
                <w:p w14:paraId="2F50D5F7" w14:textId="77777777" w:rsidR="00010281" w:rsidRPr="00EB470F" w:rsidRDefault="00010281" w:rsidP="00A37976">
                  <w:pPr>
                    <w:rPr>
                      <w:rFonts w:cstheme="minorHAnsi"/>
                      <w:sz w:val="12"/>
                      <w:szCs w:val="12"/>
                    </w:rPr>
                  </w:pPr>
                </w:p>
              </w:tc>
            </w:tr>
            <w:tr w:rsidR="00010281" w:rsidRPr="00EB470F" w14:paraId="5532D244" w14:textId="77777777" w:rsidTr="00F7036F">
              <w:tc>
                <w:tcPr>
                  <w:tcW w:w="3140" w:type="dxa"/>
                  <w:shd w:val="clear" w:color="auto" w:fill="DEEAF6" w:themeFill="accent5" w:themeFillTint="33"/>
                </w:tcPr>
                <w:p w14:paraId="1E4840EF" w14:textId="77777777" w:rsidR="00010281" w:rsidRPr="00EB470F" w:rsidRDefault="00010281" w:rsidP="00A37976">
                  <w:pPr>
                    <w:rPr>
                      <w:rFonts w:cstheme="minorHAnsi"/>
                      <w:sz w:val="20"/>
                      <w:szCs w:val="20"/>
                    </w:rPr>
                  </w:pPr>
                  <w:r w:rsidRPr="00EB470F">
                    <w:rPr>
                      <w:rFonts w:cstheme="minorHAnsi"/>
                      <w:sz w:val="20"/>
                      <w:szCs w:val="20"/>
                    </w:rPr>
                    <w:t>UNCF Strategic Priority</w:t>
                  </w:r>
                </w:p>
                <w:p w14:paraId="54EFD382" w14:textId="77777777" w:rsidR="00010281" w:rsidRPr="00EB470F" w:rsidRDefault="00010281" w:rsidP="00A37976">
                  <w:pPr>
                    <w:rPr>
                      <w:rFonts w:cstheme="minorHAnsi"/>
                      <w:sz w:val="12"/>
                      <w:szCs w:val="12"/>
                    </w:rPr>
                  </w:pPr>
                </w:p>
              </w:tc>
              <w:tc>
                <w:tcPr>
                  <w:tcW w:w="6350" w:type="dxa"/>
                </w:tcPr>
                <w:p w14:paraId="0F921565" w14:textId="68CF6B74" w:rsidR="00010281" w:rsidRPr="00EB470F" w:rsidRDefault="00BC6EE3" w:rsidP="00A37976">
                  <w:pPr>
                    <w:rPr>
                      <w:rFonts w:cstheme="minorHAnsi"/>
                      <w:sz w:val="20"/>
                      <w:szCs w:val="20"/>
                    </w:rPr>
                  </w:pPr>
                  <w:r>
                    <w:rPr>
                      <w:rFonts w:cstheme="minorHAnsi"/>
                      <w:sz w:val="20"/>
                      <w:szCs w:val="20"/>
                    </w:rPr>
                    <w:t>2. Supporting institutions to improve peace, security, justice, the rule of law &amp; safety of Somalis.</w:t>
                  </w:r>
                </w:p>
                <w:p w14:paraId="724B7E22" w14:textId="77777777" w:rsidR="00010281" w:rsidRPr="00EB470F" w:rsidRDefault="00010281" w:rsidP="00A37976">
                  <w:pPr>
                    <w:rPr>
                      <w:rFonts w:cstheme="minorHAnsi"/>
                      <w:sz w:val="12"/>
                      <w:szCs w:val="12"/>
                    </w:rPr>
                  </w:pPr>
                </w:p>
              </w:tc>
            </w:tr>
            <w:tr w:rsidR="00010281" w:rsidRPr="00EB470F" w14:paraId="53697A64" w14:textId="77777777" w:rsidTr="00F7036F">
              <w:tc>
                <w:tcPr>
                  <w:tcW w:w="3140" w:type="dxa"/>
                  <w:shd w:val="clear" w:color="auto" w:fill="DEEAF6" w:themeFill="accent5" w:themeFillTint="33"/>
                </w:tcPr>
                <w:p w14:paraId="19B9548B" w14:textId="77777777" w:rsidR="00010281" w:rsidRPr="00EB470F" w:rsidRDefault="00010281" w:rsidP="00A37976">
                  <w:pPr>
                    <w:rPr>
                      <w:rFonts w:cstheme="minorHAnsi"/>
                      <w:sz w:val="20"/>
                      <w:szCs w:val="20"/>
                    </w:rPr>
                  </w:pPr>
                  <w:r w:rsidRPr="00EB470F">
                    <w:rPr>
                      <w:rFonts w:cstheme="minorHAnsi"/>
                      <w:sz w:val="20"/>
                      <w:szCs w:val="20"/>
                    </w:rPr>
                    <w:t>SDG</w:t>
                  </w:r>
                </w:p>
              </w:tc>
              <w:tc>
                <w:tcPr>
                  <w:tcW w:w="6350" w:type="dxa"/>
                </w:tcPr>
                <w:p w14:paraId="75ED2A2A" w14:textId="5D50BB81" w:rsidR="00010281" w:rsidRPr="00EB470F" w:rsidRDefault="00010281" w:rsidP="00A37976">
                  <w:pPr>
                    <w:rPr>
                      <w:rFonts w:cstheme="minorHAnsi"/>
                      <w:sz w:val="22"/>
                      <w:szCs w:val="22"/>
                    </w:rPr>
                  </w:pPr>
                  <w:r w:rsidRPr="00EB470F">
                    <w:rPr>
                      <w:rFonts w:cstheme="minorHAnsi"/>
                      <w:noProof/>
                      <w:sz w:val="22"/>
                      <w:szCs w:val="22"/>
                      <w:lang w:val="fr-FR"/>
                    </w:rPr>
                    <w:drawing>
                      <wp:inline distT="0" distB="0" distL="0" distR="0" wp14:anchorId="6497198C" wp14:editId="4A19F13F">
                        <wp:extent cx="465015" cy="46501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015" cy="465015"/>
                                </a:xfrm>
                                <a:prstGeom prst="rect">
                                  <a:avLst/>
                                </a:prstGeom>
                              </pic:spPr>
                            </pic:pic>
                          </a:graphicData>
                        </a:graphic>
                      </wp:inline>
                    </w:drawing>
                  </w:r>
                  <w:r w:rsidRPr="00EB470F">
                    <w:rPr>
                      <w:rFonts w:cstheme="minorHAnsi"/>
                      <w:noProof/>
                      <w:sz w:val="22"/>
                      <w:szCs w:val="22"/>
                      <w:lang w:val="fr-FR"/>
                    </w:rPr>
                    <w:drawing>
                      <wp:inline distT="0" distB="0" distL="0" distR="0" wp14:anchorId="2B63054E" wp14:editId="10CF41B4">
                        <wp:extent cx="467999" cy="467999"/>
                        <wp:effectExtent l="0" t="0" r="0" b="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99" cy="467999"/>
                                </a:xfrm>
                                <a:prstGeom prst="rect">
                                  <a:avLst/>
                                </a:prstGeom>
                              </pic:spPr>
                            </pic:pic>
                          </a:graphicData>
                        </a:graphic>
                      </wp:inline>
                    </w:drawing>
                  </w:r>
                  <w:r w:rsidRPr="00EB470F">
                    <w:rPr>
                      <w:rFonts w:cstheme="minorHAnsi"/>
                      <w:noProof/>
                      <w:sz w:val="22"/>
                      <w:szCs w:val="22"/>
                      <w:lang w:val="fr-FR"/>
                    </w:rPr>
                    <w:drawing>
                      <wp:inline distT="0" distB="0" distL="0" distR="0" wp14:anchorId="7A184AFD" wp14:editId="464C1C73">
                        <wp:extent cx="465260" cy="4652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5260" cy="465260"/>
                                </a:xfrm>
                                <a:prstGeom prst="rect">
                                  <a:avLst/>
                                </a:prstGeom>
                              </pic:spPr>
                            </pic:pic>
                          </a:graphicData>
                        </a:graphic>
                      </wp:inline>
                    </w:drawing>
                  </w:r>
                </w:p>
                <w:p w14:paraId="26778D03" w14:textId="77777777" w:rsidR="00010281" w:rsidRPr="00EB470F" w:rsidRDefault="00010281" w:rsidP="00A37976">
                  <w:pPr>
                    <w:rPr>
                      <w:rFonts w:cstheme="minorHAnsi"/>
                      <w:sz w:val="12"/>
                      <w:szCs w:val="12"/>
                    </w:rPr>
                  </w:pPr>
                </w:p>
              </w:tc>
            </w:tr>
            <w:tr w:rsidR="00010281" w:rsidRPr="00EB470F" w14:paraId="365BD954" w14:textId="77777777" w:rsidTr="00F7036F">
              <w:tc>
                <w:tcPr>
                  <w:tcW w:w="3140" w:type="dxa"/>
                  <w:shd w:val="clear" w:color="auto" w:fill="DEEAF6" w:themeFill="accent5" w:themeFillTint="33"/>
                </w:tcPr>
                <w:p w14:paraId="1089210D" w14:textId="77777777" w:rsidR="00010281" w:rsidRPr="00EB470F" w:rsidRDefault="00010281" w:rsidP="00A37976">
                  <w:pPr>
                    <w:rPr>
                      <w:rFonts w:cstheme="minorHAnsi"/>
                      <w:sz w:val="20"/>
                      <w:szCs w:val="20"/>
                    </w:rPr>
                  </w:pPr>
                  <w:r w:rsidRPr="00EB470F">
                    <w:rPr>
                      <w:rFonts w:cstheme="minorHAnsi"/>
                      <w:sz w:val="20"/>
                      <w:szCs w:val="20"/>
                    </w:rPr>
                    <w:t>Gender Marker</w:t>
                  </w:r>
                </w:p>
                <w:p w14:paraId="77C5B793" w14:textId="77777777" w:rsidR="00010281" w:rsidRPr="00EB470F" w:rsidRDefault="00010281" w:rsidP="00A37976">
                  <w:pPr>
                    <w:rPr>
                      <w:rFonts w:cstheme="minorHAnsi"/>
                      <w:sz w:val="12"/>
                      <w:szCs w:val="12"/>
                    </w:rPr>
                  </w:pPr>
                </w:p>
              </w:tc>
              <w:tc>
                <w:tcPr>
                  <w:tcW w:w="6350" w:type="dxa"/>
                </w:tcPr>
                <w:p w14:paraId="77208A05" w14:textId="2529A237" w:rsidR="00010281" w:rsidRPr="00EB470F" w:rsidRDefault="00BF1584" w:rsidP="00A37976">
                  <w:pPr>
                    <w:rPr>
                      <w:rFonts w:cstheme="minorHAnsi"/>
                      <w:noProof/>
                      <w:sz w:val="22"/>
                      <w:szCs w:val="22"/>
                      <w:lang w:val="fr-FR"/>
                    </w:rPr>
                  </w:pPr>
                  <w:r>
                    <w:rPr>
                      <w:rFonts w:cstheme="minorHAnsi"/>
                      <w:noProof/>
                      <w:sz w:val="22"/>
                      <w:szCs w:val="22"/>
                      <w:lang w:val="fr-FR"/>
                    </w:rPr>
                    <w:t>Per activity (see below)</w:t>
                  </w:r>
                </w:p>
              </w:tc>
            </w:tr>
            <w:tr w:rsidR="00010281" w:rsidRPr="00EB470F" w14:paraId="14A0FC22" w14:textId="77777777" w:rsidTr="00F7036F">
              <w:tc>
                <w:tcPr>
                  <w:tcW w:w="3140" w:type="dxa"/>
                  <w:shd w:val="clear" w:color="auto" w:fill="DEEAF6" w:themeFill="accent5" w:themeFillTint="33"/>
                </w:tcPr>
                <w:p w14:paraId="7CAD3A90" w14:textId="77777777" w:rsidR="00010281" w:rsidRPr="00EB470F" w:rsidRDefault="00010281" w:rsidP="00A37976">
                  <w:pPr>
                    <w:rPr>
                      <w:rFonts w:cstheme="minorHAnsi"/>
                      <w:sz w:val="20"/>
                      <w:szCs w:val="20"/>
                    </w:rPr>
                  </w:pPr>
                  <w:r w:rsidRPr="00EB470F">
                    <w:rPr>
                      <w:rFonts w:cstheme="minorHAnsi"/>
                      <w:sz w:val="20"/>
                      <w:szCs w:val="20"/>
                    </w:rPr>
                    <w:t xml:space="preserve">Related UN projects </w:t>
                  </w:r>
                </w:p>
                <w:p w14:paraId="1CAC985B" w14:textId="77777777" w:rsidR="00010281" w:rsidRPr="00EB470F" w:rsidRDefault="00010281" w:rsidP="00A37976">
                  <w:pPr>
                    <w:rPr>
                      <w:rFonts w:cstheme="minorHAnsi"/>
                      <w:sz w:val="20"/>
                      <w:szCs w:val="20"/>
                    </w:rPr>
                  </w:pPr>
                  <w:r w:rsidRPr="00EB470F">
                    <w:rPr>
                      <w:rFonts w:cstheme="minorHAnsi"/>
                      <w:sz w:val="20"/>
                      <w:szCs w:val="20"/>
                    </w:rPr>
                    <w:t>within/outside the SJF portfolio</w:t>
                  </w:r>
                </w:p>
                <w:p w14:paraId="245DA038" w14:textId="77777777" w:rsidR="00010281" w:rsidRPr="00EB470F" w:rsidRDefault="00010281" w:rsidP="00A37976">
                  <w:pPr>
                    <w:rPr>
                      <w:rFonts w:cstheme="minorHAnsi"/>
                      <w:sz w:val="12"/>
                      <w:szCs w:val="12"/>
                    </w:rPr>
                  </w:pPr>
                </w:p>
              </w:tc>
              <w:tc>
                <w:tcPr>
                  <w:tcW w:w="6350" w:type="dxa"/>
                </w:tcPr>
                <w:p w14:paraId="23A539A4" w14:textId="32522A83" w:rsidR="00010281" w:rsidRPr="00EB470F" w:rsidRDefault="00073234" w:rsidP="005E082B">
                  <w:pPr>
                    <w:rPr>
                      <w:rFonts w:cstheme="minorHAnsi"/>
                      <w:sz w:val="12"/>
                      <w:szCs w:val="12"/>
                    </w:rPr>
                  </w:pPr>
                  <w:r>
                    <w:rPr>
                      <w:rFonts w:cstheme="minorHAnsi"/>
                      <w:sz w:val="20"/>
                      <w:szCs w:val="20"/>
                    </w:rPr>
                    <w:t xml:space="preserve">UNDP </w:t>
                  </w:r>
                  <w:r w:rsidR="005E082B">
                    <w:rPr>
                      <w:rFonts w:cstheme="minorHAnsi"/>
                      <w:sz w:val="20"/>
                      <w:szCs w:val="20"/>
                    </w:rPr>
                    <w:t>Joint Police Programme</w:t>
                  </w:r>
                  <w:r w:rsidR="00FD0ABA">
                    <w:rPr>
                      <w:rFonts w:cstheme="minorHAnsi"/>
                      <w:sz w:val="20"/>
                      <w:szCs w:val="20"/>
                    </w:rPr>
                    <w:t xml:space="preserve">; </w:t>
                  </w:r>
                  <w:r>
                    <w:rPr>
                      <w:rFonts w:cstheme="minorHAnsi"/>
                      <w:sz w:val="20"/>
                      <w:szCs w:val="20"/>
                    </w:rPr>
                    <w:t>Joint Justice Programme</w:t>
                  </w:r>
                  <w:r w:rsidR="00FD0ABA">
                    <w:rPr>
                      <w:rFonts w:cstheme="minorHAnsi"/>
                      <w:sz w:val="20"/>
                      <w:szCs w:val="20"/>
                    </w:rPr>
                    <w:t xml:space="preserve">; </w:t>
                  </w:r>
                  <w:r w:rsidR="00754DE4">
                    <w:rPr>
                      <w:rFonts w:cstheme="minorHAnsi"/>
                      <w:sz w:val="20"/>
                      <w:szCs w:val="20"/>
                    </w:rPr>
                    <w:t xml:space="preserve">UNSOM </w:t>
                  </w:r>
                  <w:r>
                    <w:rPr>
                      <w:rFonts w:cstheme="minorHAnsi"/>
                      <w:sz w:val="20"/>
                      <w:szCs w:val="20"/>
                    </w:rPr>
                    <w:t>Security Sector Governance</w:t>
                  </w:r>
                  <w:r w:rsidR="00FD0ABA">
                    <w:rPr>
                      <w:rFonts w:cstheme="minorHAnsi"/>
                      <w:sz w:val="20"/>
                      <w:szCs w:val="20"/>
                    </w:rPr>
                    <w:t>; Human Rights Joint Programme; Preventing and Countering Violent Extremism/Comprehensive Approach to Security (S4)</w:t>
                  </w:r>
                </w:p>
              </w:tc>
            </w:tr>
            <w:tr w:rsidR="00010281" w:rsidRPr="00EB470F" w14:paraId="1C924F3E" w14:textId="77777777" w:rsidTr="00F7036F">
              <w:tc>
                <w:tcPr>
                  <w:tcW w:w="3140" w:type="dxa"/>
                  <w:shd w:val="clear" w:color="auto" w:fill="DEEAF6" w:themeFill="accent5" w:themeFillTint="33"/>
                </w:tcPr>
                <w:p w14:paraId="7EF556A0" w14:textId="77777777" w:rsidR="00010281" w:rsidRPr="00EB470F" w:rsidRDefault="00010281" w:rsidP="00A37976">
                  <w:pPr>
                    <w:rPr>
                      <w:rFonts w:cstheme="minorHAnsi"/>
                      <w:b/>
                      <w:bCs/>
                      <w:color w:val="009EDB"/>
                      <w:sz w:val="22"/>
                      <w:szCs w:val="22"/>
                    </w:rPr>
                  </w:pPr>
                  <w:r w:rsidRPr="00EB470F">
                    <w:rPr>
                      <w:rFonts w:cstheme="minorHAnsi"/>
                      <w:sz w:val="20"/>
                      <w:szCs w:val="20"/>
                    </w:rPr>
                    <w:t>Focal person</w:t>
                  </w:r>
                </w:p>
                <w:p w14:paraId="250933C2" w14:textId="77777777" w:rsidR="00010281" w:rsidRPr="00EB470F" w:rsidRDefault="00010281" w:rsidP="00A37976">
                  <w:pPr>
                    <w:rPr>
                      <w:rFonts w:cstheme="minorHAnsi"/>
                      <w:sz w:val="12"/>
                      <w:szCs w:val="12"/>
                    </w:rPr>
                  </w:pPr>
                </w:p>
              </w:tc>
              <w:tc>
                <w:tcPr>
                  <w:tcW w:w="6350" w:type="dxa"/>
                </w:tcPr>
                <w:p w14:paraId="6D136839" w14:textId="61F59315" w:rsidR="00010281" w:rsidRPr="00EB470F" w:rsidRDefault="002131EE" w:rsidP="00A37976">
                  <w:pPr>
                    <w:rPr>
                      <w:rFonts w:cstheme="minorHAnsi"/>
                      <w:sz w:val="20"/>
                      <w:szCs w:val="20"/>
                    </w:rPr>
                  </w:pPr>
                  <w:r>
                    <w:rPr>
                      <w:rFonts w:cstheme="minorHAnsi"/>
                      <w:sz w:val="20"/>
                      <w:szCs w:val="20"/>
                    </w:rPr>
                    <w:t>Abdirizak Jama</w:t>
                  </w:r>
                  <w:r w:rsidR="00010281" w:rsidRPr="00EB470F">
                    <w:rPr>
                      <w:rFonts w:cstheme="minorHAnsi"/>
                      <w:sz w:val="20"/>
                      <w:szCs w:val="20"/>
                    </w:rPr>
                    <w:t>, UN</w:t>
                  </w:r>
                  <w:r>
                    <w:rPr>
                      <w:rFonts w:cstheme="minorHAnsi"/>
                      <w:sz w:val="20"/>
                      <w:szCs w:val="20"/>
                    </w:rPr>
                    <w:t>ODC</w:t>
                  </w:r>
                  <w:r w:rsidR="00010281" w:rsidRPr="00EB470F">
                    <w:rPr>
                      <w:rFonts w:cstheme="minorHAnsi"/>
                      <w:sz w:val="20"/>
                      <w:szCs w:val="20"/>
                    </w:rPr>
                    <w:t xml:space="preserve">, </w:t>
                  </w:r>
                  <w:hyperlink r:id="rId14" w:history="1">
                    <w:r w:rsidRPr="000C5C55">
                      <w:rPr>
                        <w:rFonts w:cstheme="minorHAnsi"/>
                        <w:sz w:val="20"/>
                        <w:szCs w:val="20"/>
                      </w:rPr>
                      <w:t>mohamedjama.abdirizak@un.org</w:t>
                    </w:r>
                  </w:hyperlink>
                  <w:r>
                    <w:t xml:space="preserve">, </w:t>
                  </w:r>
                  <w:r w:rsidR="00010281" w:rsidRPr="00EB470F">
                    <w:rPr>
                      <w:rFonts w:cstheme="minorHAnsi"/>
                      <w:sz w:val="20"/>
                      <w:szCs w:val="20"/>
                    </w:rPr>
                    <w:t>+25</w:t>
                  </w:r>
                  <w:r>
                    <w:rPr>
                      <w:rFonts w:cstheme="minorHAnsi"/>
                      <w:sz w:val="20"/>
                      <w:szCs w:val="20"/>
                    </w:rPr>
                    <w:t>2</w:t>
                  </w:r>
                  <w:r w:rsidR="00010281" w:rsidRPr="00EB470F">
                    <w:rPr>
                      <w:rFonts w:cstheme="minorHAnsi"/>
                      <w:sz w:val="20"/>
                      <w:szCs w:val="20"/>
                    </w:rPr>
                    <w:t xml:space="preserve"> </w:t>
                  </w:r>
                  <w:r>
                    <w:rPr>
                      <w:rFonts w:cstheme="minorHAnsi"/>
                      <w:sz w:val="20"/>
                      <w:szCs w:val="20"/>
                    </w:rPr>
                    <w:t>90</w:t>
                  </w:r>
                  <w:r w:rsidR="00010281" w:rsidRPr="00EB470F">
                    <w:rPr>
                      <w:rFonts w:cstheme="minorHAnsi"/>
                      <w:sz w:val="20"/>
                      <w:szCs w:val="20"/>
                    </w:rPr>
                    <w:t xml:space="preserve"> </w:t>
                  </w:r>
                  <w:r>
                    <w:rPr>
                      <w:rFonts w:cstheme="minorHAnsi"/>
                      <w:sz w:val="20"/>
                      <w:szCs w:val="20"/>
                    </w:rPr>
                    <w:t>794</w:t>
                  </w:r>
                  <w:r w:rsidR="00010281" w:rsidRPr="00EB470F">
                    <w:rPr>
                      <w:rFonts w:cstheme="minorHAnsi"/>
                      <w:sz w:val="20"/>
                      <w:szCs w:val="20"/>
                    </w:rPr>
                    <w:t xml:space="preserve"> </w:t>
                  </w:r>
                  <w:r>
                    <w:rPr>
                      <w:rFonts w:cstheme="minorHAnsi"/>
                      <w:sz w:val="20"/>
                      <w:szCs w:val="20"/>
                    </w:rPr>
                    <w:t>6</w:t>
                  </w:r>
                  <w:r w:rsidR="00010281" w:rsidRPr="00EB470F">
                    <w:rPr>
                      <w:rFonts w:cstheme="minorHAnsi"/>
                      <w:sz w:val="20"/>
                      <w:szCs w:val="20"/>
                    </w:rPr>
                    <w:t>56</w:t>
                  </w:r>
                </w:p>
              </w:tc>
            </w:tr>
          </w:tbl>
          <w:p w14:paraId="33F6ACCE" w14:textId="77777777" w:rsidR="00010281" w:rsidRPr="00EB470F" w:rsidRDefault="00010281" w:rsidP="00A37976">
            <w:pPr>
              <w:rPr>
                <w:rFonts w:cstheme="minorHAnsi"/>
              </w:rPr>
            </w:pPr>
          </w:p>
        </w:tc>
      </w:tr>
    </w:tbl>
    <w:p w14:paraId="7AC2B308" w14:textId="77777777" w:rsidR="00010281" w:rsidRPr="00EB470F" w:rsidRDefault="00010281" w:rsidP="00010281">
      <w:pPr>
        <w:rPr>
          <w:rFonts w:cstheme="minorHAnsi"/>
          <w:b/>
          <w:bCs/>
          <w:color w:val="009EDB"/>
          <w:sz w:val="22"/>
          <w:szCs w:val="22"/>
        </w:rPr>
      </w:pPr>
      <w:r w:rsidRPr="00EB470F">
        <w:rPr>
          <w:rFonts w:cstheme="minorHAnsi"/>
          <w:b/>
          <w:bCs/>
          <w:color w:val="009EDB"/>
          <w:sz w:val="22"/>
          <w:szCs w:val="22"/>
        </w:rPr>
        <w:lastRenderedPageBreak/>
        <w:t>Report submitted by:</w:t>
      </w:r>
    </w:p>
    <w:p w14:paraId="1A5B2F3F" w14:textId="77777777" w:rsidR="00010281" w:rsidRPr="00EB470F" w:rsidRDefault="00010281" w:rsidP="00010281">
      <w:pPr>
        <w:rPr>
          <w:rFonts w:eastAsia="Times New Roman" w:cstheme="minorHAnsi"/>
          <w:sz w:val="20"/>
          <w:szCs w:val="20"/>
        </w:rPr>
      </w:pPr>
    </w:p>
    <w:tbl>
      <w:tblPr>
        <w:tblStyle w:val="TableGrid"/>
        <w:tblW w:w="0" w:type="auto"/>
        <w:tblLook w:val="04A0" w:firstRow="1" w:lastRow="0" w:firstColumn="1" w:lastColumn="0" w:noHBand="0" w:noVBand="1"/>
      </w:tblPr>
      <w:tblGrid>
        <w:gridCol w:w="562"/>
        <w:gridCol w:w="1560"/>
        <w:gridCol w:w="2551"/>
        <w:gridCol w:w="1985"/>
        <w:gridCol w:w="3078"/>
      </w:tblGrid>
      <w:tr w:rsidR="00010281" w:rsidRPr="00EB470F" w14:paraId="24B7F068" w14:textId="77777777" w:rsidTr="002A4064">
        <w:trPr>
          <w:trHeight w:val="411"/>
        </w:trPr>
        <w:tc>
          <w:tcPr>
            <w:tcW w:w="562" w:type="dxa"/>
            <w:tcBorders>
              <w:top w:val="single" w:sz="4" w:space="0" w:color="009EDB"/>
              <w:left w:val="single" w:sz="4" w:space="0" w:color="009EDB"/>
              <w:bottom w:val="single" w:sz="4" w:space="0" w:color="009EDB"/>
              <w:right w:val="single" w:sz="4" w:space="0" w:color="009EDB"/>
            </w:tcBorders>
          </w:tcPr>
          <w:p w14:paraId="373048BF" w14:textId="77777777" w:rsidR="00010281" w:rsidRPr="00EB470F" w:rsidRDefault="00010281" w:rsidP="00A37976">
            <w:pPr>
              <w:rPr>
                <w:rFonts w:cstheme="minorHAnsi"/>
                <w:sz w:val="20"/>
                <w:szCs w:val="20"/>
              </w:rPr>
            </w:pPr>
          </w:p>
        </w:tc>
        <w:tc>
          <w:tcPr>
            <w:tcW w:w="156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2639E74" w14:textId="77777777" w:rsidR="00010281" w:rsidRPr="00EB470F" w:rsidRDefault="00010281" w:rsidP="00A37976">
            <w:pPr>
              <w:rPr>
                <w:rFonts w:cstheme="minorHAnsi"/>
                <w:sz w:val="12"/>
                <w:szCs w:val="12"/>
              </w:rPr>
            </w:pPr>
          </w:p>
          <w:p w14:paraId="52C2A487" w14:textId="77777777" w:rsidR="00010281" w:rsidRPr="00EB470F" w:rsidRDefault="00010281" w:rsidP="00A37976">
            <w:pPr>
              <w:rPr>
                <w:rFonts w:cstheme="minorHAnsi"/>
                <w:sz w:val="20"/>
                <w:szCs w:val="20"/>
              </w:rPr>
            </w:pPr>
            <w:r w:rsidRPr="00EB470F">
              <w:rPr>
                <w:rFonts w:cstheme="minorHAnsi"/>
                <w:sz w:val="20"/>
                <w:szCs w:val="20"/>
              </w:rPr>
              <w:t>PUNO</w:t>
            </w:r>
          </w:p>
          <w:p w14:paraId="102EA776" w14:textId="77777777" w:rsidR="00010281" w:rsidRPr="00EB470F" w:rsidRDefault="00010281" w:rsidP="00A37976">
            <w:pPr>
              <w:rPr>
                <w:rFonts w:cstheme="minorHAnsi"/>
                <w:sz w:val="12"/>
                <w:szCs w:val="12"/>
              </w:rPr>
            </w:pPr>
          </w:p>
        </w:tc>
        <w:tc>
          <w:tcPr>
            <w:tcW w:w="255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8DB1A3A" w14:textId="77777777" w:rsidR="00010281" w:rsidRPr="00EB470F" w:rsidRDefault="00010281" w:rsidP="00A37976">
            <w:pPr>
              <w:rPr>
                <w:rFonts w:cstheme="minorHAnsi"/>
                <w:sz w:val="12"/>
                <w:szCs w:val="12"/>
              </w:rPr>
            </w:pPr>
          </w:p>
          <w:p w14:paraId="388A2466" w14:textId="77777777" w:rsidR="00010281" w:rsidRPr="00EB470F" w:rsidRDefault="00010281" w:rsidP="00A37976">
            <w:pPr>
              <w:rPr>
                <w:rFonts w:cstheme="minorHAnsi"/>
                <w:sz w:val="20"/>
                <w:szCs w:val="20"/>
              </w:rPr>
            </w:pPr>
            <w:r w:rsidRPr="00EB470F">
              <w:rPr>
                <w:rFonts w:cstheme="minorHAnsi"/>
                <w:sz w:val="20"/>
                <w:szCs w:val="20"/>
              </w:rPr>
              <w:t>Report approved by:</w:t>
            </w:r>
          </w:p>
        </w:tc>
        <w:tc>
          <w:tcPr>
            <w:tcW w:w="198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26A3242A" w14:textId="77777777" w:rsidR="00010281" w:rsidRPr="00EB470F" w:rsidRDefault="00010281" w:rsidP="00A37976">
            <w:pPr>
              <w:rPr>
                <w:rFonts w:cstheme="minorHAnsi"/>
                <w:sz w:val="12"/>
                <w:szCs w:val="12"/>
              </w:rPr>
            </w:pPr>
          </w:p>
          <w:p w14:paraId="5BAF2131" w14:textId="77777777" w:rsidR="00010281" w:rsidRPr="00EB470F" w:rsidRDefault="00010281" w:rsidP="00A37976">
            <w:pPr>
              <w:rPr>
                <w:rFonts w:cstheme="minorHAnsi"/>
                <w:sz w:val="20"/>
                <w:szCs w:val="20"/>
              </w:rPr>
            </w:pPr>
            <w:r w:rsidRPr="00EB470F">
              <w:rPr>
                <w:rFonts w:cstheme="minorHAnsi"/>
                <w:sz w:val="20"/>
                <w:szCs w:val="20"/>
              </w:rPr>
              <w:t>Position/Title</w:t>
            </w:r>
          </w:p>
        </w:tc>
        <w:tc>
          <w:tcPr>
            <w:tcW w:w="3078"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8994F02" w14:textId="77777777" w:rsidR="00010281" w:rsidRPr="00EB470F" w:rsidRDefault="00010281" w:rsidP="00A37976">
            <w:pPr>
              <w:rPr>
                <w:rFonts w:cstheme="minorHAnsi"/>
                <w:sz w:val="12"/>
                <w:szCs w:val="12"/>
              </w:rPr>
            </w:pPr>
          </w:p>
          <w:p w14:paraId="5C78E361" w14:textId="77777777" w:rsidR="00010281" w:rsidRPr="00EB470F" w:rsidRDefault="00010281" w:rsidP="00A37976">
            <w:pPr>
              <w:rPr>
                <w:rFonts w:cstheme="minorHAnsi"/>
                <w:sz w:val="20"/>
                <w:szCs w:val="20"/>
              </w:rPr>
            </w:pPr>
            <w:r w:rsidRPr="00EB470F">
              <w:rPr>
                <w:rFonts w:cstheme="minorHAnsi"/>
                <w:sz w:val="20"/>
                <w:szCs w:val="20"/>
              </w:rPr>
              <w:t>Signature</w:t>
            </w:r>
          </w:p>
        </w:tc>
      </w:tr>
      <w:tr w:rsidR="00010281" w:rsidRPr="00EB470F" w14:paraId="60B39C98" w14:textId="77777777" w:rsidTr="002A4064">
        <w:tc>
          <w:tcPr>
            <w:tcW w:w="56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F8E9C66" w14:textId="77777777" w:rsidR="00010281" w:rsidRPr="00EB470F" w:rsidRDefault="00010281" w:rsidP="00A37976">
            <w:pPr>
              <w:rPr>
                <w:rFonts w:cstheme="minorHAnsi"/>
                <w:sz w:val="12"/>
                <w:szCs w:val="12"/>
              </w:rPr>
            </w:pPr>
          </w:p>
          <w:p w14:paraId="5D12CDFE" w14:textId="77777777" w:rsidR="00010281" w:rsidRPr="00EB470F" w:rsidRDefault="00010281" w:rsidP="00A37976">
            <w:pPr>
              <w:rPr>
                <w:rFonts w:cstheme="minorHAnsi"/>
                <w:sz w:val="20"/>
                <w:szCs w:val="20"/>
              </w:rPr>
            </w:pPr>
            <w:r w:rsidRPr="00EB470F">
              <w:rPr>
                <w:rFonts w:cstheme="minorHAnsi"/>
                <w:sz w:val="20"/>
                <w:szCs w:val="20"/>
              </w:rPr>
              <w:t>1</w:t>
            </w:r>
          </w:p>
        </w:tc>
        <w:tc>
          <w:tcPr>
            <w:tcW w:w="1560" w:type="dxa"/>
            <w:tcBorders>
              <w:top w:val="single" w:sz="4" w:space="0" w:color="009EDB"/>
              <w:left w:val="single" w:sz="4" w:space="0" w:color="009EDB"/>
              <w:bottom w:val="single" w:sz="4" w:space="0" w:color="009EDB"/>
              <w:right w:val="single" w:sz="4" w:space="0" w:color="009EDB"/>
            </w:tcBorders>
          </w:tcPr>
          <w:p w14:paraId="35757A6B" w14:textId="77777777" w:rsidR="00010281" w:rsidRPr="00EB470F" w:rsidRDefault="00010281" w:rsidP="00A37976">
            <w:pPr>
              <w:rPr>
                <w:rFonts w:cstheme="minorHAnsi"/>
                <w:sz w:val="12"/>
                <w:szCs w:val="12"/>
              </w:rPr>
            </w:pPr>
          </w:p>
          <w:p w14:paraId="76E618FC" w14:textId="62B6D13C" w:rsidR="00010281" w:rsidRPr="00EB470F" w:rsidRDefault="00010281" w:rsidP="00A37976">
            <w:pPr>
              <w:rPr>
                <w:rFonts w:cstheme="minorHAnsi"/>
                <w:sz w:val="20"/>
                <w:szCs w:val="20"/>
              </w:rPr>
            </w:pPr>
            <w:r w:rsidRPr="00EB470F">
              <w:rPr>
                <w:rFonts w:cstheme="minorHAnsi"/>
                <w:sz w:val="20"/>
                <w:szCs w:val="20"/>
              </w:rPr>
              <w:t>UN</w:t>
            </w:r>
            <w:r w:rsidR="002131EE">
              <w:rPr>
                <w:rFonts w:cstheme="minorHAnsi"/>
                <w:sz w:val="20"/>
                <w:szCs w:val="20"/>
              </w:rPr>
              <w:t>IDO</w:t>
            </w:r>
          </w:p>
        </w:tc>
        <w:tc>
          <w:tcPr>
            <w:tcW w:w="2551" w:type="dxa"/>
            <w:tcBorders>
              <w:top w:val="single" w:sz="4" w:space="0" w:color="009EDB"/>
              <w:left w:val="single" w:sz="4" w:space="0" w:color="009EDB"/>
              <w:bottom w:val="single" w:sz="4" w:space="0" w:color="009EDB"/>
              <w:right w:val="single" w:sz="4" w:space="0" w:color="009EDB"/>
            </w:tcBorders>
          </w:tcPr>
          <w:p w14:paraId="74596BA3" w14:textId="77777777" w:rsidR="00010281" w:rsidRPr="00EB470F" w:rsidRDefault="00010281" w:rsidP="00A37976">
            <w:pPr>
              <w:rPr>
                <w:rFonts w:cstheme="minorHAnsi"/>
                <w:sz w:val="12"/>
                <w:szCs w:val="12"/>
              </w:rPr>
            </w:pPr>
          </w:p>
          <w:p w14:paraId="37908835" w14:textId="77777777" w:rsidR="00010281" w:rsidRPr="00EB470F" w:rsidRDefault="00010281" w:rsidP="002131EE">
            <w:pPr>
              <w:rPr>
                <w:rFonts w:cstheme="minorHAnsi"/>
                <w:sz w:val="20"/>
                <w:szCs w:val="20"/>
              </w:rPr>
            </w:pPr>
          </w:p>
        </w:tc>
        <w:tc>
          <w:tcPr>
            <w:tcW w:w="1985" w:type="dxa"/>
            <w:tcBorders>
              <w:top w:val="single" w:sz="4" w:space="0" w:color="009EDB"/>
              <w:left w:val="single" w:sz="4" w:space="0" w:color="009EDB"/>
              <w:bottom w:val="single" w:sz="4" w:space="0" w:color="009EDB"/>
              <w:right w:val="single" w:sz="4" w:space="0" w:color="009EDB"/>
            </w:tcBorders>
          </w:tcPr>
          <w:p w14:paraId="3EC62AA0" w14:textId="77777777" w:rsidR="00010281" w:rsidRPr="00EB470F" w:rsidRDefault="00010281" w:rsidP="00A37976">
            <w:pPr>
              <w:rPr>
                <w:rFonts w:cstheme="minorHAnsi"/>
                <w:sz w:val="12"/>
                <w:szCs w:val="12"/>
              </w:rPr>
            </w:pPr>
          </w:p>
          <w:p w14:paraId="535E2001" w14:textId="413C536E" w:rsidR="00010281" w:rsidRPr="00EB470F" w:rsidRDefault="00010281" w:rsidP="00A37976">
            <w:pPr>
              <w:rPr>
                <w:rFonts w:cstheme="minorHAnsi"/>
                <w:sz w:val="20"/>
                <w:szCs w:val="20"/>
              </w:rPr>
            </w:pPr>
          </w:p>
        </w:tc>
        <w:tc>
          <w:tcPr>
            <w:tcW w:w="3078" w:type="dxa"/>
            <w:tcBorders>
              <w:top w:val="single" w:sz="4" w:space="0" w:color="009EDB"/>
              <w:left w:val="single" w:sz="4" w:space="0" w:color="009EDB"/>
              <w:bottom w:val="single" w:sz="4" w:space="0" w:color="009EDB"/>
              <w:right w:val="single" w:sz="4" w:space="0" w:color="009EDB"/>
            </w:tcBorders>
          </w:tcPr>
          <w:p w14:paraId="5CFEA512" w14:textId="77777777" w:rsidR="00010281" w:rsidRPr="00EB470F" w:rsidRDefault="00010281" w:rsidP="00A37976">
            <w:pPr>
              <w:rPr>
                <w:rFonts w:cstheme="minorHAnsi"/>
                <w:sz w:val="12"/>
                <w:szCs w:val="12"/>
              </w:rPr>
            </w:pPr>
          </w:p>
          <w:p w14:paraId="300F9428" w14:textId="4259704A" w:rsidR="00010281" w:rsidRPr="00EB470F" w:rsidRDefault="00010281" w:rsidP="00A37976">
            <w:pPr>
              <w:rPr>
                <w:rFonts w:cstheme="minorHAnsi"/>
                <w:sz w:val="20"/>
                <w:szCs w:val="20"/>
              </w:rPr>
            </w:pPr>
          </w:p>
        </w:tc>
      </w:tr>
      <w:tr w:rsidR="00010281" w:rsidRPr="00EB470F" w14:paraId="38620E8C" w14:textId="77777777" w:rsidTr="002A4064">
        <w:tc>
          <w:tcPr>
            <w:tcW w:w="56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58B59CB" w14:textId="77777777" w:rsidR="00010281" w:rsidRPr="00EB470F" w:rsidRDefault="00010281" w:rsidP="00A37976">
            <w:pPr>
              <w:rPr>
                <w:rFonts w:cstheme="minorHAnsi"/>
                <w:sz w:val="12"/>
                <w:szCs w:val="12"/>
              </w:rPr>
            </w:pPr>
          </w:p>
          <w:p w14:paraId="2E00B423" w14:textId="77777777" w:rsidR="00010281" w:rsidRPr="00EB470F" w:rsidRDefault="00010281" w:rsidP="00A37976">
            <w:pPr>
              <w:rPr>
                <w:rFonts w:cstheme="minorHAnsi"/>
                <w:sz w:val="20"/>
                <w:szCs w:val="20"/>
              </w:rPr>
            </w:pPr>
            <w:r w:rsidRPr="00EB470F">
              <w:rPr>
                <w:rFonts w:cstheme="minorHAnsi"/>
                <w:sz w:val="20"/>
                <w:szCs w:val="20"/>
              </w:rPr>
              <w:t>2</w:t>
            </w:r>
          </w:p>
        </w:tc>
        <w:tc>
          <w:tcPr>
            <w:tcW w:w="1560" w:type="dxa"/>
            <w:tcBorders>
              <w:top w:val="single" w:sz="4" w:space="0" w:color="009EDB"/>
              <w:left w:val="single" w:sz="4" w:space="0" w:color="009EDB"/>
              <w:bottom w:val="single" w:sz="4" w:space="0" w:color="009EDB"/>
              <w:right w:val="single" w:sz="4" w:space="0" w:color="009EDB"/>
            </w:tcBorders>
          </w:tcPr>
          <w:p w14:paraId="6C0B7210" w14:textId="77777777" w:rsidR="00010281" w:rsidRPr="00EB470F" w:rsidRDefault="00010281" w:rsidP="00A37976">
            <w:pPr>
              <w:rPr>
                <w:rFonts w:cstheme="minorHAnsi"/>
                <w:sz w:val="12"/>
                <w:szCs w:val="12"/>
              </w:rPr>
            </w:pPr>
          </w:p>
          <w:p w14:paraId="0E23B75E" w14:textId="77777777" w:rsidR="00010281" w:rsidRPr="00EB470F" w:rsidRDefault="00010281" w:rsidP="00A37976">
            <w:pPr>
              <w:rPr>
                <w:rFonts w:cstheme="minorHAnsi"/>
                <w:sz w:val="20"/>
                <w:szCs w:val="20"/>
              </w:rPr>
            </w:pPr>
            <w:r w:rsidRPr="00EB470F">
              <w:rPr>
                <w:rFonts w:cstheme="minorHAnsi"/>
                <w:sz w:val="20"/>
                <w:szCs w:val="20"/>
              </w:rPr>
              <w:t>UNSOM</w:t>
            </w:r>
          </w:p>
        </w:tc>
        <w:tc>
          <w:tcPr>
            <w:tcW w:w="2551" w:type="dxa"/>
            <w:tcBorders>
              <w:top w:val="single" w:sz="4" w:space="0" w:color="009EDB"/>
              <w:left w:val="single" w:sz="4" w:space="0" w:color="009EDB"/>
              <w:bottom w:val="single" w:sz="4" w:space="0" w:color="009EDB"/>
              <w:right w:val="single" w:sz="4" w:space="0" w:color="009EDB"/>
            </w:tcBorders>
          </w:tcPr>
          <w:p w14:paraId="0B3E45D4" w14:textId="77777777" w:rsidR="00010281" w:rsidRPr="00EB470F" w:rsidRDefault="00010281" w:rsidP="00A37976">
            <w:pPr>
              <w:rPr>
                <w:rFonts w:cstheme="minorHAnsi"/>
                <w:sz w:val="12"/>
                <w:szCs w:val="12"/>
              </w:rPr>
            </w:pPr>
          </w:p>
          <w:p w14:paraId="6F097DBA" w14:textId="7C358BBD" w:rsidR="00010281" w:rsidRPr="00EB470F" w:rsidRDefault="00010281" w:rsidP="00A37976">
            <w:pPr>
              <w:rPr>
                <w:rFonts w:cstheme="minorHAnsi"/>
                <w:sz w:val="20"/>
                <w:szCs w:val="20"/>
              </w:rPr>
            </w:pPr>
          </w:p>
        </w:tc>
        <w:tc>
          <w:tcPr>
            <w:tcW w:w="1985" w:type="dxa"/>
            <w:tcBorders>
              <w:top w:val="single" w:sz="4" w:space="0" w:color="009EDB"/>
              <w:left w:val="single" w:sz="4" w:space="0" w:color="009EDB"/>
              <w:bottom w:val="single" w:sz="4" w:space="0" w:color="009EDB"/>
              <w:right w:val="single" w:sz="4" w:space="0" w:color="009EDB"/>
            </w:tcBorders>
          </w:tcPr>
          <w:p w14:paraId="5A292CC0" w14:textId="77777777" w:rsidR="00010281" w:rsidRPr="00EB470F" w:rsidRDefault="00010281" w:rsidP="00A37976">
            <w:pPr>
              <w:rPr>
                <w:rFonts w:cstheme="minorHAnsi"/>
                <w:sz w:val="12"/>
                <w:szCs w:val="12"/>
              </w:rPr>
            </w:pPr>
          </w:p>
          <w:p w14:paraId="78A6960B" w14:textId="07426633" w:rsidR="00770F79" w:rsidRPr="00EB470F" w:rsidRDefault="00770F79" w:rsidP="00D8629C">
            <w:pPr>
              <w:rPr>
                <w:rFonts w:cstheme="minorHAnsi"/>
                <w:sz w:val="12"/>
                <w:szCs w:val="12"/>
              </w:rPr>
            </w:pPr>
          </w:p>
        </w:tc>
        <w:tc>
          <w:tcPr>
            <w:tcW w:w="3078" w:type="dxa"/>
            <w:tcBorders>
              <w:top w:val="single" w:sz="4" w:space="0" w:color="009EDB"/>
              <w:left w:val="single" w:sz="4" w:space="0" w:color="009EDB"/>
              <w:bottom w:val="single" w:sz="4" w:space="0" w:color="009EDB"/>
              <w:right w:val="single" w:sz="4" w:space="0" w:color="009EDB"/>
            </w:tcBorders>
          </w:tcPr>
          <w:p w14:paraId="29D70B19" w14:textId="77777777" w:rsidR="00010281" w:rsidRPr="00EB470F" w:rsidRDefault="00010281" w:rsidP="00A37976">
            <w:pPr>
              <w:rPr>
                <w:rFonts w:cstheme="minorHAnsi"/>
                <w:sz w:val="12"/>
                <w:szCs w:val="12"/>
              </w:rPr>
            </w:pPr>
          </w:p>
          <w:p w14:paraId="39D19586" w14:textId="2D3ECF17" w:rsidR="00010281" w:rsidRPr="00EB470F" w:rsidRDefault="00010281" w:rsidP="00A37976">
            <w:pPr>
              <w:rPr>
                <w:rFonts w:cstheme="minorHAnsi"/>
                <w:sz w:val="20"/>
                <w:szCs w:val="20"/>
              </w:rPr>
            </w:pPr>
          </w:p>
        </w:tc>
      </w:tr>
      <w:tr w:rsidR="005674CC" w:rsidRPr="00EB470F" w14:paraId="57EE8CDE" w14:textId="77777777" w:rsidTr="005674CC">
        <w:trPr>
          <w:trHeight w:val="380"/>
        </w:trPr>
        <w:tc>
          <w:tcPr>
            <w:tcW w:w="56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65C3500" w14:textId="77777777" w:rsidR="005674CC" w:rsidRDefault="005674CC" w:rsidP="00A37976">
            <w:pPr>
              <w:rPr>
                <w:rFonts w:cstheme="minorHAnsi"/>
                <w:sz w:val="12"/>
                <w:szCs w:val="12"/>
              </w:rPr>
            </w:pPr>
          </w:p>
          <w:p w14:paraId="0D6C319C" w14:textId="2FD2B44E" w:rsidR="005674CC" w:rsidRPr="005674CC" w:rsidRDefault="005674CC" w:rsidP="00A37976">
            <w:pPr>
              <w:rPr>
                <w:rFonts w:cstheme="minorHAnsi"/>
                <w:sz w:val="20"/>
                <w:szCs w:val="20"/>
              </w:rPr>
            </w:pPr>
            <w:r>
              <w:rPr>
                <w:rFonts w:cstheme="minorHAnsi"/>
                <w:sz w:val="20"/>
                <w:szCs w:val="20"/>
              </w:rPr>
              <w:t>3</w:t>
            </w:r>
          </w:p>
        </w:tc>
        <w:tc>
          <w:tcPr>
            <w:tcW w:w="1560" w:type="dxa"/>
            <w:tcBorders>
              <w:top w:val="single" w:sz="4" w:space="0" w:color="009EDB"/>
              <w:left w:val="single" w:sz="4" w:space="0" w:color="009EDB"/>
              <w:bottom w:val="single" w:sz="4" w:space="0" w:color="009EDB"/>
              <w:right w:val="single" w:sz="4" w:space="0" w:color="009EDB"/>
            </w:tcBorders>
          </w:tcPr>
          <w:p w14:paraId="7A2CBB4C" w14:textId="77777777" w:rsidR="005674CC" w:rsidRDefault="005674CC" w:rsidP="00A37976">
            <w:pPr>
              <w:rPr>
                <w:rFonts w:cstheme="minorHAnsi"/>
                <w:sz w:val="12"/>
                <w:szCs w:val="12"/>
              </w:rPr>
            </w:pPr>
          </w:p>
          <w:p w14:paraId="0AB7D90F" w14:textId="0ACD9F60" w:rsidR="005674CC" w:rsidRPr="005674CC" w:rsidRDefault="005674CC" w:rsidP="00A37976">
            <w:pPr>
              <w:rPr>
                <w:rFonts w:cstheme="minorHAnsi"/>
                <w:sz w:val="20"/>
                <w:szCs w:val="20"/>
              </w:rPr>
            </w:pPr>
            <w:r>
              <w:rPr>
                <w:rFonts w:cstheme="minorHAnsi"/>
                <w:sz w:val="20"/>
                <w:szCs w:val="20"/>
              </w:rPr>
              <w:t>UNODC</w:t>
            </w:r>
          </w:p>
        </w:tc>
        <w:tc>
          <w:tcPr>
            <w:tcW w:w="2551" w:type="dxa"/>
            <w:tcBorders>
              <w:top w:val="single" w:sz="4" w:space="0" w:color="009EDB"/>
              <w:left w:val="single" w:sz="4" w:space="0" w:color="009EDB"/>
              <w:bottom w:val="single" w:sz="4" w:space="0" w:color="009EDB"/>
              <w:right w:val="single" w:sz="4" w:space="0" w:color="009EDB"/>
            </w:tcBorders>
          </w:tcPr>
          <w:p w14:paraId="4A0ECE72" w14:textId="77777777" w:rsidR="005674CC" w:rsidRPr="00EB470F" w:rsidRDefault="005674CC" w:rsidP="00A37976">
            <w:pPr>
              <w:rPr>
                <w:rFonts w:cstheme="minorHAnsi"/>
                <w:sz w:val="12"/>
                <w:szCs w:val="12"/>
              </w:rPr>
            </w:pPr>
          </w:p>
        </w:tc>
        <w:tc>
          <w:tcPr>
            <w:tcW w:w="1985" w:type="dxa"/>
            <w:tcBorders>
              <w:top w:val="single" w:sz="4" w:space="0" w:color="009EDB"/>
              <w:left w:val="single" w:sz="4" w:space="0" w:color="009EDB"/>
              <w:bottom w:val="single" w:sz="4" w:space="0" w:color="009EDB"/>
              <w:right w:val="single" w:sz="4" w:space="0" w:color="009EDB"/>
            </w:tcBorders>
          </w:tcPr>
          <w:p w14:paraId="3512B585" w14:textId="77777777" w:rsidR="005674CC" w:rsidRPr="00EB470F" w:rsidRDefault="005674CC" w:rsidP="00A37976">
            <w:pPr>
              <w:rPr>
                <w:rFonts w:cstheme="minorHAnsi"/>
                <w:sz w:val="12"/>
                <w:szCs w:val="12"/>
              </w:rPr>
            </w:pPr>
          </w:p>
        </w:tc>
        <w:tc>
          <w:tcPr>
            <w:tcW w:w="3078" w:type="dxa"/>
            <w:tcBorders>
              <w:top w:val="single" w:sz="4" w:space="0" w:color="009EDB"/>
              <w:left w:val="single" w:sz="4" w:space="0" w:color="009EDB"/>
              <w:bottom w:val="single" w:sz="4" w:space="0" w:color="009EDB"/>
              <w:right w:val="single" w:sz="4" w:space="0" w:color="009EDB"/>
            </w:tcBorders>
          </w:tcPr>
          <w:p w14:paraId="29CA7B72" w14:textId="77777777" w:rsidR="005674CC" w:rsidRPr="00EB470F" w:rsidRDefault="005674CC" w:rsidP="00A37976">
            <w:pPr>
              <w:rPr>
                <w:rFonts w:cstheme="minorHAnsi"/>
                <w:sz w:val="12"/>
                <w:szCs w:val="12"/>
              </w:rPr>
            </w:pPr>
          </w:p>
        </w:tc>
      </w:tr>
      <w:tr w:rsidR="005674CC" w:rsidRPr="00EB470F" w14:paraId="14E6E3EF" w14:textId="77777777" w:rsidTr="005674CC">
        <w:trPr>
          <w:trHeight w:val="401"/>
        </w:trPr>
        <w:tc>
          <w:tcPr>
            <w:tcW w:w="56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2538619" w14:textId="77777777" w:rsidR="005674CC" w:rsidRDefault="005674CC" w:rsidP="00A37976">
            <w:pPr>
              <w:rPr>
                <w:rFonts w:cstheme="minorHAnsi"/>
                <w:sz w:val="12"/>
                <w:szCs w:val="12"/>
              </w:rPr>
            </w:pPr>
          </w:p>
          <w:p w14:paraId="0E09D1B5" w14:textId="46E4C632" w:rsidR="005674CC" w:rsidRPr="005674CC" w:rsidRDefault="005674CC" w:rsidP="00A37976">
            <w:pPr>
              <w:rPr>
                <w:rFonts w:cstheme="minorHAnsi"/>
                <w:sz w:val="20"/>
                <w:szCs w:val="20"/>
              </w:rPr>
            </w:pPr>
            <w:r>
              <w:rPr>
                <w:rFonts w:cstheme="minorHAnsi"/>
                <w:sz w:val="20"/>
                <w:szCs w:val="20"/>
              </w:rPr>
              <w:t>4</w:t>
            </w:r>
          </w:p>
        </w:tc>
        <w:tc>
          <w:tcPr>
            <w:tcW w:w="1560" w:type="dxa"/>
            <w:tcBorders>
              <w:top w:val="single" w:sz="4" w:space="0" w:color="009EDB"/>
              <w:left w:val="single" w:sz="4" w:space="0" w:color="009EDB"/>
              <w:bottom w:val="single" w:sz="4" w:space="0" w:color="009EDB"/>
              <w:right w:val="single" w:sz="4" w:space="0" w:color="009EDB"/>
            </w:tcBorders>
          </w:tcPr>
          <w:p w14:paraId="40CCE058" w14:textId="77777777" w:rsidR="005674CC" w:rsidRDefault="005674CC" w:rsidP="00A37976">
            <w:pPr>
              <w:rPr>
                <w:rFonts w:cstheme="minorHAnsi"/>
                <w:sz w:val="12"/>
                <w:szCs w:val="12"/>
              </w:rPr>
            </w:pPr>
          </w:p>
          <w:p w14:paraId="29BEC8C6" w14:textId="63357836" w:rsidR="005674CC" w:rsidRPr="005674CC" w:rsidRDefault="005674CC" w:rsidP="00A37976">
            <w:pPr>
              <w:rPr>
                <w:rFonts w:cstheme="minorHAnsi"/>
                <w:sz w:val="20"/>
                <w:szCs w:val="20"/>
              </w:rPr>
            </w:pPr>
            <w:r>
              <w:rPr>
                <w:rFonts w:cstheme="minorHAnsi"/>
                <w:sz w:val="20"/>
                <w:szCs w:val="20"/>
              </w:rPr>
              <w:t>UNOPS</w:t>
            </w:r>
          </w:p>
        </w:tc>
        <w:tc>
          <w:tcPr>
            <w:tcW w:w="2551" w:type="dxa"/>
            <w:tcBorders>
              <w:top w:val="single" w:sz="4" w:space="0" w:color="009EDB"/>
              <w:left w:val="single" w:sz="4" w:space="0" w:color="009EDB"/>
              <w:bottom w:val="single" w:sz="4" w:space="0" w:color="009EDB"/>
              <w:right w:val="single" w:sz="4" w:space="0" w:color="009EDB"/>
            </w:tcBorders>
          </w:tcPr>
          <w:p w14:paraId="785D2DC5" w14:textId="77777777" w:rsidR="005674CC" w:rsidRDefault="005674CC" w:rsidP="00A37976">
            <w:pPr>
              <w:rPr>
                <w:rFonts w:cstheme="minorHAnsi"/>
                <w:sz w:val="12"/>
                <w:szCs w:val="12"/>
              </w:rPr>
            </w:pPr>
          </w:p>
          <w:p w14:paraId="17291A5D" w14:textId="29B1DCF9" w:rsidR="005674CC" w:rsidRPr="00EB470F" w:rsidRDefault="005674CC" w:rsidP="00A37976">
            <w:pPr>
              <w:rPr>
                <w:rFonts w:cstheme="minorHAnsi"/>
                <w:sz w:val="12"/>
                <w:szCs w:val="12"/>
              </w:rPr>
            </w:pPr>
          </w:p>
        </w:tc>
        <w:tc>
          <w:tcPr>
            <w:tcW w:w="1985" w:type="dxa"/>
            <w:tcBorders>
              <w:top w:val="single" w:sz="4" w:space="0" w:color="009EDB"/>
              <w:left w:val="single" w:sz="4" w:space="0" w:color="009EDB"/>
              <w:bottom w:val="single" w:sz="4" w:space="0" w:color="009EDB"/>
              <w:right w:val="single" w:sz="4" w:space="0" w:color="009EDB"/>
            </w:tcBorders>
          </w:tcPr>
          <w:p w14:paraId="1EE531BC" w14:textId="77777777" w:rsidR="005674CC" w:rsidRPr="00EB470F" w:rsidRDefault="005674CC" w:rsidP="00A37976">
            <w:pPr>
              <w:rPr>
                <w:rFonts w:cstheme="minorHAnsi"/>
                <w:sz w:val="12"/>
                <w:szCs w:val="12"/>
              </w:rPr>
            </w:pPr>
          </w:p>
        </w:tc>
        <w:tc>
          <w:tcPr>
            <w:tcW w:w="3078" w:type="dxa"/>
            <w:tcBorders>
              <w:top w:val="single" w:sz="4" w:space="0" w:color="009EDB"/>
              <w:left w:val="single" w:sz="4" w:space="0" w:color="009EDB"/>
              <w:bottom w:val="single" w:sz="4" w:space="0" w:color="009EDB"/>
              <w:right w:val="single" w:sz="4" w:space="0" w:color="009EDB"/>
            </w:tcBorders>
          </w:tcPr>
          <w:p w14:paraId="59B1CBDE" w14:textId="77777777" w:rsidR="005674CC" w:rsidRPr="00EB470F" w:rsidRDefault="005674CC" w:rsidP="00A37976">
            <w:pPr>
              <w:rPr>
                <w:rFonts w:cstheme="minorHAnsi"/>
                <w:sz w:val="12"/>
                <w:szCs w:val="12"/>
              </w:rPr>
            </w:pPr>
          </w:p>
        </w:tc>
      </w:tr>
    </w:tbl>
    <w:p w14:paraId="57FABEB1" w14:textId="77777777" w:rsidR="00442517" w:rsidRPr="00420653" w:rsidRDefault="00442517" w:rsidP="00840112">
      <w:pPr>
        <w:rPr>
          <w:rFonts w:cstheme="minorHAnsi"/>
          <w:sz w:val="20"/>
          <w:szCs w:val="20"/>
        </w:rPr>
      </w:pPr>
    </w:p>
    <w:p w14:paraId="428BD530" w14:textId="6351BDCF" w:rsidR="00112AFD" w:rsidRPr="00EB470F" w:rsidRDefault="00442517" w:rsidP="00840112">
      <w:pPr>
        <w:rPr>
          <w:rFonts w:cstheme="minorHAnsi"/>
          <w:b/>
          <w:bCs/>
          <w:color w:val="009EDB"/>
          <w:sz w:val="28"/>
          <w:szCs w:val="28"/>
        </w:rPr>
      </w:pPr>
      <w:r w:rsidRPr="00EB470F">
        <w:rPr>
          <w:rFonts w:cstheme="minorHAnsi"/>
          <w:b/>
          <w:bCs/>
          <w:color w:val="009EDB"/>
          <w:sz w:val="28"/>
          <w:szCs w:val="28"/>
        </w:rPr>
        <w:t>Section</w:t>
      </w:r>
      <w:r w:rsidR="00F60CF6" w:rsidRPr="00EB470F">
        <w:rPr>
          <w:rFonts w:cstheme="minorHAnsi"/>
          <w:b/>
          <w:bCs/>
          <w:color w:val="009EDB"/>
          <w:sz w:val="28"/>
          <w:szCs w:val="28"/>
        </w:rPr>
        <w:t xml:space="preserve"> 1: </w:t>
      </w:r>
      <w:r w:rsidR="00E04292" w:rsidRPr="00EB470F">
        <w:rPr>
          <w:rFonts w:cstheme="minorHAnsi"/>
          <w:b/>
          <w:bCs/>
          <w:color w:val="009EDB"/>
          <w:sz w:val="28"/>
          <w:szCs w:val="28"/>
        </w:rPr>
        <w:t xml:space="preserve">Executive </w:t>
      </w:r>
      <w:r w:rsidR="00207675" w:rsidRPr="00EB470F">
        <w:rPr>
          <w:rFonts w:cstheme="minorHAnsi"/>
          <w:b/>
          <w:bCs/>
          <w:color w:val="009EDB"/>
          <w:sz w:val="28"/>
          <w:szCs w:val="28"/>
        </w:rPr>
        <w:t>summary</w:t>
      </w:r>
    </w:p>
    <w:p w14:paraId="13EB33CD" w14:textId="77777777" w:rsidR="00F60CF6" w:rsidRPr="00EB470F" w:rsidRDefault="00F60CF6" w:rsidP="00840112">
      <w:pPr>
        <w:rPr>
          <w:rFonts w:cstheme="minorHAnsi"/>
          <w:sz w:val="20"/>
          <w:szCs w:val="20"/>
        </w:rPr>
      </w:pPr>
    </w:p>
    <w:tbl>
      <w:tblPr>
        <w:tblStyle w:val="TableGrid"/>
        <w:tblW w:w="0" w:type="auto"/>
        <w:tblLook w:val="04A0" w:firstRow="1" w:lastRow="0" w:firstColumn="1" w:lastColumn="0" w:noHBand="0" w:noVBand="1"/>
      </w:tblPr>
      <w:tblGrid>
        <w:gridCol w:w="9736"/>
      </w:tblGrid>
      <w:tr w:rsidR="00DF4EE9" w:rsidRPr="00EB470F" w14:paraId="604B672B" w14:textId="77777777" w:rsidTr="00DF4EE9">
        <w:tc>
          <w:tcPr>
            <w:tcW w:w="9736" w:type="dxa"/>
          </w:tcPr>
          <w:p w14:paraId="49B99234" w14:textId="77777777" w:rsidR="00C62F54" w:rsidRPr="00EB470F" w:rsidRDefault="00C62F54" w:rsidP="00E10D8F">
            <w:pPr>
              <w:jc w:val="center"/>
              <w:rPr>
                <w:rFonts w:cstheme="minorHAnsi"/>
                <w:b/>
                <w:bCs/>
                <w:sz w:val="12"/>
                <w:szCs w:val="12"/>
              </w:rPr>
            </w:pPr>
          </w:p>
          <w:p w14:paraId="1D1DB477" w14:textId="06BE3310" w:rsidR="00DF4EE9" w:rsidRPr="00EB470F" w:rsidRDefault="00F575DC" w:rsidP="00E10D8F">
            <w:pPr>
              <w:jc w:val="center"/>
              <w:rPr>
                <w:rFonts w:cstheme="minorHAnsi"/>
                <w:b/>
                <w:bCs/>
              </w:rPr>
            </w:pPr>
            <w:r w:rsidRPr="00EB470F">
              <w:rPr>
                <w:rFonts w:cstheme="minorHAnsi"/>
                <w:b/>
                <w:bCs/>
              </w:rPr>
              <w:t>Brief introduction to the project</w:t>
            </w:r>
          </w:p>
          <w:p w14:paraId="59F24338" w14:textId="77777777" w:rsidR="00227FD9" w:rsidRPr="00EB470F" w:rsidRDefault="00227FD9" w:rsidP="00227FD9">
            <w:pPr>
              <w:jc w:val="center"/>
              <w:rPr>
                <w:rFonts w:cstheme="minorHAnsi"/>
                <w:b/>
                <w:bCs/>
                <w:sz w:val="12"/>
                <w:szCs w:val="12"/>
              </w:rPr>
            </w:pPr>
          </w:p>
          <w:p w14:paraId="42760040" w14:textId="286F667B" w:rsidR="00AC066B" w:rsidRDefault="00AC066B" w:rsidP="000D32F5">
            <w:pPr>
              <w:rPr>
                <w:rFonts w:cstheme="minorHAnsi"/>
                <w:b/>
                <w:bCs/>
                <w:i/>
                <w:iCs/>
                <w:color w:val="ED7D31" w:themeColor="accent2"/>
                <w:sz w:val="20"/>
                <w:szCs w:val="20"/>
              </w:rPr>
            </w:pPr>
          </w:p>
          <w:p w14:paraId="7D2A7FD4" w14:textId="1475648E" w:rsidR="004543DE" w:rsidRDefault="004543DE" w:rsidP="0043066A">
            <w:pPr>
              <w:jc w:val="both"/>
              <w:rPr>
                <w:rFonts w:cstheme="minorHAnsi"/>
                <w:bCs/>
                <w:sz w:val="20"/>
                <w:szCs w:val="20"/>
              </w:rPr>
            </w:pPr>
            <w:r>
              <w:rPr>
                <w:rFonts w:cstheme="minorHAnsi"/>
                <w:bCs/>
                <w:sz w:val="20"/>
                <w:szCs w:val="20"/>
              </w:rPr>
              <w:t>As a result of the prolonged period of</w:t>
            </w:r>
            <w:r w:rsidR="00423631">
              <w:rPr>
                <w:rFonts w:cstheme="minorHAnsi"/>
                <w:bCs/>
                <w:sz w:val="20"/>
                <w:szCs w:val="20"/>
              </w:rPr>
              <w:t xml:space="preserve"> conflict and</w:t>
            </w:r>
            <w:r>
              <w:rPr>
                <w:rFonts w:cstheme="minorHAnsi"/>
                <w:bCs/>
                <w:sz w:val="20"/>
                <w:szCs w:val="20"/>
              </w:rPr>
              <w:t xml:space="preserve"> instability in Somalia, various systems in the country, </w:t>
            </w:r>
            <w:r w:rsidR="00423631">
              <w:rPr>
                <w:rFonts w:cstheme="minorHAnsi"/>
                <w:bCs/>
                <w:sz w:val="20"/>
                <w:szCs w:val="20"/>
              </w:rPr>
              <w:t>including</w:t>
            </w:r>
            <w:r>
              <w:rPr>
                <w:rFonts w:cstheme="minorHAnsi"/>
                <w:bCs/>
                <w:sz w:val="20"/>
                <w:szCs w:val="20"/>
              </w:rPr>
              <w:t xml:space="preserve"> the justice and corrections services</w:t>
            </w:r>
            <w:r w:rsidR="00B75212">
              <w:rPr>
                <w:rFonts w:cstheme="minorHAnsi"/>
                <w:bCs/>
                <w:sz w:val="20"/>
                <w:szCs w:val="20"/>
              </w:rPr>
              <w:t xml:space="preserve">, </w:t>
            </w:r>
            <w:r>
              <w:rPr>
                <w:rFonts w:cstheme="minorHAnsi"/>
                <w:bCs/>
                <w:sz w:val="20"/>
                <w:szCs w:val="20"/>
              </w:rPr>
              <w:t>lacked the systematic development to address the needs of the Somali people.</w:t>
            </w:r>
            <w:r w:rsidR="00A24930">
              <w:rPr>
                <w:rFonts w:cstheme="minorHAnsi"/>
                <w:bCs/>
                <w:sz w:val="20"/>
                <w:szCs w:val="20"/>
              </w:rPr>
              <w:t xml:space="preserve"> </w:t>
            </w:r>
            <w:r w:rsidR="00A24930" w:rsidRPr="0043066A">
              <w:rPr>
                <w:rFonts w:cstheme="minorHAnsi"/>
                <w:bCs/>
                <w:sz w:val="20"/>
                <w:szCs w:val="20"/>
              </w:rPr>
              <w:t>Several challenges confronted the justice and correctional systems, including a shortage of qualified, trained, and equipped personnel, inadequate infrastructure and working conditions, weak accountability and oversight mechanisms, and some political intervention in the justice system</w:t>
            </w:r>
            <w:r w:rsidR="00423631">
              <w:rPr>
                <w:rFonts w:cstheme="minorHAnsi"/>
                <w:bCs/>
                <w:sz w:val="20"/>
                <w:szCs w:val="20"/>
              </w:rPr>
              <w:t xml:space="preserve">. </w:t>
            </w:r>
            <w:r w:rsidR="00BB0FB6">
              <w:rPr>
                <w:rFonts w:cstheme="minorHAnsi"/>
                <w:bCs/>
                <w:sz w:val="20"/>
                <w:szCs w:val="20"/>
              </w:rPr>
              <w:t xml:space="preserve">The impact of these challenges </w:t>
            </w:r>
            <w:r w:rsidR="00B75212">
              <w:rPr>
                <w:rFonts w:cstheme="minorHAnsi"/>
                <w:bCs/>
                <w:sz w:val="20"/>
                <w:szCs w:val="20"/>
              </w:rPr>
              <w:t>extends</w:t>
            </w:r>
            <w:r w:rsidR="00BB0FB6">
              <w:rPr>
                <w:rFonts w:cstheme="minorHAnsi"/>
                <w:bCs/>
                <w:sz w:val="20"/>
                <w:szCs w:val="20"/>
              </w:rPr>
              <w:t xml:space="preserve"> to Somali prisons, leading to insecurity in each facility </w:t>
            </w:r>
            <w:r w:rsidR="001339BD">
              <w:rPr>
                <w:rFonts w:cstheme="minorHAnsi"/>
                <w:bCs/>
                <w:sz w:val="20"/>
                <w:szCs w:val="20"/>
              </w:rPr>
              <w:t>and</w:t>
            </w:r>
            <w:r w:rsidR="00A24930">
              <w:rPr>
                <w:rFonts w:cstheme="minorHAnsi"/>
                <w:bCs/>
                <w:sz w:val="20"/>
                <w:szCs w:val="20"/>
              </w:rPr>
              <w:t xml:space="preserve"> an</w:t>
            </w:r>
            <w:r w:rsidR="001339BD">
              <w:rPr>
                <w:rFonts w:cstheme="minorHAnsi"/>
                <w:bCs/>
                <w:sz w:val="20"/>
                <w:szCs w:val="20"/>
              </w:rPr>
              <w:t xml:space="preserve"> increased likelihood of recruitment into extremist groups.</w:t>
            </w:r>
          </w:p>
          <w:p w14:paraId="51B9F865" w14:textId="77777777" w:rsidR="00B75212" w:rsidRDefault="00B75212" w:rsidP="0043066A">
            <w:pPr>
              <w:jc w:val="both"/>
              <w:rPr>
                <w:rFonts w:cstheme="minorHAnsi"/>
                <w:bCs/>
                <w:sz w:val="20"/>
                <w:szCs w:val="20"/>
              </w:rPr>
            </w:pPr>
          </w:p>
          <w:p w14:paraId="748D5318" w14:textId="34ADF41D" w:rsidR="001339BD" w:rsidRPr="004543DE" w:rsidRDefault="001339BD" w:rsidP="00976165">
            <w:pPr>
              <w:rPr>
                <w:rFonts w:cstheme="minorHAnsi"/>
                <w:bCs/>
                <w:sz w:val="20"/>
                <w:szCs w:val="20"/>
              </w:rPr>
            </w:pPr>
            <w:r>
              <w:rPr>
                <w:rFonts w:cstheme="minorHAnsi"/>
                <w:bCs/>
                <w:sz w:val="20"/>
                <w:szCs w:val="20"/>
              </w:rPr>
              <w:t xml:space="preserve">The goal of the Joint Corrections Programme (JCP) is to address the above challenges that are present in the Justice and Corrections services in Somalia and within the prison systems by supporting the construction of adequate prison facilities, capacity building of prison staff, rehabilitation and </w:t>
            </w:r>
            <w:r w:rsidR="00B75212">
              <w:rPr>
                <w:rFonts w:cstheme="minorHAnsi"/>
                <w:bCs/>
                <w:sz w:val="20"/>
                <w:szCs w:val="20"/>
              </w:rPr>
              <w:t xml:space="preserve">successful </w:t>
            </w:r>
            <w:r>
              <w:rPr>
                <w:rFonts w:cstheme="minorHAnsi"/>
                <w:bCs/>
                <w:sz w:val="20"/>
                <w:szCs w:val="20"/>
              </w:rPr>
              <w:t>reintegration of prisoners</w:t>
            </w:r>
            <w:r w:rsidR="00A24930">
              <w:rPr>
                <w:rFonts w:cstheme="minorHAnsi"/>
                <w:bCs/>
                <w:sz w:val="20"/>
                <w:szCs w:val="20"/>
              </w:rPr>
              <w:t>,</w:t>
            </w:r>
            <w:r w:rsidR="002C3747">
              <w:rPr>
                <w:rFonts w:cstheme="minorHAnsi"/>
                <w:bCs/>
                <w:sz w:val="20"/>
                <w:szCs w:val="20"/>
              </w:rPr>
              <w:t xml:space="preserve"> </w:t>
            </w:r>
            <w:r>
              <w:rPr>
                <w:rFonts w:cstheme="minorHAnsi"/>
                <w:bCs/>
                <w:sz w:val="20"/>
                <w:szCs w:val="20"/>
              </w:rPr>
              <w:t xml:space="preserve"> with </w:t>
            </w:r>
            <w:r w:rsidR="00A24930">
              <w:rPr>
                <w:rFonts w:cstheme="minorHAnsi"/>
                <w:bCs/>
                <w:sz w:val="20"/>
                <w:szCs w:val="20"/>
              </w:rPr>
              <w:t xml:space="preserve">the </w:t>
            </w:r>
            <w:r>
              <w:rPr>
                <w:rFonts w:cstheme="minorHAnsi"/>
                <w:bCs/>
                <w:sz w:val="20"/>
                <w:szCs w:val="20"/>
              </w:rPr>
              <w:t xml:space="preserve"> aim </w:t>
            </w:r>
            <w:r w:rsidR="00A24930">
              <w:rPr>
                <w:rFonts w:cstheme="minorHAnsi"/>
                <w:bCs/>
                <w:sz w:val="20"/>
                <w:szCs w:val="20"/>
              </w:rPr>
              <w:t xml:space="preserve">of </w:t>
            </w:r>
            <w:r>
              <w:rPr>
                <w:rFonts w:cstheme="minorHAnsi"/>
                <w:bCs/>
                <w:sz w:val="20"/>
                <w:szCs w:val="20"/>
              </w:rPr>
              <w:t xml:space="preserve"> creat</w:t>
            </w:r>
            <w:r w:rsidR="00A24930">
              <w:rPr>
                <w:rFonts w:cstheme="minorHAnsi"/>
                <w:bCs/>
                <w:sz w:val="20"/>
                <w:szCs w:val="20"/>
              </w:rPr>
              <w:t xml:space="preserve">ing </w:t>
            </w:r>
            <w:r>
              <w:rPr>
                <w:rFonts w:cstheme="minorHAnsi"/>
                <w:bCs/>
                <w:sz w:val="20"/>
                <w:szCs w:val="20"/>
              </w:rPr>
              <w:t xml:space="preserve"> </w:t>
            </w:r>
            <w:r w:rsidR="00B75212">
              <w:rPr>
                <w:rFonts w:cstheme="minorHAnsi"/>
                <w:bCs/>
                <w:sz w:val="20"/>
                <w:szCs w:val="20"/>
              </w:rPr>
              <w:t>a more secure prison environment that complies with international rules and standards</w:t>
            </w:r>
            <w:r w:rsidR="002C3747">
              <w:rPr>
                <w:rFonts w:cstheme="minorHAnsi"/>
                <w:bCs/>
                <w:sz w:val="20"/>
                <w:szCs w:val="20"/>
              </w:rPr>
              <w:t xml:space="preserve"> and ensur</w:t>
            </w:r>
            <w:r w:rsidR="00A24930">
              <w:rPr>
                <w:rFonts w:cstheme="minorHAnsi"/>
                <w:bCs/>
                <w:sz w:val="20"/>
                <w:szCs w:val="20"/>
              </w:rPr>
              <w:t>ing</w:t>
            </w:r>
            <w:r w:rsidR="002C3747">
              <w:rPr>
                <w:rFonts w:cstheme="minorHAnsi"/>
                <w:bCs/>
                <w:sz w:val="20"/>
                <w:szCs w:val="20"/>
              </w:rPr>
              <w:t xml:space="preserve"> equitable access to justice by the general community.</w:t>
            </w:r>
          </w:p>
          <w:p w14:paraId="27E03B30" w14:textId="47B7731B" w:rsidR="00E73041" w:rsidRPr="00EB470F" w:rsidRDefault="00E73041" w:rsidP="00976165">
            <w:pPr>
              <w:rPr>
                <w:rFonts w:cstheme="minorHAnsi"/>
                <w:sz w:val="12"/>
                <w:szCs w:val="12"/>
              </w:rPr>
            </w:pPr>
          </w:p>
        </w:tc>
      </w:tr>
      <w:tr w:rsidR="00DF4EE9" w:rsidRPr="00EB470F" w14:paraId="70337F80" w14:textId="77777777" w:rsidTr="00DF4EE9">
        <w:tc>
          <w:tcPr>
            <w:tcW w:w="9736" w:type="dxa"/>
          </w:tcPr>
          <w:p w14:paraId="7F2E5E57" w14:textId="77777777" w:rsidR="00227FD9" w:rsidRPr="00EB470F" w:rsidRDefault="00227FD9" w:rsidP="00227FD9">
            <w:pPr>
              <w:jc w:val="center"/>
              <w:rPr>
                <w:rFonts w:cstheme="minorHAnsi"/>
                <w:b/>
                <w:bCs/>
                <w:sz w:val="12"/>
                <w:szCs w:val="12"/>
              </w:rPr>
            </w:pPr>
          </w:p>
          <w:p w14:paraId="137ADA0A" w14:textId="5F184CA2" w:rsidR="00DF4EE9" w:rsidRPr="00EB470F" w:rsidRDefault="00E73041" w:rsidP="00E73041">
            <w:pPr>
              <w:jc w:val="center"/>
              <w:rPr>
                <w:rFonts w:cstheme="minorHAnsi"/>
                <w:b/>
                <w:bCs/>
              </w:rPr>
            </w:pPr>
            <w:r w:rsidRPr="00EB470F">
              <w:rPr>
                <w:rFonts w:cstheme="minorHAnsi"/>
                <w:b/>
                <w:bCs/>
              </w:rPr>
              <w:t>Situation update / Context of the reporting period</w:t>
            </w:r>
          </w:p>
          <w:p w14:paraId="7DAAF0CE" w14:textId="77777777" w:rsidR="00227FD9" w:rsidRPr="00EB470F" w:rsidRDefault="00227FD9" w:rsidP="00227FD9">
            <w:pPr>
              <w:jc w:val="center"/>
              <w:rPr>
                <w:rFonts w:cstheme="minorHAnsi"/>
                <w:b/>
                <w:bCs/>
                <w:sz w:val="12"/>
                <w:szCs w:val="12"/>
              </w:rPr>
            </w:pPr>
          </w:p>
          <w:p w14:paraId="3C1C11CD" w14:textId="107AD807" w:rsidR="00255067" w:rsidRDefault="005E180D" w:rsidP="005744A6">
            <w:pPr>
              <w:rPr>
                <w:rFonts w:cstheme="minorHAnsi"/>
                <w:sz w:val="20"/>
                <w:szCs w:val="20"/>
              </w:rPr>
            </w:pPr>
            <w:r>
              <w:rPr>
                <w:rFonts w:cstheme="minorHAnsi"/>
                <w:sz w:val="20"/>
                <w:szCs w:val="20"/>
              </w:rPr>
              <w:t xml:space="preserve">The impact of </w:t>
            </w:r>
            <w:r w:rsidR="00A24930">
              <w:rPr>
                <w:rFonts w:cstheme="minorHAnsi"/>
                <w:sz w:val="20"/>
                <w:szCs w:val="20"/>
              </w:rPr>
              <w:t xml:space="preserve">the COVID </w:t>
            </w:r>
            <w:r>
              <w:rPr>
                <w:rFonts w:cstheme="minorHAnsi"/>
                <w:sz w:val="20"/>
                <w:szCs w:val="20"/>
              </w:rPr>
              <w:t>-19 pandemic</w:t>
            </w:r>
            <w:r w:rsidR="00A24930">
              <w:rPr>
                <w:rFonts w:cstheme="minorHAnsi"/>
                <w:sz w:val="20"/>
                <w:szCs w:val="20"/>
              </w:rPr>
              <w:t>,</w:t>
            </w:r>
            <w:r>
              <w:rPr>
                <w:rFonts w:cstheme="minorHAnsi"/>
                <w:sz w:val="20"/>
                <w:szCs w:val="20"/>
              </w:rPr>
              <w:t xml:space="preserve"> which devastated the </w:t>
            </w:r>
            <w:r w:rsidR="0052283D">
              <w:rPr>
                <w:rFonts w:cstheme="minorHAnsi"/>
                <w:sz w:val="20"/>
                <w:szCs w:val="20"/>
              </w:rPr>
              <w:t xml:space="preserve">entire </w:t>
            </w:r>
            <w:r>
              <w:rPr>
                <w:rFonts w:cstheme="minorHAnsi"/>
                <w:sz w:val="20"/>
                <w:szCs w:val="20"/>
              </w:rPr>
              <w:t>world, was also felt in</w:t>
            </w:r>
            <w:r w:rsidR="0052283D">
              <w:rPr>
                <w:rFonts w:cstheme="minorHAnsi"/>
                <w:sz w:val="20"/>
                <w:szCs w:val="20"/>
              </w:rPr>
              <w:t xml:space="preserve"> the</w:t>
            </w:r>
            <w:r>
              <w:rPr>
                <w:rFonts w:cstheme="minorHAnsi"/>
                <w:sz w:val="20"/>
                <w:szCs w:val="20"/>
              </w:rPr>
              <w:t xml:space="preserve"> </w:t>
            </w:r>
            <w:r w:rsidR="0052283D">
              <w:rPr>
                <w:rFonts w:cstheme="minorHAnsi"/>
                <w:sz w:val="20"/>
                <w:szCs w:val="20"/>
              </w:rPr>
              <w:t xml:space="preserve">Federal Republic of </w:t>
            </w:r>
            <w:r>
              <w:rPr>
                <w:rFonts w:cstheme="minorHAnsi"/>
                <w:sz w:val="20"/>
                <w:szCs w:val="20"/>
              </w:rPr>
              <w:t xml:space="preserve">Somalia </w:t>
            </w:r>
            <w:r w:rsidR="0052283D">
              <w:rPr>
                <w:rFonts w:cstheme="minorHAnsi"/>
                <w:sz w:val="20"/>
                <w:szCs w:val="20"/>
              </w:rPr>
              <w:t>within the year</w:t>
            </w:r>
            <w:r>
              <w:rPr>
                <w:rFonts w:cstheme="minorHAnsi"/>
                <w:sz w:val="20"/>
                <w:szCs w:val="20"/>
              </w:rPr>
              <w:t xml:space="preserve"> 2021. The pandemic disrupted affairs </w:t>
            </w:r>
            <w:r w:rsidR="0052283D">
              <w:rPr>
                <w:rFonts w:cstheme="minorHAnsi"/>
                <w:sz w:val="20"/>
                <w:szCs w:val="20"/>
              </w:rPr>
              <w:t>i</w:t>
            </w:r>
            <w:r>
              <w:rPr>
                <w:rFonts w:cstheme="minorHAnsi"/>
                <w:sz w:val="20"/>
                <w:szCs w:val="20"/>
              </w:rPr>
              <w:t xml:space="preserve">n the state to the extent that </w:t>
            </w:r>
            <w:r w:rsidR="0052283D">
              <w:rPr>
                <w:rFonts w:cstheme="minorHAnsi"/>
                <w:sz w:val="20"/>
                <w:szCs w:val="20"/>
              </w:rPr>
              <w:t>some implementation</w:t>
            </w:r>
            <w:r>
              <w:rPr>
                <w:rFonts w:cstheme="minorHAnsi"/>
                <w:sz w:val="20"/>
                <w:szCs w:val="20"/>
              </w:rPr>
              <w:t xml:space="preserve"> plans in th</w:t>
            </w:r>
            <w:r w:rsidR="0052283D">
              <w:rPr>
                <w:rFonts w:cstheme="minorHAnsi"/>
                <w:sz w:val="20"/>
                <w:szCs w:val="20"/>
              </w:rPr>
              <w:t>e Joint Corrections Programme</w:t>
            </w:r>
            <w:r>
              <w:rPr>
                <w:rFonts w:cstheme="minorHAnsi"/>
                <w:sz w:val="20"/>
                <w:szCs w:val="20"/>
              </w:rPr>
              <w:t xml:space="preserve"> progressed at a slower pace</w:t>
            </w:r>
            <w:r w:rsidR="0052283D">
              <w:rPr>
                <w:rFonts w:cstheme="minorHAnsi"/>
                <w:sz w:val="20"/>
                <w:szCs w:val="20"/>
              </w:rPr>
              <w:t>,</w:t>
            </w:r>
            <w:r>
              <w:rPr>
                <w:rFonts w:cstheme="minorHAnsi"/>
                <w:sz w:val="20"/>
                <w:szCs w:val="20"/>
              </w:rPr>
              <w:t xml:space="preserve"> leading to the incompletion of some activities outside of their designated time frame.</w:t>
            </w:r>
            <w:r w:rsidR="00672F71">
              <w:rPr>
                <w:rFonts w:cstheme="minorHAnsi"/>
                <w:sz w:val="20"/>
                <w:szCs w:val="20"/>
              </w:rPr>
              <w:t xml:space="preserve"> </w:t>
            </w:r>
          </w:p>
          <w:p w14:paraId="110CC55C" w14:textId="77777777" w:rsidR="0052283D" w:rsidRDefault="0052283D" w:rsidP="005744A6">
            <w:pPr>
              <w:rPr>
                <w:rFonts w:cstheme="minorHAnsi"/>
                <w:sz w:val="20"/>
                <w:szCs w:val="20"/>
              </w:rPr>
            </w:pPr>
          </w:p>
          <w:p w14:paraId="076624AF" w14:textId="53BE2FB3" w:rsidR="00B30EF3" w:rsidRDefault="00B30EF3" w:rsidP="005744A6">
            <w:pPr>
              <w:rPr>
                <w:rFonts w:cstheme="minorHAnsi"/>
                <w:sz w:val="20"/>
                <w:szCs w:val="20"/>
              </w:rPr>
            </w:pPr>
            <w:r>
              <w:rPr>
                <w:rFonts w:cstheme="minorHAnsi"/>
                <w:sz w:val="20"/>
                <w:szCs w:val="20"/>
              </w:rPr>
              <w:t xml:space="preserve">At the political level, </w:t>
            </w:r>
            <w:r w:rsidR="0052283D">
              <w:rPr>
                <w:rFonts w:cstheme="minorHAnsi"/>
                <w:sz w:val="20"/>
                <w:szCs w:val="20"/>
              </w:rPr>
              <w:t>an election held at the beginning of the year</w:t>
            </w:r>
            <w:r>
              <w:rPr>
                <w:rFonts w:cstheme="minorHAnsi"/>
                <w:sz w:val="20"/>
                <w:szCs w:val="20"/>
              </w:rPr>
              <w:t xml:space="preserve"> led to the appointment of a new Director General for the Ministry of Justice. The appointment also slowed down implementation plans as the DG requested UNODC as</w:t>
            </w:r>
            <w:r w:rsidR="00A24930">
              <w:rPr>
                <w:rFonts w:cstheme="minorHAnsi"/>
                <w:sz w:val="20"/>
                <w:szCs w:val="20"/>
              </w:rPr>
              <w:t xml:space="preserve"> the</w:t>
            </w:r>
            <w:r>
              <w:rPr>
                <w:rFonts w:cstheme="minorHAnsi"/>
                <w:sz w:val="20"/>
                <w:szCs w:val="20"/>
              </w:rPr>
              <w:t xml:space="preserve"> lead agency to </w:t>
            </w:r>
            <w:r w:rsidR="0052283D">
              <w:rPr>
                <w:rFonts w:cstheme="minorHAnsi"/>
                <w:sz w:val="20"/>
                <w:szCs w:val="20"/>
              </w:rPr>
              <w:t>provide a signed</w:t>
            </w:r>
            <w:r>
              <w:rPr>
                <w:rFonts w:cstheme="minorHAnsi"/>
                <w:sz w:val="20"/>
                <w:szCs w:val="20"/>
              </w:rPr>
              <w:t xml:space="preserve"> </w:t>
            </w:r>
            <w:r w:rsidR="0052283D">
              <w:rPr>
                <w:rFonts w:cstheme="minorHAnsi"/>
                <w:sz w:val="20"/>
                <w:szCs w:val="20"/>
              </w:rPr>
              <w:t>L</w:t>
            </w:r>
            <w:r>
              <w:rPr>
                <w:rFonts w:cstheme="minorHAnsi"/>
                <w:sz w:val="20"/>
                <w:szCs w:val="20"/>
              </w:rPr>
              <w:t xml:space="preserve">etter of </w:t>
            </w:r>
            <w:r w:rsidR="0052283D">
              <w:rPr>
                <w:rFonts w:cstheme="minorHAnsi"/>
                <w:sz w:val="20"/>
                <w:szCs w:val="20"/>
              </w:rPr>
              <w:t>A</w:t>
            </w:r>
            <w:r>
              <w:rPr>
                <w:rFonts w:cstheme="minorHAnsi"/>
                <w:sz w:val="20"/>
                <w:szCs w:val="20"/>
              </w:rPr>
              <w:t xml:space="preserve">greement before proceeding further with activities. </w:t>
            </w:r>
          </w:p>
          <w:p w14:paraId="2EB018C6" w14:textId="77777777" w:rsidR="007E3DC3" w:rsidRDefault="007E3DC3" w:rsidP="005744A6">
            <w:pPr>
              <w:rPr>
                <w:rFonts w:cstheme="minorHAnsi"/>
                <w:sz w:val="20"/>
                <w:szCs w:val="20"/>
              </w:rPr>
            </w:pPr>
          </w:p>
          <w:p w14:paraId="07FD5583" w14:textId="4EA1C884" w:rsidR="00B30EF3" w:rsidRDefault="008E2F78" w:rsidP="005744A6">
            <w:pPr>
              <w:rPr>
                <w:rFonts w:cstheme="minorHAnsi"/>
                <w:sz w:val="20"/>
                <w:szCs w:val="20"/>
              </w:rPr>
            </w:pPr>
            <w:r>
              <w:rPr>
                <w:rFonts w:cstheme="minorHAnsi"/>
                <w:sz w:val="20"/>
                <w:szCs w:val="20"/>
              </w:rPr>
              <w:t xml:space="preserve">Additionally, some security tensions </w:t>
            </w:r>
            <w:r w:rsidR="00FD147F">
              <w:rPr>
                <w:rFonts w:cstheme="minorHAnsi"/>
                <w:sz w:val="20"/>
                <w:szCs w:val="20"/>
              </w:rPr>
              <w:t>that were</w:t>
            </w:r>
            <w:r>
              <w:rPr>
                <w:rFonts w:cstheme="minorHAnsi"/>
                <w:sz w:val="20"/>
                <w:szCs w:val="20"/>
              </w:rPr>
              <w:t xml:space="preserve"> present in Somalia within the</w:t>
            </w:r>
            <w:r w:rsidR="00A24930">
              <w:rPr>
                <w:rFonts w:cstheme="minorHAnsi"/>
                <w:sz w:val="20"/>
                <w:szCs w:val="20"/>
              </w:rPr>
              <w:t xml:space="preserve"> last</w:t>
            </w:r>
            <w:r>
              <w:rPr>
                <w:rFonts w:cstheme="minorHAnsi"/>
                <w:sz w:val="20"/>
                <w:szCs w:val="20"/>
              </w:rPr>
              <w:t xml:space="preserve"> year </w:t>
            </w:r>
            <w:proofErr w:type="gramStart"/>
            <w:r>
              <w:rPr>
                <w:rFonts w:cstheme="minorHAnsi"/>
                <w:sz w:val="20"/>
                <w:szCs w:val="20"/>
              </w:rPr>
              <w:t>as a result of</w:t>
            </w:r>
            <w:proofErr w:type="gramEnd"/>
            <w:r>
              <w:rPr>
                <w:rFonts w:cstheme="minorHAnsi"/>
                <w:sz w:val="20"/>
                <w:szCs w:val="20"/>
              </w:rPr>
              <w:t xml:space="preserve"> elections</w:t>
            </w:r>
            <w:r w:rsidR="00A24930">
              <w:rPr>
                <w:rFonts w:cstheme="minorHAnsi"/>
                <w:sz w:val="20"/>
                <w:szCs w:val="20"/>
              </w:rPr>
              <w:t>.</w:t>
            </w:r>
            <w:r w:rsidR="007F6EB6">
              <w:rPr>
                <w:rFonts w:cstheme="minorHAnsi"/>
                <w:sz w:val="20"/>
                <w:szCs w:val="20"/>
              </w:rPr>
              <w:t xml:space="preserve"> A</w:t>
            </w:r>
            <w:r w:rsidR="00A24930">
              <w:rPr>
                <w:rFonts w:cstheme="minorHAnsi"/>
                <w:sz w:val="20"/>
                <w:szCs w:val="20"/>
              </w:rPr>
              <w:t>l</w:t>
            </w:r>
            <w:r w:rsidR="007F6EB6">
              <w:rPr>
                <w:rFonts w:cstheme="minorHAnsi"/>
                <w:sz w:val="20"/>
                <w:szCs w:val="20"/>
              </w:rPr>
              <w:t xml:space="preserve">-Shabab attacks contributed to some changes </w:t>
            </w:r>
            <w:r w:rsidR="007E3DC3">
              <w:rPr>
                <w:rFonts w:cstheme="minorHAnsi"/>
                <w:sz w:val="20"/>
                <w:szCs w:val="20"/>
              </w:rPr>
              <w:t>in</w:t>
            </w:r>
            <w:r w:rsidR="007F6EB6">
              <w:rPr>
                <w:rFonts w:cstheme="minorHAnsi"/>
                <w:sz w:val="20"/>
                <w:szCs w:val="20"/>
              </w:rPr>
              <w:t xml:space="preserve"> the implementation plan</w:t>
            </w:r>
            <w:r w:rsidR="007E3DC3">
              <w:rPr>
                <w:rFonts w:cstheme="minorHAnsi"/>
                <w:sz w:val="20"/>
                <w:szCs w:val="20"/>
              </w:rPr>
              <w:t xml:space="preserve"> of the JCP.</w:t>
            </w:r>
            <w:r w:rsidR="00672F71">
              <w:rPr>
                <w:rFonts w:cstheme="minorHAnsi"/>
                <w:sz w:val="20"/>
                <w:szCs w:val="20"/>
              </w:rPr>
              <w:t xml:space="preserve"> Lack of funding also severely obstructed program implementation and monitoring efforts, which further explains the gaps and slow developments that </w:t>
            </w:r>
            <w:r w:rsidR="00FD147F">
              <w:rPr>
                <w:rFonts w:cstheme="minorHAnsi"/>
                <w:sz w:val="20"/>
                <w:szCs w:val="20"/>
              </w:rPr>
              <w:t>were witnessed</w:t>
            </w:r>
            <w:r w:rsidR="00672F71">
              <w:rPr>
                <w:rFonts w:cstheme="minorHAnsi"/>
                <w:sz w:val="20"/>
                <w:szCs w:val="20"/>
              </w:rPr>
              <w:t xml:space="preserve"> in 2021.</w:t>
            </w:r>
          </w:p>
          <w:p w14:paraId="2FEC3C02" w14:textId="77777777" w:rsidR="007E3DC3" w:rsidRDefault="007E3DC3" w:rsidP="005744A6">
            <w:pPr>
              <w:rPr>
                <w:rFonts w:cstheme="minorHAnsi"/>
                <w:sz w:val="20"/>
                <w:szCs w:val="20"/>
              </w:rPr>
            </w:pPr>
          </w:p>
          <w:p w14:paraId="47C1C871" w14:textId="153D0A8C" w:rsidR="006B4409" w:rsidRPr="00EB470F" w:rsidRDefault="00A24930" w:rsidP="00A24930">
            <w:pPr>
              <w:rPr>
                <w:rFonts w:cstheme="minorHAnsi"/>
                <w:sz w:val="12"/>
                <w:szCs w:val="12"/>
              </w:rPr>
            </w:pPr>
            <w:r w:rsidRPr="00FD147F">
              <w:rPr>
                <w:rFonts w:cstheme="minorHAnsi"/>
                <w:sz w:val="20"/>
                <w:szCs w:val="20"/>
              </w:rPr>
              <w:t>Although the JCP made significant progress during the year, public health, financial, political, and security issues such as the ones mentioned above delayed the implementation of some programme activities. To address this delay, the JCP was extended until 2022 in collaboration with donors, UN partners, and the FGS, allowing for the completion of activities in the JCP work plan.</w:t>
            </w:r>
            <w:r>
              <w:rPr>
                <w:rStyle w:val="blue-complex-underline"/>
              </w:rPr>
              <w:t xml:space="preserve"> </w:t>
            </w:r>
          </w:p>
        </w:tc>
      </w:tr>
      <w:tr w:rsidR="00442517" w:rsidRPr="00EB470F" w14:paraId="7BB25662" w14:textId="77777777" w:rsidTr="00DF4EE9">
        <w:tc>
          <w:tcPr>
            <w:tcW w:w="9736" w:type="dxa"/>
          </w:tcPr>
          <w:p w14:paraId="7F2892A7" w14:textId="77777777" w:rsidR="00442517" w:rsidRPr="00EB470F" w:rsidRDefault="00442517" w:rsidP="00227FD9">
            <w:pPr>
              <w:jc w:val="center"/>
              <w:rPr>
                <w:rFonts w:cstheme="minorHAnsi"/>
                <w:b/>
                <w:bCs/>
                <w:sz w:val="12"/>
                <w:szCs w:val="12"/>
              </w:rPr>
            </w:pPr>
          </w:p>
          <w:p w14:paraId="211D4C07" w14:textId="77777777" w:rsidR="00256C86" w:rsidRPr="00EB470F" w:rsidRDefault="00442517" w:rsidP="00256C86">
            <w:pPr>
              <w:jc w:val="center"/>
              <w:rPr>
                <w:rFonts w:cstheme="minorHAnsi"/>
                <w:b/>
                <w:bCs/>
              </w:rPr>
            </w:pPr>
            <w:r w:rsidRPr="00EB470F">
              <w:rPr>
                <w:rFonts w:cstheme="minorHAnsi"/>
                <w:b/>
                <w:bCs/>
              </w:rPr>
              <w:t>Highlights of the project during the reporting period</w:t>
            </w:r>
          </w:p>
          <w:p w14:paraId="4F7DB3EB" w14:textId="77777777" w:rsidR="00256C86" w:rsidRPr="00EB470F" w:rsidRDefault="00256C86" w:rsidP="00256C86">
            <w:pPr>
              <w:jc w:val="center"/>
              <w:rPr>
                <w:rFonts w:cstheme="minorHAnsi"/>
                <w:sz w:val="12"/>
                <w:szCs w:val="12"/>
              </w:rPr>
            </w:pPr>
          </w:p>
          <w:p w14:paraId="1A6E4AB1" w14:textId="77777777" w:rsidR="003364A9" w:rsidRPr="00EB470F" w:rsidRDefault="003364A9" w:rsidP="00256C86">
            <w:pPr>
              <w:rPr>
                <w:rFonts w:cstheme="minorHAnsi"/>
                <w:i/>
                <w:iCs/>
                <w:color w:val="ED7D31" w:themeColor="accent2"/>
                <w:sz w:val="12"/>
                <w:szCs w:val="12"/>
              </w:rPr>
            </w:pPr>
          </w:p>
          <w:p w14:paraId="4C881D61" w14:textId="3C9758E6" w:rsidR="00256C86" w:rsidRPr="00EB470F" w:rsidRDefault="00767A33" w:rsidP="003364A9">
            <w:pPr>
              <w:pStyle w:val="ListParagraph"/>
              <w:numPr>
                <w:ilvl w:val="0"/>
                <w:numId w:val="17"/>
              </w:numPr>
              <w:rPr>
                <w:rFonts w:cstheme="minorHAnsi"/>
                <w:color w:val="ED7D31" w:themeColor="accent2"/>
                <w:sz w:val="20"/>
                <w:szCs w:val="20"/>
              </w:rPr>
            </w:pPr>
            <w:r>
              <w:rPr>
                <w:rFonts w:cstheme="minorHAnsi"/>
                <w:bCs/>
                <w:sz w:val="20"/>
                <w:szCs w:val="20"/>
              </w:rPr>
              <w:t>Increased management of the prison system in line with international standards.</w:t>
            </w:r>
          </w:p>
          <w:p w14:paraId="1CDBDEAB" w14:textId="4F3A06D1" w:rsidR="00256C86" w:rsidRPr="00EB470F" w:rsidRDefault="00075540" w:rsidP="003364A9">
            <w:pPr>
              <w:pStyle w:val="ListParagraph"/>
              <w:numPr>
                <w:ilvl w:val="0"/>
                <w:numId w:val="17"/>
              </w:numPr>
              <w:rPr>
                <w:rFonts w:cstheme="minorHAnsi"/>
                <w:color w:val="ED7D31" w:themeColor="accent2"/>
                <w:sz w:val="20"/>
                <w:szCs w:val="20"/>
              </w:rPr>
            </w:pPr>
            <w:r>
              <w:rPr>
                <w:rFonts w:cstheme="minorHAnsi"/>
                <w:sz w:val="20"/>
                <w:szCs w:val="20"/>
              </w:rPr>
              <w:t>The prison environment is now more conducive and secure for all prisoners and staff.</w:t>
            </w:r>
          </w:p>
          <w:p w14:paraId="39FA0416" w14:textId="6E348A90" w:rsidR="00256C86" w:rsidRPr="00EB470F" w:rsidRDefault="00075540" w:rsidP="003364A9">
            <w:pPr>
              <w:pStyle w:val="ListParagraph"/>
              <w:numPr>
                <w:ilvl w:val="0"/>
                <w:numId w:val="17"/>
              </w:numPr>
              <w:rPr>
                <w:rFonts w:cstheme="minorHAnsi"/>
                <w:color w:val="ED7D31" w:themeColor="accent2"/>
                <w:sz w:val="20"/>
                <w:szCs w:val="20"/>
              </w:rPr>
            </w:pPr>
            <w:r>
              <w:rPr>
                <w:rFonts w:cstheme="minorHAnsi"/>
                <w:sz w:val="20"/>
                <w:szCs w:val="20"/>
              </w:rPr>
              <w:t>Decreased vulnerability among prisoners through rehabilitation programmes</w:t>
            </w:r>
            <w:r w:rsidR="00767A33">
              <w:rPr>
                <w:rFonts w:cstheme="minorHAnsi"/>
                <w:sz w:val="20"/>
                <w:szCs w:val="20"/>
              </w:rPr>
              <w:t>.</w:t>
            </w:r>
          </w:p>
          <w:p w14:paraId="6603ADBE" w14:textId="2FC4BB18" w:rsidR="00E15965" w:rsidRPr="00E15965" w:rsidRDefault="00E15965" w:rsidP="00E15965">
            <w:pPr>
              <w:pStyle w:val="ListParagraph"/>
              <w:numPr>
                <w:ilvl w:val="0"/>
                <w:numId w:val="17"/>
              </w:numPr>
              <w:rPr>
                <w:rFonts w:cstheme="minorHAnsi"/>
                <w:color w:val="ED7D31" w:themeColor="accent2"/>
                <w:sz w:val="20"/>
                <w:szCs w:val="20"/>
              </w:rPr>
            </w:pPr>
            <w:r>
              <w:rPr>
                <w:rFonts w:cstheme="minorHAnsi"/>
                <w:sz w:val="20"/>
                <w:szCs w:val="20"/>
              </w:rPr>
              <w:t>Enhanced conditions for inmates’ employment after release</w:t>
            </w:r>
            <w:r w:rsidR="00075540">
              <w:rPr>
                <w:rFonts w:cstheme="minorHAnsi"/>
                <w:sz w:val="20"/>
                <w:szCs w:val="20"/>
              </w:rPr>
              <w:t xml:space="preserve"> through reintegration programmes.</w:t>
            </w:r>
          </w:p>
          <w:p w14:paraId="6D0863B1" w14:textId="0B6568C1" w:rsidR="00256C86" w:rsidRPr="00E15965" w:rsidRDefault="00E15965" w:rsidP="00E15965">
            <w:pPr>
              <w:pStyle w:val="ListParagraph"/>
              <w:numPr>
                <w:ilvl w:val="0"/>
                <w:numId w:val="17"/>
              </w:numPr>
              <w:rPr>
                <w:rFonts w:cstheme="minorHAnsi"/>
                <w:color w:val="ED7D31" w:themeColor="accent2"/>
                <w:sz w:val="20"/>
                <w:szCs w:val="20"/>
              </w:rPr>
            </w:pPr>
            <w:r>
              <w:rPr>
                <w:rFonts w:cstheme="minorHAnsi"/>
                <w:sz w:val="20"/>
                <w:szCs w:val="20"/>
              </w:rPr>
              <w:t xml:space="preserve">Increased knowledge </w:t>
            </w:r>
            <w:r w:rsidR="00C419BB">
              <w:rPr>
                <w:rFonts w:cstheme="minorHAnsi"/>
                <w:sz w:val="20"/>
                <w:szCs w:val="20"/>
              </w:rPr>
              <w:t xml:space="preserve">and participation </w:t>
            </w:r>
            <w:r>
              <w:rPr>
                <w:rFonts w:cstheme="minorHAnsi"/>
                <w:sz w:val="20"/>
                <w:szCs w:val="20"/>
              </w:rPr>
              <w:t>among community members about the prison and rehabilitation and reintegration of inmates.</w:t>
            </w:r>
          </w:p>
          <w:p w14:paraId="23DD4BD1" w14:textId="5720060D" w:rsidR="00442517" w:rsidRPr="00EB470F" w:rsidRDefault="00442517" w:rsidP="00256C86">
            <w:pPr>
              <w:rPr>
                <w:rFonts w:cstheme="minorHAnsi"/>
                <w:b/>
                <w:bCs/>
                <w:sz w:val="12"/>
                <w:szCs w:val="12"/>
              </w:rPr>
            </w:pPr>
          </w:p>
        </w:tc>
      </w:tr>
      <w:tr w:rsidR="00DF4EE9" w:rsidRPr="00EB470F" w14:paraId="164F2CA6" w14:textId="77777777" w:rsidTr="00DF4EE9">
        <w:tc>
          <w:tcPr>
            <w:tcW w:w="9736" w:type="dxa"/>
          </w:tcPr>
          <w:p w14:paraId="7F71BE36" w14:textId="77777777" w:rsidR="00227FD9" w:rsidRPr="00EB470F" w:rsidRDefault="00227FD9" w:rsidP="00227FD9">
            <w:pPr>
              <w:jc w:val="center"/>
              <w:rPr>
                <w:rFonts w:cstheme="minorHAnsi"/>
                <w:b/>
                <w:bCs/>
                <w:sz w:val="12"/>
                <w:szCs w:val="12"/>
              </w:rPr>
            </w:pPr>
          </w:p>
          <w:p w14:paraId="6BC641A5" w14:textId="77777777" w:rsidR="00DF4EE9" w:rsidRPr="00EB470F" w:rsidRDefault="00B269A3" w:rsidP="00B269A3">
            <w:pPr>
              <w:jc w:val="center"/>
              <w:rPr>
                <w:rFonts w:cstheme="minorHAnsi"/>
                <w:b/>
                <w:bCs/>
              </w:rPr>
            </w:pPr>
            <w:r w:rsidRPr="00EB470F">
              <w:rPr>
                <w:rFonts w:cstheme="minorHAnsi"/>
                <w:b/>
                <w:bCs/>
              </w:rPr>
              <w:t>Summary of key achievements during the reporting period</w:t>
            </w:r>
          </w:p>
          <w:p w14:paraId="422E36B9" w14:textId="77777777" w:rsidR="00227FD9" w:rsidRPr="00EB470F" w:rsidRDefault="00227FD9" w:rsidP="00227FD9">
            <w:pPr>
              <w:jc w:val="center"/>
              <w:rPr>
                <w:rFonts w:cstheme="minorHAnsi"/>
                <w:b/>
                <w:bCs/>
                <w:sz w:val="12"/>
                <w:szCs w:val="12"/>
              </w:rPr>
            </w:pPr>
          </w:p>
          <w:p w14:paraId="5C7D9DB8" w14:textId="6D8C7FAC" w:rsidR="00767A33" w:rsidRDefault="0062294A" w:rsidP="00CC5D8E">
            <w:pPr>
              <w:rPr>
                <w:rFonts w:cstheme="minorHAnsi"/>
                <w:sz w:val="20"/>
                <w:szCs w:val="20"/>
              </w:rPr>
            </w:pPr>
            <w:r>
              <w:rPr>
                <w:rFonts w:cstheme="minorHAnsi"/>
                <w:sz w:val="20"/>
                <w:szCs w:val="20"/>
              </w:rPr>
              <w:t>Prison</w:t>
            </w:r>
            <w:r w:rsidR="00767A33">
              <w:rPr>
                <w:rFonts w:cstheme="minorHAnsi"/>
                <w:sz w:val="20"/>
                <w:szCs w:val="20"/>
              </w:rPr>
              <w:t xml:space="preserve"> systems in Somalia </w:t>
            </w:r>
            <w:r w:rsidR="000C3F1A">
              <w:rPr>
                <w:rFonts w:cstheme="minorHAnsi"/>
                <w:sz w:val="20"/>
                <w:szCs w:val="20"/>
              </w:rPr>
              <w:t>were previously</w:t>
            </w:r>
            <w:r w:rsidR="00767A33">
              <w:rPr>
                <w:rFonts w:cstheme="minorHAnsi"/>
                <w:sz w:val="20"/>
                <w:szCs w:val="20"/>
              </w:rPr>
              <w:t xml:space="preserve"> marred by </w:t>
            </w:r>
            <w:r>
              <w:rPr>
                <w:rFonts w:cstheme="minorHAnsi"/>
                <w:sz w:val="20"/>
                <w:szCs w:val="20"/>
              </w:rPr>
              <w:t>various challenges such as overcrowding, ill treatment of prisoners, lack of infrastructure and relevant technology to ensure proper prison management and inadequate structures to support prisoners who are released after serving their term. Thanks to the interventions from the Joint Corrections Programme, prisoners in Somalia now have a more secure and conducive en</w:t>
            </w:r>
            <w:r w:rsidR="00A7182A">
              <w:rPr>
                <w:rFonts w:cstheme="minorHAnsi"/>
                <w:sz w:val="20"/>
                <w:szCs w:val="20"/>
              </w:rPr>
              <w:t>vironment to serve their sentences. This was achieved with the construction and reconstruction of prison facilities across Somalia that allowed for some prisoners to be taken to new cell blocks and reduced overcrowding</w:t>
            </w:r>
            <w:r w:rsidR="00C419BB">
              <w:rPr>
                <w:rFonts w:cstheme="minorHAnsi"/>
                <w:sz w:val="20"/>
                <w:szCs w:val="20"/>
              </w:rPr>
              <w:t xml:space="preserve">. An example of such </w:t>
            </w:r>
            <w:r w:rsidR="00A24930">
              <w:rPr>
                <w:rFonts w:cstheme="minorHAnsi"/>
                <w:sz w:val="20"/>
                <w:szCs w:val="20"/>
              </w:rPr>
              <w:t xml:space="preserve">a </w:t>
            </w:r>
            <w:r w:rsidR="00C419BB">
              <w:rPr>
                <w:rFonts w:cstheme="minorHAnsi"/>
                <w:sz w:val="20"/>
                <w:szCs w:val="20"/>
              </w:rPr>
              <w:t>facility is the additional block that was constructed at MPCC.</w:t>
            </w:r>
          </w:p>
          <w:p w14:paraId="740D5ECB" w14:textId="3FFA8C8E" w:rsidR="00A7182A" w:rsidRDefault="00A7182A" w:rsidP="00CC5D8E">
            <w:pPr>
              <w:rPr>
                <w:rFonts w:cstheme="minorHAnsi"/>
                <w:sz w:val="20"/>
                <w:szCs w:val="20"/>
              </w:rPr>
            </w:pPr>
          </w:p>
          <w:p w14:paraId="45955012" w14:textId="280E9536" w:rsidR="00C36B6F" w:rsidRDefault="00A7182A" w:rsidP="00A7182A">
            <w:pPr>
              <w:rPr>
                <w:rFonts w:cstheme="minorHAnsi"/>
                <w:sz w:val="20"/>
                <w:szCs w:val="20"/>
              </w:rPr>
            </w:pPr>
            <w:r>
              <w:rPr>
                <w:rFonts w:cstheme="minorHAnsi"/>
                <w:sz w:val="20"/>
                <w:szCs w:val="20"/>
              </w:rPr>
              <w:lastRenderedPageBreak/>
              <w:t xml:space="preserve">Within the year, the JCP also implemented activities on rehabilitation programmes that </w:t>
            </w:r>
            <w:bookmarkStart w:id="0" w:name="_Hlk95254728"/>
            <w:r>
              <w:rPr>
                <w:rFonts w:cstheme="minorHAnsi"/>
                <w:sz w:val="20"/>
                <w:szCs w:val="20"/>
              </w:rPr>
              <w:t xml:space="preserve">benefitted </w:t>
            </w:r>
            <w:bookmarkEnd w:id="0"/>
            <w:r>
              <w:rPr>
                <w:rFonts w:cstheme="minorHAnsi"/>
                <w:sz w:val="20"/>
                <w:szCs w:val="20"/>
              </w:rPr>
              <w:t xml:space="preserve">a significant number of prisoners through vocational training in skills such as electricity, </w:t>
            </w:r>
            <w:r w:rsidR="00A24930">
              <w:rPr>
                <w:rFonts w:cstheme="minorHAnsi"/>
                <w:sz w:val="20"/>
                <w:szCs w:val="20"/>
              </w:rPr>
              <w:t>welding,</w:t>
            </w:r>
            <w:r>
              <w:rPr>
                <w:rFonts w:cstheme="minorHAnsi"/>
                <w:sz w:val="20"/>
                <w:szCs w:val="20"/>
              </w:rPr>
              <w:t xml:space="preserve"> and plumbing. The prisoners also benefitted from religious and basic education training such as literacy and numeracy skills.</w:t>
            </w:r>
          </w:p>
          <w:p w14:paraId="0DAD4F15" w14:textId="4CBF99D1" w:rsidR="00806106" w:rsidRDefault="00806106" w:rsidP="00A7182A">
            <w:pPr>
              <w:rPr>
                <w:rFonts w:cstheme="minorHAnsi"/>
                <w:sz w:val="20"/>
                <w:szCs w:val="20"/>
              </w:rPr>
            </w:pPr>
          </w:p>
          <w:p w14:paraId="6D7CC1D0" w14:textId="4C9F8138" w:rsidR="00806106" w:rsidRDefault="00806106" w:rsidP="00A7182A">
            <w:pPr>
              <w:rPr>
                <w:rFonts w:cstheme="minorHAnsi"/>
                <w:sz w:val="20"/>
                <w:szCs w:val="20"/>
              </w:rPr>
            </w:pPr>
            <w:r>
              <w:rPr>
                <w:rFonts w:cstheme="minorHAnsi"/>
                <w:sz w:val="20"/>
                <w:szCs w:val="20"/>
              </w:rPr>
              <w:t xml:space="preserve">JCP supported the FGS to draft new laws and </w:t>
            </w:r>
            <w:r w:rsidR="006F43A4">
              <w:rPr>
                <w:rFonts w:cstheme="minorHAnsi"/>
                <w:sz w:val="20"/>
                <w:szCs w:val="20"/>
              </w:rPr>
              <w:t>policies</w:t>
            </w:r>
            <w:r>
              <w:rPr>
                <w:rFonts w:cstheme="minorHAnsi"/>
                <w:sz w:val="20"/>
                <w:szCs w:val="20"/>
              </w:rPr>
              <w:t xml:space="preserve"> that will further increase adequate prison </w:t>
            </w:r>
            <w:r w:rsidR="001E6B54">
              <w:rPr>
                <w:rFonts w:cstheme="minorHAnsi"/>
                <w:sz w:val="20"/>
                <w:szCs w:val="20"/>
              </w:rPr>
              <w:t>administration</w:t>
            </w:r>
            <w:r>
              <w:rPr>
                <w:rFonts w:cstheme="minorHAnsi"/>
                <w:sz w:val="20"/>
                <w:szCs w:val="20"/>
              </w:rPr>
              <w:t xml:space="preserve"> and proper treatment of prisoners in line with international </w:t>
            </w:r>
            <w:r w:rsidR="001E6B54">
              <w:rPr>
                <w:rFonts w:cstheme="minorHAnsi"/>
                <w:sz w:val="20"/>
                <w:szCs w:val="20"/>
              </w:rPr>
              <w:t>prison management standards.</w:t>
            </w:r>
          </w:p>
          <w:p w14:paraId="37D1EB66" w14:textId="77777777" w:rsidR="00C36B6F" w:rsidRDefault="00C36B6F" w:rsidP="00A7182A">
            <w:pPr>
              <w:rPr>
                <w:rFonts w:cstheme="minorHAnsi"/>
                <w:sz w:val="20"/>
                <w:szCs w:val="20"/>
              </w:rPr>
            </w:pPr>
          </w:p>
          <w:p w14:paraId="02AF3349" w14:textId="0938DE26" w:rsidR="00C36B6F" w:rsidRPr="00C36B6F" w:rsidRDefault="00C36B6F" w:rsidP="00A7182A">
            <w:pPr>
              <w:rPr>
                <w:rFonts w:cstheme="minorHAnsi"/>
                <w:sz w:val="20"/>
                <w:szCs w:val="20"/>
              </w:rPr>
            </w:pPr>
            <w:r>
              <w:rPr>
                <w:rFonts w:cstheme="minorHAnsi"/>
                <w:sz w:val="20"/>
                <w:szCs w:val="20"/>
              </w:rPr>
              <w:t>To further its community engagement initiatives, the JCP implemented activities under it</w:t>
            </w:r>
            <w:r w:rsidR="005F11D2">
              <w:rPr>
                <w:rFonts w:cstheme="minorHAnsi"/>
                <w:sz w:val="20"/>
                <w:szCs w:val="20"/>
              </w:rPr>
              <w:t>s</w:t>
            </w:r>
            <w:r>
              <w:rPr>
                <w:rFonts w:cstheme="minorHAnsi"/>
                <w:sz w:val="20"/>
                <w:szCs w:val="20"/>
              </w:rPr>
              <w:t xml:space="preserve"> rehabilitation programmes</w:t>
            </w:r>
            <w:r w:rsidR="00C419BB">
              <w:rPr>
                <w:rFonts w:cstheme="minorHAnsi"/>
                <w:sz w:val="20"/>
                <w:szCs w:val="20"/>
              </w:rPr>
              <w:t xml:space="preserve"> in </w:t>
            </w:r>
            <w:proofErr w:type="spellStart"/>
            <w:r w:rsidR="00C419BB">
              <w:rPr>
                <w:rFonts w:cstheme="minorHAnsi"/>
                <w:sz w:val="20"/>
                <w:szCs w:val="20"/>
              </w:rPr>
              <w:t>Garowe</w:t>
            </w:r>
            <w:proofErr w:type="spellEnd"/>
            <w:r>
              <w:rPr>
                <w:rFonts w:cstheme="minorHAnsi"/>
                <w:sz w:val="20"/>
                <w:szCs w:val="20"/>
              </w:rPr>
              <w:t xml:space="preserve"> that informed the broader community about the prison system and the </w:t>
            </w:r>
            <w:r w:rsidR="000C3F1A">
              <w:rPr>
                <w:rFonts w:cstheme="minorHAnsi"/>
                <w:sz w:val="20"/>
                <w:szCs w:val="20"/>
              </w:rPr>
              <w:t>JCP’s rehabilitation</w:t>
            </w:r>
            <w:r>
              <w:rPr>
                <w:rFonts w:cstheme="minorHAnsi"/>
                <w:sz w:val="20"/>
                <w:szCs w:val="20"/>
              </w:rPr>
              <w:t xml:space="preserve"> and reintegration efforts.</w:t>
            </w:r>
            <w:r w:rsidR="005F11D2">
              <w:rPr>
                <w:rFonts w:cstheme="minorHAnsi"/>
                <w:sz w:val="20"/>
                <w:szCs w:val="20"/>
              </w:rPr>
              <w:t xml:space="preserve"> The implementation of this activity aims to increase community active participation and support for prisoners within the prison and upon their release.</w:t>
            </w:r>
            <w:r w:rsidR="00806106">
              <w:rPr>
                <w:rFonts w:cstheme="minorHAnsi"/>
                <w:sz w:val="20"/>
                <w:szCs w:val="20"/>
              </w:rPr>
              <w:t xml:space="preserve"> This will ensure that prisoners are not outcast in their communities and are able </w:t>
            </w:r>
            <w:r w:rsidR="000C3F1A">
              <w:rPr>
                <w:rFonts w:cstheme="minorHAnsi"/>
                <w:sz w:val="20"/>
                <w:szCs w:val="20"/>
              </w:rPr>
              <w:t>successfully re</w:t>
            </w:r>
            <w:r w:rsidR="00A24930">
              <w:rPr>
                <w:rFonts w:cstheme="minorHAnsi"/>
                <w:sz w:val="20"/>
                <w:szCs w:val="20"/>
              </w:rPr>
              <w:t>-join</w:t>
            </w:r>
            <w:r w:rsidR="00806106">
              <w:rPr>
                <w:rFonts w:cstheme="minorHAnsi"/>
                <w:sz w:val="20"/>
                <w:szCs w:val="20"/>
              </w:rPr>
              <w:t xml:space="preserve"> </w:t>
            </w:r>
            <w:r w:rsidR="007C7BC1">
              <w:rPr>
                <w:rFonts w:cstheme="minorHAnsi"/>
                <w:sz w:val="20"/>
                <w:szCs w:val="20"/>
              </w:rPr>
              <w:t>society, limiting</w:t>
            </w:r>
            <w:r w:rsidR="00806106">
              <w:rPr>
                <w:rFonts w:cstheme="minorHAnsi"/>
                <w:sz w:val="20"/>
                <w:szCs w:val="20"/>
              </w:rPr>
              <w:t xml:space="preserve"> recidivism</w:t>
            </w:r>
            <w:r w:rsidR="00A24930">
              <w:rPr>
                <w:rFonts w:cstheme="minorHAnsi"/>
                <w:sz w:val="20"/>
                <w:szCs w:val="20"/>
              </w:rPr>
              <w:t>.</w:t>
            </w:r>
            <w:r w:rsidR="00806106">
              <w:rPr>
                <w:rFonts w:cstheme="minorHAnsi"/>
                <w:sz w:val="20"/>
                <w:szCs w:val="20"/>
              </w:rPr>
              <w:t xml:space="preserve"> </w:t>
            </w:r>
          </w:p>
        </w:tc>
      </w:tr>
    </w:tbl>
    <w:p w14:paraId="3B04F3AA" w14:textId="77777777" w:rsidR="00BE66F9" w:rsidRPr="00C57F57" w:rsidRDefault="00BE66F9" w:rsidP="006322EE">
      <w:pPr>
        <w:rPr>
          <w:rFonts w:cstheme="minorHAnsi"/>
          <w:b/>
          <w:bCs/>
          <w:color w:val="009EDB"/>
        </w:rPr>
      </w:pPr>
    </w:p>
    <w:p w14:paraId="2CA6E9FC" w14:textId="7E4BBFAB" w:rsidR="006322EE" w:rsidRPr="00EB470F" w:rsidRDefault="00442517" w:rsidP="006322EE">
      <w:pPr>
        <w:rPr>
          <w:rFonts w:cstheme="minorHAnsi"/>
          <w:b/>
          <w:bCs/>
          <w:color w:val="009EDB"/>
          <w:sz w:val="28"/>
          <w:szCs w:val="28"/>
        </w:rPr>
      </w:pPr>
      <w:r w:rsidRPr="00EB470F">
        <w:rPr>
          <w:rFonts w:cstheme="minorHAnsi"/>
          <w:b/>
          <w:bCs/>
          <w:color w:val="009EDB"/>
          <w:sz w:val="28"/>
          <w:szCs w:val="28"/>
        </w:rPr>
        <w:t>Section</w:t>
      </w:r>
      <w:r w:rsidR="006322EE" w:rsidRPr="00EB470F">
        <w:rPr>
          <w:rFonts w:cstheme="minorHAnsi"/>
          <w:b/>
          <w:bCs/>
          <w:color w:val="009EDB"/>
          <w:sz w:val="28"/>
          <w:szCs w:val="28"/>
        </w:rPr>
        <w:t xml:space="preserve"> 2: </w:t>
      </w:r>
      <w:r w:rsidR="00D12F0B" w:rsidRPr="00EB470F">
        <w:rPr>
          <w:rFonts w:cstheme="minorHAnsi"/>
          <w:b/>
          <w:bCs/>
          <w:color w:val="009EDB"/>
          <w:sz w:val="28"/>
          <w:szCs w:val="28"/>
        </w:rPr>
        <w:t xml:space="preserve">Progress Report </w:t>
      </w:r>
      <w:r w:rsidR="006322EE" w:rsidRPr="00EB470F">
        <w:rPr>
          <w:rFonts w:cstheme="minorHAnsi"/>
          <w:b/>
          <w:bCs/>
          <w:color w:val="009EDB"/>
          <w:sz w:val="28"/>
          <w:szCs w:val="28"/>
        </w:rPr>
        <w:t>Results Matrix</w:t>
      </w:r>
    </w:p>
    <w:p w14:paraId="20CDA858" w14:textId="77777777" w:rsidR="006322EE" w:rsidRPr="00EB470F" w:rsidRDefault="006322EE" w:rsidP="006322EE">
      <w:pPr>
        <w:rPr>
          <w:rFonts w:cstheme="minorHAnsi"/>
          <w:b/>
          <w:bCs/>
          <w:color w:val="009EDB"/>
          <w:sz w:val="20"/>
          <w:szCs w:val="20"/>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4347"/>
        <w:gridCol w:w="1372"/>
        <w:gridCol w:w="2123"/>
        <w:gridCol w:w="1893"/>
      </w:tblGrid>
      <w:tr w:rsidR="000930E7" w:rsidRPr="00EB470F" w14:paraId="7DC8B13D" w14:textId="77777777" w:rsidTr="00624B42">
        <w:tc>
          <w:tcPr>
            <w:tcW w:w="9735" w:type="dxa"/>
            <w:gridSpan w:val="4"/>
            <w:shd w:val="clear" w:color="auto" w:fill="DEEAF6"/>
          </w:tcPr>
          <w:p w14:paraId="1EBF1592" w14:textId="7B7CF084" w:rsidR="000930E7" w:rsidRPr="00EB470F" w:rsidRDefault="000930E7" w:rsidP="000930E7">
            <w:pPr>
              <w:spacing w:line="259" w:lineRule="auto"/>
              <w:contextualSpacing/>
              <w:jc w:val="center"/>
              <w:rPr>
                <w:rFonts w:eastAsia="Calibri" w:cstheme="minorHAnsi"/>
                <w:b/>
                <w:sz w:val="20"/>
                <w:szCs w:val="20"/>
                <w:lang w:eastAsia="fr-CA"/>
              </w:rPr>
            </w:pPr>
            <w:r w:rsidRPr="00EB470F">
              <w:rPr>
                <w:rFonts w:eastAsia="Calibri" w:cstheme="minorHAnsi"/>
                <w:b/>
                <w:sz w:val="20"/>
                <w:szCs w:val="20"/>
                <w:lang w:eastAsia="fr-CA"/>
              </w:rPr>
              <w:t>OUTCOME STATEMENT</w:t>
            </w:r>
            <w:r w:rsidR="001D3AC2">
              <w:rPr>
                <w:rFonts w:eastAsia="Calibri" w:cstheme="minorHAnsi"/>
                <w:b/>
                <w:sz w:val="20"/>
                <w:szCs w:val="20"/>
                <w:lang w:eastAsia="fr-CA"/>
              </w:rPr>
              <w:t xml:space="preserve"> 1</w:t>
            </w:r>
          </w:p>
          <w:p w14:paraId="23AB4D7E" w14:textId="0FF710D6" w:rsidR="00B94541" w:rsidRPr="00B94541" w:rsidRDefault="00B94541" w:rsidP="00B94541">
            <w:pPr>
              <w:spacing w:line="259" w:lineRule="auto"/>
              <w:contextualSpacing/>
              <w:jc w:val="center"/>
              <w:rPr>
                <w:rFonts w:eastAsia="Calibri" w:cstheme="minorHAnsi"/>
                <w:bCs/>
                <w:color w:val="ED7D31" w:themeColor="accent2"/>
                <w:sz w:val="20"/>
                <w:szCs w:val="20"/>
                <w:lang w:eastAsia="en-US"/>
              </w:rPr>
            </w:pPr>
            <w:r w:rsidRPr="00B94541">
              <w:rPr>
                <w:rFonts w:eastAsia="Calibri" w:cstheme="minorHAnsi"/>
                <w:bCs/>
                <w:sz w:val="20"/>
                <w:szCs w:val="20"/>
                <w:lang w:eastAsia="fr-CA"/>
              </w:rPr>
              <w:t>Somali Custodial Corps are increasingly providing fair and human services to the Somali people</w:t>
            </w:r>
          </w:p>
        </w:tc>
      </w:tr>
      <w:tr w:rsidR="000930E7" w:rsidRPr="00EB470F" w14:paraId="3D33316A" w14:textId="77777777" w:rsidTr="00624B42">
        <w:tc>
          <w:tcPr>
            <w:tcW w:w="9735" w:type="dxa"/>
            <w:gridSpan w:val="4"/>
            <w:shd w:val="clear" w:color="auto" w:fill="DEEAF6"/>
          </w:tcPr>
          <w:p w14:paraId="17446288" w14:textId="5690766C" w:rsidR="000930E7" w:rsidRPr="00EB470F" w:rsidRDefault="000930E7" w:rsidP="000930E7">
            <w:pPr>
              <w:spacing w:line="259" w:lineRule="auto"/>
              <w:contextualSpacing/>
              <w:jc w:val="center"/>
              <w:rPr>
                <w:rFonts w:eastAsia="Calibri" w:cstheme="minorHAnsi"/>
                <w:b/>
                <w:sz w:val="20"/>
                <w:szCs w:val="20"/>
                <w:lang w:eastAsia="fr-CA"/>
              </w:rPr>
            </w:pPr>
            <w:r w:rsidRPr="00EB470F">
              <w:rPr>
                <w:rFonts w:eastAsia="Calibri" w:cstheme="minorHAnsi"/>
                <w:b/>
                <w:sz w:val="20"/>
                <w:szCs w:val="20"/>
                <w:lang w:eastAsia="fr-CA"/>
              </w:rPr>
              <w:t>SUB-OUTCOME 1</w:t>
            </w:r>
            <w:r w:rsidR="00B82C6C">
              <w:rPr>
                <w:rFonts w:eastAsia="Calibri" w:cstheme="minorHAnsi"/>
                <w:b/>
                <w:sz w:val="20"/>
                <w:szCs w:val="20"/>
                <w:lang w:eastAsia="fr-CA"/>
              </w:rPr>
              <w:t>.1</w:t>
            </w:r>
            <w:r w:rsidRPr="00EB470F">
              <w:rPr>
                <w:rFonts w:eastAsia="Calibri" w:cstheme="minorHAnsi"/>
                <w:b/>
                <w:sz w:val="20"/>
                <w:szCs w:val="20"/>
                <w:lang w:eastAsia="fr-CA"/>
              </w:rPr>
              <w:t xml:space="preserve"> STATEMENT</w:t>
            </w:r>
          </w:p>
          <w:p w14:paraId="3584A824" w14:textId="482EF625" w:rsidR="001D3AC2" w:rsidRPr="00EB470F" w:rsidRDefault="001D3AC2" w:rsidP="001D3AC2">
            <w:pPr>
              <w:spacing w:line="259" w:lineRule="auto"/>
              <w:jc w:val="center"/>
              <w:rPr>
                <w:rFonts w:eastAsia="Calibri" w:cstheme="minorHAnsi"/>
                <w:color w:val="BC0032"/>
                <w:sz w:val="20"/>
                <w:szCs w:val="20"/>
                <w:lang w:eastAsia="en-US"/>
              </w:rPr>
            </w:pPr>
            <w:r w:rsidRPr="001D3AC2">
              <w:rPr>
                <w:rFonts w:eastAsia="Calibri" w:cstheme="minorHAnsi"/>
                <w:sz w:val="20"/>
                <w:szCs w:val="20"/>
                <w:lang w:eastAsia="en-US"/>
              </w:rPr>
              <w:t>Somali Custodial Corps are delivering correctional services under a unified legal framework</w:t>
            </w:r>
          </w:p>
        </w:tc>
      </w:tr>
      <w:tr w:rsidR="000930E7" w:rsidRPr="00EB470F" w14:paraId="1DD703C5" w14:textId="77777777" w:rsidTr="00624B42">
        <w:tc>
          <w:tcPr>
            <w:tcW w:w="9735" w:type="dxa"/>
            <w:gridSpan w:val="4"/>
            <w:shd w:val="clear" w:color="auto" w:fill="DEEAF6"/>
          </w:tcPr>
          <w:p w14:paraId="6FFB7C28" w14:textId="2FABA6A6" w:rsidR="000930E7" w:rsidRPr="00EB470F" w:rsidRDefault="000930E7"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Output 1.1</w:t>
            </w:r>
            <w:r w:rsidR="00B82C6C">
              <w:rPr>
                <w:rFonts w:eastAsia="Calibri" w:cstheme="minorHAnsi"/>
                <w:b/>
                <w:sz w:val="20"/>
                <w:szCs w:val="20"/>
                <w:lang w:eastAsia="en-US"/>
              </w:rPr>
              <w:t>.1</w:t>
            </w:r>
            <w:r w:rsidRPr="00EB470F">
              <w:rPr>
                <w:rFonts w:eastAsia="Calibri" w:cstheme="minorHAnsi"/>
                <w:sz w:val="20"/>
                <w:szCs w:val="20"/>
                <w:lang w:eastAsia="en-US"/>
              </w:rPr>
              <w:t xml:space="preserve">: </w:t>
            </w:r>
            <w:r w:rsidR="001D3AC2" w:rsidRPr="001D3AC2">
              <w:rPr>
                <w:rFonts w:eastAsia="Calibri" w:cstheme="minorHAnsi"/>
                <w:sz w:val="20"/>
                <w:szCs w:val="20"/>
                <w:lang w:eastAsia="en-US"/>
              </w:rPr>
              <w:t>Transcription and development of the corrections model into the current prison law draft legislation</w:t>
            </w:r>
          </w:p>
        </w:tc>
      </w:tr>
      <w:tr w:rsidR="000930E7" w:rsidRPr="00EB470F" w14:paraId="0C7A8C22" w14:textId="77777777" w:rsidTr="005E14E7">
        <w:tc>
          <w:tcPr>
            <w:tcW w:w="4347" w:type="dxa"/>
            <w:vMerge w:val="restart"/>
            <w:shd w:val="clear" w:color="auto" w:fill="DEEAF6"/>
          </w:tcPr>
          <w:p w14:paraId="5CB84C25" w14:textId="77777777" w:rsidR="000930E7" w:rsidRPr="00EB470F" w:rsidRDefault="000930E7" w:rsidP="000930E7">
            <w:pPr>
              <w:spacing w:line="259" w:lineRule="auto"/>
              <w:jc w:val="center"/>
              <w:rPr>
                <w:rFonts w:eastAsia="Calibri" w:cstheme="minorHAnsi"/>
                <w:b/>
                <w:sz w:val="20"/>
                <w:szCs w:val="20"/>
                <w:lang w:eastAsia="fr-CA"/>
              </w:rPr>
            </w:pPr>
          </w:p>
          <w:p w14:paraId="254E0E65" w14:textId="77777777" w:rsidR="000930E7" w:rsidRPr="00EB470F" w:rsidRDefault="000930E7" w:rsidP="000930E7">
            <w:pPr>
              <w:spacing w:line="259" w:lineRule="auto"/>
              <w:jc w:val="center"/>
              <w:rPr>
                <w:rFonts w:eastAsia="Calibri" w:cstheme="minorHAnsi"/>
                <w:b/>
                <w:sz w:val="20"/>
                <w:szCs w:val="20"/>
                <w:lang w:eastAsia="fr-CA"/>
              </w:rPr>
            </w:pPr>
            <w:r w:rsidRPr="00EB470F">
              <w:rPr>
                <w:rFonts w:eastAsia="Calibri" w:cstheme="minorHAnsi"/>
                <w:b/>
                <w:sz w:val="20"/>
                <w:szCs w:val="20"/>
                <w:lang w:eastAsia="fr-CA"/>
              </w:rPr>
              <w:t>INDICATOR</w:t>
            </w:r>
          </w:p>
        </w:tc>
        <w:tc>
          <w:tcPr>
            <w:tcW w:w="1372" w:type="dxa"/>
            <w:vMerge w:val="restart"/>
            <w:shd w:val="clear" w:color="auto" w:fill="DEEAF6"/>
          </w:tcPr>
          <w:p w14:paraId="3E8B0232" w14:textId="77777777" w:rsidR="000930E7" w:rsidRPr="00EB470F" w:rsidRDefault="000930E7" w:rsidP="000930E7">
            <w:pPr>
              <w:spacing w:line="259" w:lineRule="auto"/>
              <w:jc w:val="center"/>
              <w:rPr>
                <w:rFonts w:eastAsia="Calibri" w:cstheme="minorHAnsi"/>
                <w:b/>
                <w:sz w:val="20"/>
                <w:szCs w:val="20"/>
                <w:lang w:eastAsia="fr-CA"/>
              </w:rPr>
            </w:pPr>
          </w:p>
          <w:p w14:paraId="75E01945" w14:textId="77777777" w:rsidR="000930E7" w:rsidRPr="00EB470F" w:rsidRDefault="000930E7" w:rsidP="000930E7">
            <w:pPr>
              <w:spacing w:line="259" w:lineRule="auto"/>
              <w:jc w:val="center"/>
              <w:rPr>
                <w:rFonts w:eastAsia="Calibri" w:cstheme="minorHAnsi"/>
                <w:b/>
                <w:sz w:val="20"/>
                <w:szCs w:val="20"/>
                <w:lang w:eastAsia="fr-CA"/>
              </w:rPr>
            </w:pPr>
            <w:r w:rsidRPr="00EB470F">
              <w:rPr>
                <w:rFonts w:eastAsia="Calibri" w:cstheme="minorHAnsi"/>
                <w:b/>
                <w:sz w:val="20"/>
                <w:szCs w:val="20"/>
                <w:lang w:eastAsia="fr-CA"/>
              </w:rPr>
              <w:t>TARGET</w:t>
            </w:r>
          </w:p>
        </w:tc>
        <w:tc>
          <w:tcPr>
            <w:tcW w:w="4016" w:type="dxa"/>
            <w:gridSpan w:val="2"/>
            <w:shd w:val="clear" w:color="auto" w:fill="DEEAF6"/>
          </w:tcPr>
          <w:p w14:paraId="282D2A8E" w14:textId="77777777" w:rsidR="000930E7" w:rsidRPr="00EB470F" w:rsidRDefault="000930E7" w:rsidP="000930E7">
            <w:pPr>
              <w:spacing w:line="259" w:lineRule="auto"/>
              <w:jc w:val="both"/>
              <w:rPr>
                <w:rFonts w:eastAsia="Calibri" w:cstheme="minorHAnsi"/>
                <w:b/>
                <w:sz w:val="20"/>
                <w:szCs w:val="20"/>
                <w:vertAlign w:val="superscript"/>
                <w:lang w:eastAsia="fr-CA"/>
              </w:rPr>
            </w:pPr>
            <w:r w:rsidRPr="00EB470F">
              <w:rPr>
                <w:rFonts w:eastAsia="Calibri" w:cstheme="minorHAnsi"/>
                <w:b/>
                <w:sz w:val="20"/>
                <w:szCs w:val="20"/>
                <w:lang w:eastAsia="fr-CA"/>
              </w:rPr>
              <w:t>PROGRESS ON OUTPUT INDICATOR</w:t>
            </w:r>
          </w:p>
          <w:p w14:paraId="3136557E" w14:textId="64948981" w:rsidR="002B23E9" w:rsidRPr="00EB470F" w:rsidRDefault="002B23E9" w:rsidP="000930E7">
            <w:pPr>
              <w:spacing w:line="259" w:lineRule="auto"/>
              <w:jc w:val="both"/>
              <w:rPr>
                <w:rFonts w:eastAsia="Calibri" w:cstheme="minorHAnsi"/>
                <w:color w:val="BC0032"/>
                <w:sz w:val="20"/>
                <w:szCs w:val="20"/>
                <w:lang w:eastAsia="en-US"/>
              </w:rPr>
            </w:pPr>
          </w:p>
        </w:tc>
      </w:tr>
      <w:tr w:rsidR="000930E7" w:rsidRPr="00EB470F" w14:paraId="0DB6BF03" w14:textId="77777777" w:rsidTr="005E14E7">
        <w:tc>
          <w:tcPr>
            <w:tcW w:w="4347" w:type="dxa"/>
            <w:vMerge/>
            <w:shd w:val="clear" w:color="auto" w:fill="DEEAF6"/>
          </w:tcPr>
          <w:p w14:paraId="545EA128" w14:textId="77777777" w:rsidR="000930E7" w:rsidRPr="00EB470F" w:rsidRDefault="000930E7" w:rsidP="000930E7">
            <w:pPr>
              <w:spacing w:line="259" w:lineRule="auto"/>
              <w:jc w:val="center"/>
              <w:rPr>
                <w:rFonts w:eastAsia="Calibri" w:cstheme="minorHAnsi"/>
                <w:color w:val="BC0032"/>
                <w:sz w:val="20"/>
                <w:szCs w:val="20"/>
                <w:lang w:eastAsia="en-US"/>
              </w:rPr>
            </w:pPr>
          </w:p>
        </w:tc>
        <w:tc>
          <w:tcPr>
            <w:tcW w:w="1372" w:type="dxa"/>
            <w:vMerge/>
            <w:shd w:val="clear" w:color="auto" w:fill="DEEAF6"/>
          </w:tcPr>
          <w:p w14:paraId="4D596D32" w14:textId="77777777" w:rsidR="000930E7" w:rsidRPr="00EB470F" w:rsidRDefault="000930E7" w:rsidP="000930E7">
            <w:pPr>
              <w:spacing w:line="259" w:lineRule="auto"/>
              <w:jc w:val="center"/>
              <w:rPr>
                <w:rFonts w:eastAsia="Calibri" w:cstheme="minorHAnsi"/>
                <w:color w:val="BC0032"/>
                <w:sz w:val="20"/>
                <w:szCs w:val="20"/>
                <w:lang w:eastAsia="en-US"/>
              </w:rPr>
            </w:pPr>
          </w:p>
        </w:tc>
        <w:tc>
          <w:tcPr>
            <w:tcW w:w="2123" w:type="dxa"/>
            <w:shd w:val="clear" w:color="auto" w:fill="DEEAF6"/>
          </w:tcPr>
          <w:p w14:paraId="7ABF060E" w14:textId="4954452B" w:rsidR="000930E7" w:rsidRPr="00EB470F" w:rsidRDefault="000930E7" w:rsidP="000930E7">
            <w:pPr>
              <w:spacing w:line="259" w:lineRule="auto"/>
              <w:jc w:val="center"/>
              <w:rPr>
                <w:rFonts w:eastAsia="Calibri" w:cstheme="minorHAnsi"/>
                <w:b/>
                <w:color w:val="BC0032"/>
                <w:sz w:val="20"/>
                <w:szCs w:val="20"/>
                <w:lang w:eastAsia="en-US"/>
              </w:rPr>
            </w:pPr>
            <w:r w:rsidRPr="00EB470F">
              <w:rPr>
                <w:rFonts w:eastAsia="Calibri" w:cstheme="minorHAnsi"/>
                <w:b/>
                <w:sz w:val="20"/>
                <w:szCs w:val="20"/>
                <w:lang w:eastAsia="fr-CA"/>
              </w:rPr>
              <w:t>REPOR</w:t>
            </w:r>
            <w:r w:rsidR="00737F10" w:rsidRPr="00EB470F">
              <w:rPr>
                <w:rFonts w:eastAsia="Calibri" w:cstheme="minorHAnsi"/>
                <w:b/>
                <w:sz w:val="20"/>
                <w:szCs w:val="20"/>
                <w:lang w:eastAsia="fr-CA"/>
              </w:rPr>
              <w:t>T</w:t>
            </w:r>
            <w:r w:rsidRPr="00EB470F">
              <w:rPr>
                <w:rFonts w:eastAsia="Calibri" w:cstheme="minorHAnsi"/>
                <w:b/>
                <w:sz w:val="20"/>
                <w:szCs w:val="20"/>
                <w:lang w:eastAsia="fr-CA"/>
              </w:rPr>
              <w:t>ING PERIOD (</w:t>
            </w:r>
            <w:r w:rsidR="003B2FE1">
              <w:rPr>
                <w:rFonts w:eastAsia="Calibri" w:cstheme="minorHAnsi"/>
                <w:b/>
                <w:sz w:val="20"/>
                <w:szCs w:val="20"/>
                <w:lang w:eastAsia="fr-CA"/>
              </w:rPr>
              <w:t>2021</w:t>
            </w:r>
            <w:r w:rsidRPr="00EB470F">
              <w:rPr>
                <w:rFonts w:eastAsia="Calibri" w:cstheme="minorHAnsi"/>
                <w:b/>
                <w:sz w:val="20"/>
                <w:szCs w:val="20"/>
                <w:lang w:eastAsia="fr-CA"/>
              </w:rPr>
              <w:t>)</w:t>
            </w:r>
          </w:p>
        </w:tc>
        <w:tc>
          <w:tcPr>
            <w:tcW w:w="1893" w:type="dxa"/>
            <w:shd w:val="clear" w:color="auto" w:fill="DEEAF6"/>
          </w:tcPr>
          <w:p w14:paraId="0D5840B3" w14:textId="77777777" w:rsidR="000930E7" w:rsidRPr="00EB470F" w:rsidRDefault="000930E7" w:rsidP="000930E7">
            <w:pPr>
              <w:spacing w:line="259" w:lineRule="auto"/>
              <w:jc w:val="center"/>
              <w:rPr>
                <w:rFonts w:eastAsia="Calibri" w:cstheme="minorHAnsi"/>
                <w:color w:val="BC0032"/>
                <w:sz w:val="20"/>
                <w:szCs w:val="20"/>
                <w:lang w:eastAsia="en-US"/>
              </w:rPr>
            </w:pPr>
            <w:r w:rsidRPr="00EB470F">
              <w:rPr>
                <w:rFonts w:eastAsia="Calibri" w:cstheme="minorHAnsi"/>
                <w:b/>
                <w:sz w:val="20"/>
                <w:szCs w:val="20"/>
                <w:lang w:eastAsia="fr-CA"/>
              </w:rPr>
              <w:t>CUMULATIVE</w:t>
            </w:r>
          </w:p>
        </w:tc>
      </w:tr>
      <w:tr w:rsidR="000930E7" w:rsidRPr="00EB470F" w14:paraId="2E1453CA" w14:textId="77777777" w:rsidTr="005E14E7">
        <w:tc>
          <w:tcPr>
            <w:tcW w:w="4347" w:type="dxa"/>
            <w:shd w:val="clear" w:color="auto" w:fill="DEEAF6"/>
          </w:tcPr>
          <w:p w14:paraId="36CAA178" w14:textId="0CF2A101" w:rsidR="000930E7" w:rsidRPr="00EB470F" w:rsidRDefault="00624B42" w:rsidP="000930E7">
            <w:pPr>
              <w:spacing w:line="259" w:lineRule="auto"/>
              <w:jc w:val="both"/>
              <w:rPr>
                <w:rFonts w:eastAsia="Calibri" w:cstheme="minorHAnsi"/>
                <w:color w:val="BC0032"/>
                <w:sz w:val="20"/>
                <w:szCs w:val="20"/>
                <w:lang w:eastAsia="en-US"/>
              </w:rPr>
            </w:pPr>
            <w:r w:rsidRPr="00624B42">
              <w:rPr>
                <w:rFonts w:eastAsia="Calibri" w:cstheme="minorHAnsi"/>
                <w:sz w:val="20"/>
                <w:szCs w:val="20"/>
                <w:lang w:eastAsia="en-US"/>
              </w:rPr>
              <w:t>FGS/FMS political agreement around the content of the current prison law draft legislation</w:t>
            </w:r>
          </w:p>
        </w:tc>
        <w:tc>
          <w:tcPr>
            <w:tcW w:w="1372" w:type="dxa"/>
            <w:shd w:val="clear" w:color="auto" w:fill="DEEAF6"/>
          </w:tcPr>
          <w:p w14:paraId="16A14818" w14:textId="22A4BB62" w:rsidR="000930E7" w:rsidRPr="00624B42" w:rsidRDefault="00624B42" w:rsidP="00624B42">
            <w:pPr>
              <w:spacing w:line="259" w:lineRule="auto"/>
              <w:jc w:val="center"/>
              <w:rPr>
                <w:rFonts w:eastAsia="Calibri" w:cstheme="minorHAnsi"/>
                <w:sz w:val="20"/>
                <w:szCs w:val="20"/>
                <w:lang w:eastAsia="en-US"/>
              </w:rPr>
            </w:pPr>
            <w:r w:rsidRPr="00624B42">
              <w:rPr>
                <w:rFonts w:eastAsia="Calibri" w:cstheme="minorHAnsi"/>
                <w:sz w:val="20"/>
                <w:szCs w:val="20"/>
                <w:lang w:eastAsia="en-US"/>
              </w:rPr>
              <w:t>1</w:t>
            </w:r>
          </w:p>
        </w:tc>
        <w:tc>
          <w:tcPr>
            <w:tcW w:w="2123" w:type="dxa"/>
            <w:shd w:val="clear" w:color="auto" w:fill="DEEAF6"/>
          </w:tcPr>
          <w:p w14:paraId="44578FD8" w14:textId="6C4A408A" w:rsidR="000930E7" w:rsidRPr="00624B42" w:rsidRDefault="00F0018E" w:rsidP="00624B42">
            <w:pPr>
              <w:spacing w:line="259" w:lineRule="auto"/>
              <w:jc w:val="center"/>
              <w:rPr>
                <w:rFonts w:eastAsia="Calibri" w:cstheme="minorHAnsi"/>
                <w:sz w:val="20"/>
                <w:szCs w:val="20"/>
                <w:lang w:eastAsia="en-US"/>
              </w:rPr>
            </w:pPr>
            <w:r>
              <w:rPr>
                <w:rFonts w:eastAsia="Calibri" w:cstheme="minorHAnsi"/>
                <w:sz w:val="20"/>
                <w:szCs w:val="20"/>
                <w:lang w:eastAsia="en-US"/>
              </w:rPr>
              <w:t>0</w:t>
            </w:r>
          </w:p>
        </w:tc>
        <w:tc>
          <w:tcPr>
            <w:tcW w:w="1893" w:type="dxa"/>
            <w:shd w:val="clear" w:color="auto" w:fill="DEEAF6"/>
          </w:tcPr>
          <w:p w14:paraId="6E36241D" w14:textId="5B42D920" w:rsidR="000930E7" w:rsidRPr="00624B42" w:rsidRDefault="00624B42" w:rsidP="00624B42">
            <w:pPr>
              <w:spacing w:line="259" w:lineRule="auto"/>
              <w:jc w:val="center"/>
              <w:rPr>
                <w:rFonts w:eastAsia="Calibri" w:cstheme="minorHAnsi"/>
                <w:sz w:val="20"/>
                <w:szCs w:val="20"/>
                <w:lang w:eastAsia="en-US"/>
              </w:rPr>
            </w:pPr>
            <w:r w:rsidRPr="00624B42">
              <w:rPr>
                <w:rFonts w:eastAsia="Calibri" w:cstheme="minorHAnsi"/>
                <w:sz w:val="20"/>
                <w:szCs w:val="20"/>
                <w:lang w:eastAsia="en-US"/>
              </w:rPr>
              <w:t>1</w:t>
            </w:r>
          </w:p>
        </w:tc>
      </w:tr>
      <w:tr w:rsidR="000930E7" w:rsidRPr="00EB470F" w14:paraId="42D7564D" w14:textId="77777777" w:rsidTr="00624B42">
        <w:tc>
          <w:tcPr>
            <w:tcW w:w="9735" w:type="dxa"/>
            <w:gridSpan w:val="4"/>
            <w:shd w:val="clear" w:color="auto" w:fill="DEEAF6"/>
          </w:tcPr>
          <w:p w14:paraId="61B39E93" w14:textId="117FD315" w:rsidR="000930E7" w:rsidRPr="00EB470F" w:rsidRDefault="000930E7"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Output 1.</w:t>
            </w:r>
            <w:r w:rsidR="00B82C6C">
              <w:rPr>
                <w:rFonts w:eastAsia="Calibri" w:cstheme="minorHAnsi"/>
                <w:b/>
                <w:sz w:val="20"/>
                <w:szCs w:val="20"/>
                <w:lang w:eastAsia="en-US"/>
              </w:rPr>
              <w:t>1.</w:t>
            </w:r>
            <w:r w:rsidRPr="00EB470F">
              <w:rPr>
                <w:rFonts w:eastAsia="Calibri" w:cstheme="minorHAnsi"/>
                <w:b/>
                <w:sz w:val="20"/>
                <w:szCs w:val="20"/>
                <w:lang w:eastAsia="en-US"/>
              </w:rPr>
              <w:t>2</w:t>
            </w:r>
            <w:r w:rsidRPr="00EB470F">
              <w:rPr>
                <w:rFonts w:eastAsia="Calibri" w:cstheme="minorHAnsi"/>
                <w:sz w:val="20"/>
                <w:szCs w:val="20"/>
                <w:lang w:eastAsia="en-US"/>
              </w:rPr>
              <w:t xml:space="preserve">: </w:t>
            </w:r>
            <w:r w:rsidR="00624B42" w:rsidRPr="00624B42">
              <w:rPr>
                <w:rFonts w:eastAsia="Calibri" w:cstheme="minorHAnsi"/>
                <w:sz w:val="20"/>
                <w:szCs w:val="20"/>
                <w:lang w:eastAsia="en-US"/>
              </w:rPr>
              <w:t>Adoption of a new legislation applicable in all regions</w:t>
            </w:r>
          </w:p>
        </w:tc>
      </w:tr>
      <w:tr w:rsidR="000930E7" w:rsidRPr="00EB470F" w14:paraId="5968F999" w14:textId="77777777" w:rsidTr="005E14E7">
        <w:tc>
          <w:tcPr>
            <w:tcW w:w="4347" w:type="dxa"/>
            <w:shd w:val="clear" w:color="auto" w:fill="DEEAF6"/>
          </w:tcPr>
          <w:p w14:paraId="5A16AD33" w14:textId="40CB21DA" w:rsidR="000930E7" w:rsidRPr="00EB470F" w:rsidRDefault="00F0018E" w:rsidP="000930E7">
            <w:pPr>
              <w:spacing w:line="259" w:lineRule="auto"/>
              <w:jc w:val="both"/>
              <w:rPr>
                <w:rFonts w:eastAsia="Calibri" w:cstheme="minorHAnsi"/>
                <w:color w:val="BC0032"/>
                <w:sz w:val="20"/>
                <w:szCs w:val="20"/>
                <w:lang w:eastAsia="en-US"/>
              </w:rPr>
            </w:pPr>
            <w:r w:rsidRPr="00F0018E">
              <w:rPr>
                <w:rFonts w:eastAsia="Calibri" w:cstheme="minorHAnsi"/>
                <w:sz w:val="20"/>
                <w:szCs w:val="20"/>
                <w:lang w:eastAsia="en-US"/>
              </w:rPr>
              <w:t>Number of new legislations adopted by Parliament on corrections</w:t>
            </w:r>
          </w:p>
        </w:tc>
        <w:tc>
          <w:tcPr>
            <w:tcW w:w="1372" w:type="dxa"/>
            <w:shd w:val="clear" w:color="auto" w:fill="DEEAF6"/>
          </w:tcPr>
          <w:p w14:paraId="32FF6694" w14:textId="4BDE7CDD" w:rsidR="000930E7" w:rsidRPr="00F0018E" w:rsidRDefault="00F0018E" w:rsidP="00F0018E">
            <w:pPr>
              <w:spacing w:line="259" w:lineRule="auto"/>
              <w:jc w:val="center"/>
              <w:rPr>
                <w:rFonts w:eastAsia="Calibri" w:cstheme="minorHAnsi"/>
                <w:sz w:val="20"/>
                <w:szCs w:val="20"/>
                <w:lang w:eastAsia="en-US"/>
              </w:rPr>
            </w:pPr>
            <w:r w:rsidRPr="00F0018E">
              <w:rPr>
                <w:rFonts w:eastAsia="Calibri" w:cstheme="minorHAnsi"/>
                <w:sz w:val="20"/>
                <w:szCs w:val="20"/>
                <w:lang w:eastAsia="en-US"/>
              </w:rPr>
              <w:t>1</w:t>
            </w:r>
          </w:p>
        </w:tc>
        <w:tc>
          <w:tcPr>
            <w:tcW w:w="2123" w:type="dxa"/>
            <w:shd w:val="clear" w:color="auto" w:fill="DEEAF6"/>
          </w:tcPr>
          <w:p w14:paraId="0B0F0892" w14:textId="5CF62FC9" w:rsidR="000930E7" w:rsidRPr="00F0018E" w:rsidRDefault="00F0018E" w:rsidP="00F0018E">
            <w:pPr>
              <w:spacing w:line="259" w:lineRule="auto"/>
              <w:jc w:val="center"/>
              <w:rPr>
                <w:rFonts w:eastAsia="Calibri" w:cstheme="minorHAnsi"/>
                <w:sz w:val="20"/>
                <w:szCs w:val="20"/>
                <w:lang w:eastAsia="en-US"/>
              </w:rPr>
            </w:pPr>
            <w:r w:rsidRPr="00F0018E">
              <w:rPr>
                <w:rFonts w:eastAsia="Calibri" w:cstheme="minorHAnsi"/>
                <w:sz w:val="20"/>
                <w:szCs w:val="20"/>
                <w:lang w:eastAsia="en-US"/>
              </w:rPr>
              <w:t>0</w:t>
            </w:r>
          </w:p>
        </w:tc>
        <w:tc>
          <w:tcPr>
            <w:tcW w:w="1893" w:type="dxa"/>
            <w:shd w:val="clear" w:color="auto" w:fill="DEEAF6"/>
          </w:tcPr>
          <w:p w14:paraId="5AC8837B" w14:textId="6B940A95" w:rsidR="000930E7" w:rsidRPr="00F0018E" w:rsidRDefault="00F0018E" w:rsidP="00F0018E">
            <w:pPr>
              <w:spacing w:line="259" w:lineRule="auto"/>
              <w:jc w:val="center"/>
              <w:rPr>
                <w:rFonts w:eastAsia="Calibri" w:cstheme="minorHAnsi"/>
                <w:sz w:val="20"/>
                <w:szCs w:val="20"/>
                <w:lang w:eastAsia="en-US"/>
              </w:rPr>
            </w:pPr>
            <w:r w:rsidRPr="00F0018E">
              <w:rPr>
                <w:rFonts w:eastAsia="Calibri" w:cstheme="minorHAnsi"/>
                <w:sz w:val="20"/>
                <w:szCs w:val="20"/>
                <w:lang w:eastAsia="en-US"/>
              </w:rPr>
              <w:t>1</w:t>
            </w:r>
          </w:p>
        </w:tc>
      </w:tr>
      <w:tr w:rsidR="000930E7" w:rsidRPr="00EB470F" w14:paraId="24B22EA5" w14:textId="77777777" w:rsidTr="00624B42">
        <w:tc>
          <w:tcPr>
            <w:tcW w:w="9735" w:type="dxa"/>
            <w:gridSpan w:val="4"/>
            <w:shd w:val="clear" w:color="auto" w:fill="DEEAF6"/>
          </w:tcPr>
          <w:p w14:paraId="32D7B068" w14:textId="6FA1715C" w:rsidR="000930E7" w:rsidRPr="00EB470F" w:rsidRDefault="000930E7" w:rsidP="000930E7">
            <w:pPr>
              <w:spacing w:before="120" w:after="120" w:line="259" w:lineRule="auto"/>
              <w:contextualSpacing/>
              <w:jc w:val="center"/>
              <w:rPr>
                <w:rFonts w:eastAsia="Calibri" w:cstheme="minorHAnsi"/>
                <w:b/>
                <w:sz w:val="20"/>
                <w:szCs w:val="20"/>
                <w:lang w:eastAsia="fr-CA"/>
              </w:rPr>
            </w:pPr>
            <w:r w:rsidRPr="00EB470F">
              <w:rPr>
                <w:rFonts w:eastAsia="Calibri" w:cstheme="minorHAnsi"/>
                <w:b/>
                <w:sz w:val="20"/>
                <w:szCs w:val="20"/>
                <w:lang w:eastAsia="fr-CA"/>
              </w:rPr>
              <w:t xml:space="preserve">SUB-OUTCOME </w:t>
            </w:r>
            <w:r w:rsidR="00B82C6C">
              <w:rPr>
                <w:rFonts w:eastAsia="Calibri" w:cstheme="minorHAnsi"/>
                <w:b/>
                <w:sz w:val="20"/>
                <w:szCs w:val="20"/>
                <w:lang w:eastAsia="fr-CA"/>
              </w:rPr>
              <w:t>1.</w:t>
            </w:r>
            <w:r w:rsidRPr="00EB470F">
              <w:rPr>
                <w:rFonts w:eastAsia="Calibri" w:cstheme="minorHAnsi"/>
                <w:b/>
                <w:sz w:val="20"/>
                <w:szCs w:val="20"/>
                <w:lang w:eastAsia="fr-CA"/>
              </w:rPr>
              <w:t>2 STATEMENT</w:t>
            </w:r>
          </w:p>
          <w:p w14:paraId="17975C07" w14:textId="3DE3B48E" w:rsidR="000930E7" w:rsidRPr="00EB470F" w:rsidRDefault="00F0018E" w:rsidP="00F0018E">
            <w:pPr>
              <w:spacing w:line="259" w:lineRule="auto"/>
              <w:jc w:val="center"/>
              <w:rPr>
                <w:rFonts w:eastAsia="Calibri" w:cstheme="minorHAnsi"/>
                <w:color w:val="BC0032"/>
                <w:sz w:val="20"/>
                <w:szCs w:val="20"/>
                <w:lang w:eastAsia="en-US"/>
              </w:rPr>
            </w:pPr>
            <w:r w:rsidRPr="00F0018E">
              <w:rPr>
                <w:rFonts w:eastAsia="Calibri" w:cstheme="minorHAnsi"/>
                <w:sz w:val="20"/>
                <w:szCs w:val="20"/>
                <w:lang w:eastAsia="en-US"/>
              </w:rPr>
              <w:t xml:space="preserve">Somali Custodial Corps are operating at least one </w:t>
            </w:r>
            <w:proofErr w:type="gramStart"/>
            <w:r w:rsidRPr="00F0018E">
              <w:rPr>
                <w:rFonts w:eastAsia="Calibri" w:cstheme="minorHAnsi"/>
                <w:sz w:val="20"/>
                <w:szCs w:val="20"/>
                <w:lang w:eastAsia="en-US"/>
              </w:rPr>
              <w:t>correctional facility</w:t>
            </w:r>
            <w:proofErr w:type="gramEnd"/>
            <w:r w:rsidRPr="00F0018E">
              <w:rPr>
                <w:rFonts w:eastAsia="Calibri" w:cstheme="minorHAnsi"/>
                <w:sz w:val="20"/>
                <w:szCs w:val="20"/>
                <w:lang w:eastAsia="en-US"/>
              </w:rPr>
              <w:t xml:space="preserve"> in compliance with international standards in all regions</w:t>
            </w:r>
          </w:p>
        </w:tc>
      </w:tr>
      <w:tr w:rsidR="000930E7" w:rsidRPr="00EB470F" w14:paraId="349447F9" w14:textId="77777777" w:rsidTr="00624B42">
        <w:tc>
          <w:tcPr>
            <w:tcW w:w="9735" w:type="dxa"/>
            <w:gridSpan w:val="4"/>
            <w:shd w:val="clear" w:color="auto" w:fill="DEEAF6"/>
          </w:tcPr>
          <w:p w14:paraId="62B428F6" w14:textId="4DCEF869" w:rsidR="000930E7" w:rsidRPr="00EB470F" w:rsidRDefault="000930E7"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Output 1.</w:t>
            </w:r>
            <w:r w:rsidR="00B82C6C">
              <w:rPr>
                <w:rFonts w:eastAsia="Calibri" w:cstheme="minorHAnsi"/>
                <w:b/>
                <w:sz w:val="20"/>
                <w:szCs w:val="20"/>
                <w:lang w:eastAsia="en-US"/>
              </w:rPr>
              <w:t>2.1</w:t>
            </w:r>
            <w:r w:rsidRPr="00EB470F">
              <w:rPr>
                <w:rFonts w:eastAsia="Calibri" w:cstheme="minorHAnsi"/>
                <w:sz w:val="20"/>
                <w:szCs w:val="20"/>
                <w:lang w:eastAsia="en-US"/>
              </w:rPr>
              <w:t xml:space="preserve">: </w:t>
            </w:r>
            <w:r w:rsidR="00B82C6C" w:rsidRPr="00B82C6C">
              <w:rPr>
                <w:rFonts w:eastAsia="Calibri" w:cstheme="minorHAnsi"/>
                <w:sz w:val="20"/>
                <w:szCs w:val="20"/>
                <w:lang w:eastAsia="en-US"/>
              </w:rPr>
              <w:t>Somali regions are all operating with at least one equipped correctional facility in line with infrastructural prison standards</w:t>
            </w:r>
          </w:p>
        </w:tc>
      </w:tr>
      <w:tr w:rsidR="000930E7" w:rsidRPr="00EB470F" w14:paraId="6AC7F91F" w14:textId="77777777" w:rsidTr="005E14E7">
        <w:tc>
          <w:tcPr>
            <w:tcW w:w="4347" w:type="dxa"/>
            <w:shd w:val="clear" w:color="auto" w:fill="DEEAF6"/>
          </w:tcPr>
          <w:p w14:paraId="3799F6CC" w14:textId="07D65724" w:rsidR="000930E7" w:rsidRPr="00EB470F" w:rsidRDefault="00B82C6C" w:rsidP="000930E7">
            <w:pPr>
              <w:spacing w:line="259" w:lineRule="auto"/>
              <w:jc w:val="both"/>
              <w:rPr>
                <w:rFonts w:eastAsia="Calibri" w:cstheme="minorHAnsi"/>
                <w:color w:val="BC0032"/>
                <w:sz w:val="20"/>
                <w:szCs w:val="20"/>
                <w:lang w:eastAsia="en-US"/>
              </w:rPr>
            </w:pPr>
            <w:r w:rsidRPr="00B82C6C">
              <w:rPr>
                <w:rFonts w:eastAsia="Calibri" w:cstheme="minorHAnsi"/>
                <w:sz w:val="20"/>
                <w:szCs w:val="20"/>
                <w:lang w:eastAsia="en-US"/>
              </w:rPr>
              <w:t>Number of regions equipped with at least one correctional facility in line with infrastructural prison</w:t>
            </w:r>
            <w:r>
              <w:rPr>
                <w:rFonts w:eastAsia="Calibri" w:cstheme="minorHAnsi"/>
                <w:sz w:val="20"/>
                <w:szCs w:val="20"/>
                <w:lang w:eastAsia="en-US"/>
              </w:rPr>
              <w:t xml:space="preserve"> </w:t>
            </w:r>
            <w:r w:rsidRPr="00B82C6C">
              <w:rPr>
                <w:rFonts w:eastAsia="Calibri" w:cstheme="minorHAnsi"/>
                <w:sz w:val="20"/>
                <w:szCs w:val="20"/>
                <w:lang w:eastAsia="en-US"/>
              </w:rPr>
              <w:t>standards</w:t>
            </w:r>
          </w:p>
        </w:tc>
        <w:tc>
          <w:tcPr>
            <w:tcW w:w="1372" w:type="dxa"/>
            <w:shd w:val="clear" w:color="auto" w:fill="DEEAF6"/>
          </w:tcPr>
          <w:p w14:paraId="289DB3B2" w14:textId="4DBE693A" w:rsidR="000930E7" w:rsidRPr="003334F1" w:rsidRDefault="003334F1" w:rsidP="003334F1">
            <w:pPr>
              <w:spacing w:line="259" w:lineRule="auto"/>
              <w:jc w:val="center"/>
              <w:rPr>
                <w:rFonts w:eastAsia="Calibri" w:cstheme="minorHAnsi"/>
                <w:sz w:val="20"/>
                <w:szCs w:val="20"/>
                <w:lang w:eastAsia="en-US"/>
              </w:rPr>
            </w:pPr>
            <w:r w:rsidRPr="003334F1">
              <w:rPr>
                <w:rFonts w:eastAsia="Calibri" w:cstheme="minorHAnsi"/>
                <w:sz w:val="20"/>
                <w:szCs w:val="20"/>
                <w:lang w:eastAsia="en-US"/>
              </w:rPr>
              <w:t>6</w:t>
            </w:r>
          </w:p>
        </w:tc>
        <w:tc>
          <w:tcPr>
            <w:tcW w:w="2123" w:type="dxa"/>
            <w:shd w:val="clear" w:color="auto" w:fill="DEEAF6"/>
          </w:tcPr>
          <w:p w14:paraId="4503875C" w14:textId="1CD7A1E6" w:rsidR="000930E7" w:rsidRPr="003334F1" w:rsidRDefault="003334F1" w:rsidP="003334F1">
            <w:pPr>
              <w:spacing w:line="259" w:lineRule="auto"/>
              <w:jc w:val="center"/>
              <w:rPr>
                <w:rFonts w:eastAsia="Calibri" w:cstheme="minorHAnsi"/>
                <w:sz w:val="20"/>
                <w:szCs w:val="20"/>
                <w:lang w:eastAsia="en-US"/>
              </w:rPr>
            </w:pPr>
            <w:r w:rsidRPr="003334F1">
              <w:rPr>
                <w:rFonts w:eastAsia="Calibri" w:cstheme="minorHAnsi"/>
                <w:sz w:val="20"/>
                <w:szCs w:val="20"/>
                <w:lang w:eastAsia="en-US"/>
              </w:rPr>
              <w:t>1</w:t>
            </w:r>
          </w:p>
        </w:tc>
        <w:tc>
          <w:tcPr>
            <w:tcW w:w="1893" w:type="dxa"/>
            <w:shd w:val="clear" w:color="auto" w:fill="DEEAF6"/>
          </w:tcPr>
          <w:p w14:paraId="336CAA24" w14:textId="176AC781" w:rsidR="000930E7" w:rsidRPr="003334F1" w:rsidRDefault="003334F1" w:rsidP="003334F1">
            <w:pPr>
              <w:spacing w:line="259" w:lineRule="auto"/>
              <w:jc w:val="center"/>
              <w:rPr>
                <w:rFonts w:eastAsia="Calibri" w:cstheme="minorHAnsi"/>
                <w:sz w:val="20"/>
                <w:szCs w:val="20"/>
                <w:lang w:eastAsia="en-US"/>
              </w:rPr>
            </w:pPr>
            <w:r w:rsidRPr="003334F1">
              <w:rPr>
                <w:rFonts w:eastAsia="Calibri" w:cstheme="minorHAnsi"/>
                <w:sz w:val="20"/>
                <w:szCs w:val="20"/>
                <w:lang w:eastAsia="en-US"/>
              </w:rPr>
              <w:t>3</w:t>
            </w:r>
          </w:p>
        </w:tc>
      </w:tr>
      <w:tr w:rsidR="000930E7" w:rsidRPr="00EB470F" w14:paraId="1C16C593" w14:textId="77777777" w:rsidTr="00624B42">
        <w:tc>
          <w:tcPr>
            <w:tcW w:w="9735" w:type="dxa"/>
            <w:gridSpan w:val="4"/>
            <w:shd w:val="clear" w:color="auto" w:fill="DEEAF6"/>
          </w:tcPr>
          <w:p w14:paraId="2AD3D81E" w14:textId="6E6DBA8A" w:rsidR="000930E7" w:rsidRPr="00EB470F" w:rsidRDefault="000930E7"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 xml:space="preserve">Output </w:t>
            </w:r>
            <w:r w:rsidR="003334F1">
              <w:rPr>
                <w:rFonts w:eastAsia="Calibri" w:cstheme="minorHAnsi"/>
                <w:b/>
                <w:sz w:val="20"/>
                <w:szCs w:val="20"/>
                <w:lang w:eastAsia="en-US"/>
              </w:rPr>
              <w:t>1</w:t>
            </w:r>
            <w:r w:rsidRPr="00EB470F">
              <w:rPr>
                <w:rFonts w:eastAsia="Calibri" w:cstheme="minorHAnsi"/>
                <w:b/>
                <w:sz w:val="20"/>
                <w:szCs w:val="20"/>
                <w:lang w:eastAsia="en-US"/>
              </w:rPr>
              <w:t>.2</w:t>
            </w:r>
            <w:r w:rsidR="003334F1">
              <w:rPr>
                <w:rFonts w:eastAsia="Calibri" w:cstheme="minorHAnsi"/>
                <w:b/>
                <w:sz w:val="20"/>
                <w:szCs w:val="20"/>
                <w:lang w:eastAsia="en-US"/>
              </w:rPr>
              <w:t>.2</w:t>
            </w:r>
            <w:r w:rsidR="003334F1">
              <w:rPr>
                <w:rFonts w:eastAsia="Calibri" w:cstheme="minorHAnsi"/>
                <w:bCs/>
                <w:sz w:val="20"/>
                <w:szCs w:val="20"/>
                <w:lang w:eastAsia="en-US"/>
              </w:rPr>
              <w:t>:</w:t>
            </w:r>
            <w:r w:rsidRPr="00EB470F">
              <w:rPr>
                <w:rFonts w:eastAsia="Calibri" w:cstheme="minorHAnsi"/>
                <w:sz w:val="20"/>
                <w:szCs w:val="20"/>
                <w:lang w:eastAsia="en-US"/>
              </w:rPr>
              <w:t xml:space="preserve"> </w:t>
            </w:r>
            <w:r w:rsidR="003334F1" w:rsidRPr="003334F1">
              <w:rPr>
                <w:rFonts w:eastAsia="Calibri" w:cstheme="minorHAnsi"/>
                <w:sz w:val="20"/>
                <w:szCs w:val="20"/>
                <w:lang w:eastAsia="en-US"/>
              </w:rPr>
              <w:t xml:space="preserve">Somali Custodial Corps staff are trained to operate </w:t>
            </w:r>
            <w:proofErr w:type="gramStart"/>
            <w:r w:rsidR="003334F1" w:rsidRPr="003334F1">
              <w:rPr>
                <w:rFonts w:eastAsia="Calibri" w:cstheme="minorHAnsi"/>
                <w:sz w:val="20"/>
                <w:szCs w:val="20"/>
                <w:lang w:eastAsia="en-US"/>
              </w:rPr>
              <w:t>correctional facilities</w:t>
            </w:r>
            <w:proofErr w:type="gramEnd"/>
            <w:r w:rsidR="003334F1" w:rsidRPr="003334F1">
              <w:rPr>
                <w:rFonts w:eastAsia="Calibri" w:cstheme="minorHAnsi"/>
                <w:sz w:val="20"/>
                <w:szCs w:val="20"/>
                <w:lang w:eastAsia="en-US"/>
              </w:rPr>
              <w:t xml:space="preserve"> in respect of applicable international standards</w:t>
            </w:r>
          </w:p>
        </w:tc>
      </w:tr>
      <w:tr w:rsidR="000930E7" w:rsidRPr="00EB470F" w14:paraId="59B9EEC9" w14:textId="77777777" w:rsidTr="005E14E7">
        <w:tc>
          <w:tcPr>
            <w:tcW w:w="4347" w:type="dxa"/>
            <w:shd w:val="clear" w:color="auto" w:fill="DEEAF6"/>
          </w:tcPr>
          <w:p w14:paraId="30A6679A" w14:textId="1EC759BC" w:rsidR="000930E7" w:rsidRPr="00EB470F" w:rsidRDefault="00921113" w:rsidP="000930E7">
            <w:pPr>
              <w:spacing w:line="259" w:lineRule="auto"/>
              <w:jc w:val="both"/>
              <w:rPr>
                <w:rFonts w:eastAsia="Calibri" w:cstheme="minorHAnsi"/>
                <w:color w:val="BC0032"/>
                <w:sz w:val="20"/>
                <w:szCs w:val="20"/>
                <w:lang w:eastAsia="en-US"/>
              </w:rPr>
            </w:pPr>
            <w:r w:rsidRPr="00921113">
              <w:rPr>
                <w:rFonts w:eastAsia="Calibri" w:cstheme="minorHAnsi"/>
                <w:sz w:val="20"/>
                <w:szCs w:val="20"/>
                <w:lang w:eastAsia="en-US"/>
              </w:rPr>
              <w:t xml:space="preserve">Number of custodial corps staff trained to operate </w:t>
            </w:r>
            <w:proofErr w:type="gramStart"/>
            <w:r w:rsidRPr="00921113">
              <w:rPr>
                <w:rFonts w:eastAsia="Calibri" w:cstheme="minorHAnsi"/>
                <w:sz w:val="20"/>
                <w:szCs w:val="20"/>
                <w:lang w:eastAsia="en-US"/>
              </w:rPr>
              <w:t>correctional facilities</w:t>
            </w:r>
            <w:proofErr w:type="gramEnd"/>
            <w:r w:rsidRPr="00921113">
              <w:rPr>
                <w:rFonts w:eastAsia="Calibri" w:cstheme="minorHAnsi"/>
                <w:sz w:val="20"/>
                <w:szCs w:val="20"/>
                <w:lang w:eastAsia="en-US"/>
              </w:rPr>
              <w:t xml:space="preserve"> in respect of applicable international standards</w:t>
            </w:r>
          </w:p>
        </w:tc>
        <w:tc>
          <w:tcPr>
            <w:tcW w:w="1372" w:type="dxa"/>
            <w:shd w:val="clear" w:color="auto" w:fill="DEEAF6"/>
          </w:tcPr>
          <w:p w14:paraId="7AE1588E" w14:textId="5D5320E3" w:rsidR="000930E7" w:rsidRPr="00921113" w:rsidRDefault="00921113" w:rsidP="00921113">
            <w:pPr>
              <w:spacing w:line="259" w:lineRule="auto"/>
              <w:jc w:val="center"/>
              <w:rPr>
                <w:rFonts w:eastAsia="Calibri" w:cstheme="minorHAnsi"/>
                <w:sz w:val="20"/>
                <w:szCs w:val="20"/>
                <w:lang w:eastAsia="en-US"/>
              </w:rPr>
            </w:pPr>
            <w:r w:rsidRPr="00921113">
              <w:rPr>
                <w:rFonts w:eastAsia="Calibri" w:cstheme="minorHAnsi"/>
                <w:sz w:val="20"/>
                <w:szCs w:val="20"/>
                <w:lang w:eastAsia="en-US"/>
              </w:rPr>
              <w:t>1200</w:t>
            </w:r>
          </w:p>
        </w:tc>
        <w:tc>
          <w:tcPr>
            <w:tcW w:w="2123" w:type="dxa"/>
            <w:shd w:val="clear" w:color="auto" w:fill="DEEAF6"/>
          </w:tcPr>
          <w:p w14:paraId="320F4915" w14:textId="4F79322E" w:rsidR="000930E7" w:rsidRPr="00921113" w:rsidRDefault="00921113" w:rsidP="00921113">
            <w:pPr>
              <w:spacing w:line="259" w:lineRule="auto"/>
              <w:jc w:val="center"/>
              <w:rPr>
                <w:rFonts w:eastAsia="Calibri" w:cstheme="minorHAnsi"/>
                <w:sz w:val="20"/>
                <w:szCs w:val="20"/>
                <w:lang w:eastAsia="en-US"/>
              </w:rPr>
            </w:pPr>
            <w:r w:rsidRPr="00921113">
              <w:rPr>
                <w:rFonts w:eastAsia="Calibri" w:cstheme="minorHAnsi"/>
                <w:sz w:val="20"/>
                <w:szCs w:val="20"/>
                <w:lang w:eastAsia="en-US"/>
              </w:rPr>
              <w:t>140</w:t>
            </w:r>
          </w:p>
        </w:tc>
        <w:tc>
          <w:tcPr>
            <w:tcW w:w="1893" w:type="dxa"/>
            <w:shd w:val="clear" w:color="auto" w:fill="DEEAF6"/>
          </w:tcPr>
          <w:p w14:paraId="0F736A19" w14:textId="77777777" w:rsidR="000930E7" w:rsidRPr="00921113" w:rsidRDefault="000930E7" w:rsidP="00921113">
            <w:pPr>
              <w:spacing w:line="259" w:lineRule="auto"/>
              <w:jc w:val="center"/>
              <w:rPr>
                <w:rFonts w:eastAsia="Calibri" w:cstheme="minorHAnsi"/>
                <w:sz w:val="20"/>
                <w:szCs w:val="20"/>
                <w:lang w:eastAsia="en-US"/>
              </w:rPr>
            </w:pPr>
          </w:p>
        </w:tc>
      </w:tr>
      <w:tr w:rsidR="00992B77" w:rsidRPr="00EB470F" w14:paraId="3F8C4199" w14:textId="77777777" w:rsidTr="00992B77">
        <w:tc>
          <w:tcPr>
            <w:tcW w:w="9735" w:type="dxa"/>
            <w:gridSpan w:val="4"/>
            <w:shd w:val="clear" w:color="auto" w:fill="DEEAF6"/>
          </w:tcPr>
          <w:p w14:paraId="4D0A8D94" w14:textId="3AF536E6" w:rsidR="00992B77" w:rsidRPr="00992B77" w:rsidRDefault="00992B77" w:rsidP="000930E7">
            <w:pPr>
              <w:spacing w:line="259" w:lineRule="auto"/>
              <w:jc w:val="both"/>
              <w:rPr>
                <w:rFonts w:eastAsia="Calibri" w:cstheme="minorHAnsi"/>
                <w:sz w:val="20"/>
                <w:szCs w:val="20"/>
                <w:lang w:eastAsia="en-US"/>
              </w:rPr>
            </w:pPr>
            <w:r w:rsidRPr="00992B77">
              <w:rPr>
                <w:rFonts w:eastAsia="Calibri" w:cstheme="minorHAnsi"/>
                <w:b/>
                <w:bCs/>
                <w:sz w:val="20"/>
                <w:szCs w:val="20"/>
                <w:lang w:eastAsia="en-US"/>
              </w:rPr>
              <w:t>Output 1.2.3</w:t>
            </w:r>
            <w:r>
              <w:rPr>
                <w:rFonts w:eastAsia="Calibri" w:cstheme="minorHAnsi"/>
                <w:sz w:val="20"/>
                <w:szCs w:val="20"/>
                <w:lang w:eastAsia="en-US"/>
              </w:rPr>
              <w:t xml:space="preserve">: </w:t>
            </w:r>
            <w:proofErr w:type="gramStart"/>
            <w:r w:rsidRPr="00992B77">
              <w:rPr>
                <w:rFonts w:eastAsia="Calibri" w:cstheme="minorHAnsi"/>
                <w:sz w:val="20"/>
                <w:szCs w:val="20"/>
                <w:lang w:eastAsia="en-US"/>
              </w:rPr>
              <w:t>Correctional facilities</w:t>
            </w:r>
            <w:proofErr w:type="gramEnd"/>
            <w:r w:rsidRPr="00992B77">
              <w:rPr>
                <w:rFonts w:eastAsia="Calibri" w:cstheme="minorHAnsi"/>
                <w:sz w:val="20"/>
                <w:szCs w:val="20"/>
                <w:lang w:eastAsia="en-US"/>
              </w:rPr>
              <w:t xml:space="preserve"> are operating under strengthened and adapted Standard Operating Procedures (</w:t>
            </w:r>
            <w:proofErr w:type="spellStart"/>
            <w:r w:rsidRPr="00992B77">
              <w:rPr>
                <w:rFonts w:eastAsia="Calibri" w:cstheme="minorHAnsi"/>
                <w:sz w:val="20"/>
                <w:szCs w:val="20"/>
                <w:lang w:eastAsia="en-US"/>
              </w:rPr>
              <w:t>SoPs</w:t>
            </w:r>
            <w:proofErr w:type="spellEnd"/>
            <w:r w:rsidRPr="00992B77">
              <w:rPr>
                <w:rFonts w:eastAsia="Calibri" w:cstheme="minorHAnsi"/>
                <w:sz w:val="20"/>
                <w:szCs w:val="20"/>
                <w:lang w:eastAsia="en-US"/>
              </w:rPr>
              <w:t>)</w:t>
            </w:r>
          </w:p>
        </w:tc>
      </w:tr>
      <w:tr w:rsidR="000930E7" w:rsidRPr="00EB470F" w14:paraId="5A95E0AE" w14:textId="77777777" w:rsidTr="005E14E7">
        <w:tc>
          <w:tcPr>
            <w:tcW w:w="4347" w:type="dxa"/>
            <w:shd w:val="clear" w:color="auto" w:fill="DEEAF6"/>
          </w:tcPr>
          <w:p w14:paraId="02BD4E65" w14:textId="672BE408" w:rsidR="000930E7" w:rsidRPr="00EB470F" w:rsidRDefault="00992B77" w:rsidP="000930E7">
            <w:pPr>
              <w:spacing w:line="259" w:lineRule="auto"/>
              <w:jc w:val="both"/>
              <w:rPr>
                <w:rFonts w:eastAsia="Calibri" w:cstheme="minorHAnsi"/>
                <w:color w:val="BC0032"/>
                <w:sz w:val="20"/>
                <w:szCs w:val="20"/>
                <w:lang w:eastAsia="en-US"/>
              </w:rPr>
            </w:pPr>
            <w:r w:rsidRPr="00992B77">
              <w:rPr>
                <w:rFonts w:eastAsia="Calibri" w:cstheme="minorHAnsi"/>
                <w:sz w:val="20"/>
                <w:szCs w:val="20"/>
                <w:lang w:eastAsia="en-US"/>
              </w:rPr>
              <w:t xml:space="preserve">Number of </w:t>
            </w:r>
            <w:proofErr w:type="spellStart"/>
            <w:r w:rsidRPr="00992B77">
              <w:rPr>
                <w:rFonts w:eastAsia="Calibri" w:cstheme="minorHAnsi"/>
                <w:sz w:val="20"/>
                <w:szCs w:val="20"/>
                <w:lang w:eastAsia="en-US"/>
              </w:rPr>
              <w:t>SoPs</w:t>
            </w:r>
            <w:proofErr w:type="spellEnd"/>
            <w:r w:rsidRPr="00992B77">
              <w:rPr>
                <w:rFonts w:eastAsia="Calibri" w:cstheme="minorHAnsi"/>
                <w:sz w:val="20"/>
                <w:szCs w:val="20"/>
                <w:lang w:eastAsia="en-US"/>
              </w:rPr>
              <w:t xml:space="preserve"> established and implemented in </w:t>
            </w:r>
            <w:proofErr w:type="gramStart"/>
            <w:r w:rsidRPr="00992B77">
              <w:rPr>
                <w:rFonts w:eastAsia="Calibri" w:cstheme="minorHAnsi"/>
                <w:sz w:val="20"/>
                <w:szCs w:val="20"/>
                <w:lang w:eastAsia="en-US"/>
              </w:rPr>
              <w:t>correctional facilities</w:t>
            </w:r>
            <w:proofErr w:type="gramEnd"/>
          </w:p>
        </w:tc>
        <w:tc>
          <w:tcPr>
            <w:tcW w:w="1372" w:type="dxa"/>
            <w:shd w:val="clear" w:color="auto" w:fill="DEEAF6"/>
          </w:tcPr>
          <w:p w14:paraId="33753AEE" w14:textId="58202BBB" w:rsidR="000930E7" w:rsidRPr="00992B77" w:rsidRDefault="00992B77" w:rsidP="00992B77">
            <w:pPr>
              <w:spacing w:line="259" w:lineRule="auto"/>
              <w:jc w:val="center"/>
              <w:rPr>
                <w:rFonts w:eastAsia="Calibri" w:cstheme="minorHAnsi"/>
                <w:sz w:val="20"/>
                <w:szCs w:val="20"/>
                <w:lang w:eastAsia="en-US"/>
              </w:rPr>
            </w:pPr>
            <w:r w:rsidRPr="00992B77">
              <w:rPr>
                <w:rFonts w:eastAsia="Calibri" w:cstheme="minorHAnsi"/>
                <w:sz w:val="20"/>
                <w:szCs w:val="20"/>
                <w:lang w:eastAsia="en-US"/>
              </w:rPr>
              <w:t>Unidentifiable</w:t>
            </w:r>
          </w:p>
        </w:tc>
        <w:tc>
          <w:tcPr>
            <w:tcW w:w="2123" w:type="dxa"/>
            <w:shd w:val="clear" w:color="auto" w:fill="DEEAF6"/>
          </w:tcPr>
          <w:p w14:paraId="336285D2" w14:textId="653A8643" w:rsidR="000930E7" w:rsidRPr="00992B77" w:rsidRDefault="00992B77" w:rsidP="00992B77">
            <w:pPr>
              <w:spacing w:line="259" w:lineRule="auto"/>
              <w:jc w:val="center"/>
              <w:rPr>
                <w:rFonts w:eastAsia="Calibri" w:cstheme="minorHAnsi"/>
                <w:sz w:val="20"/>
                <w:szCs w:val="20"/>
                <w:lang w:eastAsia="en-US"/>
              </w:rPr>
            </w:pPr>
            <w:r w:rsidRPr="00992B77">
              <w:rPr>
                <w:rFonts w:eastAsia="Calibri" w:cstheme="minorHAnsi"/>
                <w:sz w:val="20"/>
                <w:szCs w:val="20"/>
                <w:lang w:eastAsia="en-US"/>
              </w:rPr>
              <w:t>0</w:t>
            </w:r>
          </w:p>
        </w:tc>
        <w:tc>
          <w:tcPr>
            <w:tcW w:w="1893" w:type="dxa"/>
            <w:shd w:val="clear" w:color="auto" w:fill="DEEAF6"/>
          </w:tcPr>
          <w:p w14:paraId="65B48D19" w14:textId="113DB6AC" w:rsidR="000930E7" w:rsidRPr="00992B77" w:rsidRDefault="00992B77" w:rsidP="00992B77">
            <w:pPr>
              <w:spacing w:line="259" w:lineRule="auto"/>
              <w:jc w:val="center"/>
              <w:rPr>
                <w:rFonts w:eastAsia="Calibri" w:cstheme="minorHAnsi"/>
                <w:sz w:val="20"/>
                <w:szCs w:val="20"/>
                <w:lang w:eastAsia="en-US"/>
              </w:rPr>
            </w:pPr>
            <w:r w:rsidRPr="00992B77">
              <w:rPr>
                <w:rFonts w:eastAsia="Calibri" w:cstheme="minorHAnsi"/>
                <w:sz w:val="20"/>
                <w:szCs w:val="20"/>
                <w:lang w:eastAsia="en-US"/>
              </w:rPr>
              <w:t>0</w:t>
            </w:r>
          </w:p>
        </w:tc>
      </w:tr>
      <w:tr w:rsidR="005E14E7" w:rsidRPr="00EB470F" w14:paraId="6DC54CD6" w14:textId="77777777" w:rsidTr="005E14E7">
        <w:tc>
          <w:tcPr>
            <w:tcW w:w="9735" w:type="dxa"/>
            <w:gridSpan w:val="4"/>
            <w:shd w:val="clear" w:color="auto" w:fill="DEEAF6"/>
          </w:tcPr>
          <w:p w14:paraId="4BF76AB4" w14:textId="041CCD63" w:rsidR="005E14E7" w:rsidRPr="005E14E7" w:rsidRDefault="005E14E7" w:rsidP="000930E7">
            <w:pPr>
              <w:spacing w:line="259" w:lineRule="auto"/>
              <w:jc w:val="both"/>
              <w:rPr>
                <w:rFonts w:eastAsia="Calibri" w:cstheme="minorHAnsi"/>
                <w:sz w:val="20"/>
                <w:szCs w:val="20"/>
                <w:lang w:eastAsia="en-US"/>
              </w:rPr>
            </w:pPr>
            <w:r w:rsidRPr="005E14E7">
              <w:rPr>
                <w:rFonts w:eastAsia="Calibri" w:cstheme="minorHAnsi"/>
                <w:b/>
                <w:bCs/>
                <w:sz w:val="20"/>
                <w:szCs w:val="20"/>
                <w:lang w:eastAsia="en-US"/>
              </w:rPr>
              <w:t>Output 1.2.4</w:t>
            </w:r>
            <w:r w:rsidRPr="005E14E7">
              <w:rPr>
                <w:rFonts w:eastAsia="Calibri" w:cstheme="minorHAnsi"/>
                <w:sz w:val="20"/>
                <w:szCs w:val="20"/>
                <w:lang w:eastAsia="en-US"/>
              </w:rPr>
              <w:t>: Somali Custodial Corps own a federal and state Corrections Plan. Gender Marker: Implementation plan must include the above-mentioned gender markers for each activity.</w:t>
            </w:r>
          </w:p>
        </w:tc>
      </w:tr>
      <w:tr w:rsidR="00992B77" w:rsidRPr="00EB470F" w14:paraId="10D2DF16" w14:textId="77777777" w:rsidTr="005E14E7">
        <w:tc>
          <w:tcPr>
            <w:tcW w:w="4347" w:type="dxa"/>
            <w:shd w:val="clear" w:color="auto" w:fill="DEEAF6"/>
          </w:tcPr>
          <w:p w14:paraId="2A988B83" w14:textId="1B47CCFE" w:rsidR="00992B77" w:rsidRPr="005E14E7" w:rsidRDefault="005E14E7" w:rsidP="000930E7">
            <w:pPr>
              <w:spacing w:line="259" w:lineRule="auto"/>
              <w:jc w:val="both"/>
              <w:rPr>
                <w:rFonts w:eastAsia="Calibri" w:cstheme="minorHAnsi"/>
                <w:sz w:val="20"/>
                <w:szCs w:val="20"/>
                <w:lang w:eastAsia="en-US"/>
              </w:rPr>
            </w:pPr>
            <w:r w:rsidRPr="005E14E7">
              <w:rPr>
                <w:rFonts w:eastAsia="Calibri" w:cstheme="minorHAnsi"/>
                <w:sz w:val="20"/>
                <w:szCs w:val="20"/>
                <w:lang w:eastAsia="en-US"/>
              </w:rPr>
              <w:t>Number of implementations plan per region</w:t>
            </w:r>
          </w:p>
        </w:tc>
        <w:tc>
          <w:tcPr>
            <w:tcW w:w="1372" w:type="dxa"/>
            <w:shd w:val="clear" w:color="auto" w:fill="DEEAF6"/>
          </w:tcPr>
          <w:p w14:paraId="392CE872" w14:textId="3C042024" w:rsidR="00992B77" w:rsidRPr="005E14E7" w:rsidRDefault="005E14E7" w:rsidP="005E14E7">
            <w:pPr>
              <w:spacing w:line="259" w:lineRule="auto"/>
              <w:jc w:val="center"/>
              <w:rPr>
                <w:rFonts w:eastAsia="Calibri" w:cstheme="minorHAnsi"/>
                <w:sz w:val="20"/>
                <w:szCs w:val="20"/>
                <w:lang w:eastAsia="en-US"/>
              </w:rPr>
            </w:pPr>
            <w:r w:rsidRPr="005E14E7">
              <w:rPr>
                <w:rFonts w:eastAsia="Calibri" w:cstheme="minorHAnsi"/>
                <w:sz w:val="20"/>
                <w:szCs w:val="20"/>
                <w:lang w:eastAsia="en-US"/>
              </w:rPr>
              <w:t>7</w:t>
            </w:r>
          </w:p>
        </w:tc>
        <w:tc>
          <w:tcPr>
            <w:tcW w:w="2123" w:type="dxa"/>
            <w:shd w:val="clear" w:color="auto" w:fill="DEEAF6"/>
          </w:tcPr>
          <w:p w14:paraId="0ADE3EAD" w14:textId="0551C66B" w:rsidR="00992B77" w:rsidRPr="005E14E7" w:rsidRDefault="005E14E7" w:rsidP="005E14E7">
            <w:pPr>
              <w:spacing w:line="259" w:lineRule="auto"/>
              <w:jc w:val="center"/>
              <w:rPr>
                <w:rFonts w:eastAsia="Calibri" w:cstheme="minorHAnsi"/>
                <w:sz w:val="20"/>
                <w:szCs w:val="20"/>
                <w:lang w:eastAsia="en-US"/>
              </w:rPr>
            </w:pPr>
            <w:r w:rsidRPr="005E14E7">
              <w:rPr>
                <w:rFonts w:eastAsia="Calibri" w:cstheme="minorHAnsi"/>
                <w:sz w:val="20"/>
                <w:szCs w:val="20"/>
                <w:lang w:eastAsia="en-US"/>
              </w:rPr>
              <w:t>0</w:t>
            </w:r>
          </w:p>
        </w:tc>
        <w:tc>
          <w:tcPr>
            <w:tcW w:w="1893" w:type="dxa"/>
            <w:shd w:val="clear" w:color="auto" w:fill="DEEAF6"/>
          </w:tcPr>
          <w:p w14:paraId="0B171D7C" w14:textId="2D35B955" w:rsidR="00992B77" w:rsidRPr="005E14E7" w:rsidRDefault="005E14E7" w:rsidP="005E14E7">
            <w:pPr>
              <w:spacing w:line="259" w:lineRule="auto"/>
              <w:jc w:val="center"/>
              <w:rPr>
                <w:rFonts w:eastAsia="Calibri" w:cstheme="minorHAnsi"/>
                <w:sz w:val="20"/>
                <w:szCs w:val="20"/>
                <w:lang w:eastAsia="en-US"/>
              </w:rPr>
            </w:pPr>
            <w:r w:rsidRPr="005E14E7">
              <w:rPr>
                <w:rFonts w:eastAsia="Calibri" w:cstheme="minorHAnsi"/>
                <w:sz w:val="20"/>
                <w:szCs w:val="20"/>
                <w:lang w:eastAsia="en-US"/>
              </w:rPr>
              <w:t>0</w:t>
            </w:r>
          </w:p>
        </w:tc>
      </w:tr>
      <w:tr w:rsidR="005E14E7" w:rsidRPr="00EB470F" w14:paraId="55B473F2" w14:textId="77777777" w:rsidTr="005E14E7">
        <w:tc>
          <w:tcPr>
            <w:tcW w:w="9735" w:type="dxa"/>
            <w:gridSpan w:val="4"/>
            <w:shd w:val="clear" w:color="auto" w:fill="DEEAF6"/>
          </w:tcPr>
          <w:p w14:paraId="4FB9053B" w14:textId="5D01F5EF" w:rsidR="005E14E7" w:rsidRPr="005E14E7" w:rsidRDefault="005E14E7" w:rsidP="00E30643">
            <w:pPr>
              <w:spacing w:line="259" w:lineRule="auto"/>
              <w:jc w:val="center"/>
              <w:rPr>
                <w:rFonts w:eastAsia="Calibri" w:cstheme="minorHAnsi"/>
                <w:b/>
                <w:bCs/>
                <w:sz w:val="20"/>
                <w:szCs w:val="20"/>
                <w:lang w:eastAsia="en-US"/>
              </w:rPr>
            </w:pPr>
            <w:r w:rsidRPr="005E14E7">
              <w:rPr>
                <w:rFonts w:eastAsia="Calibri" w:cstheme="minorHAnsi"/>
                <w:b/>
                <w:bCs/>
                <w:sz w:val="20"/>
                <w:szCs w:val="20"/>
                <w:lang w:eastAsia="en-US"/>
              </w:rPr>
              <w:t>SUB-OUTCOME 1.3 STATEMENT</w:t>
            </w:r>
          </w:p>
          <w:p w14:paraId="42E7E7CD" w14:textId="6805DF47" w:rsidR="005E14E7" w:rsidRPr="00707077" w:rsidRDefault="00E30643" w:rsidP="00E30643">
            <w:pPr>
              <w:spacing w:line="259" w:lineRule="auto"/>
              <w:jc w:val="center"/>
              <w:rPr>
                <w:rFonts w:eastAsia="Calibri" w:cstheme="minorHAnsi"/>
                <w:color w:val="BC0032"/>
                <w:sz w:val="20"/>
                <w:szCs w:val="20"/>
                <w:lang w:eastAsia="en-US"/>
              </w:rPr>
            </w:pPr>
            <w:r w:rsidRPr="00707077">
              <w:rPr>
                <w:rFonts w:eastAsia="Calibri" w:cstheme="minorHAnsi"/>
                <w:sz w:val="20"/>
                <w:szCs w:val="20"/>
                <w:lang w:eastAsia="en-US"/>
              </w:rPr>
              <w:t>Prisoners are benefiting from rehabilitation programs</w:t>
            </w:r>
          </w:p>
        </w:tc>
      </w:tr>
      <w:tr w:rsidR="00E30643" w:rsidRPr="00EB470F" w14:paraId="6B08BBEB" w14:textId="77777777" w:rsidTr="00E30643">
        <w:tc>
          <w:tcPr>
            <w:tcW w:w="9735" w:type="dxa"/>
            <w:gridSpan w:val="4"/>
            <w:shd w:val="clear" w:color="auto" w:fill="DEEAF6"/>
          </w:tcPr>
          <w:p w14:paraId="00557F7E" w14:textId="0A4C2758" w:rsidR="00E30643" w:rsidRPr="00EB470F" w:rsidRDefault="00E30643" w:rsidP="000930E7">
            <w:pPr>
              <w:spacing w:line="259" w:lineRule="auto"/>
              <w:jc w:val="both"/>
              <w:rPr>
                <w:rFonts w:eastAsia="Calibri" w:cstheme="minorHAnsi"/>
                <w:color w:val="BC0032"/>
                <w:sz w:val="20"/>
                <w:szCs w:val="20"/>
                <w:lang w:eastAsia="en-US"/>
              </w:rPr>
            </w:pPr>
            <w:r w:rsidRPr="00E30643">
              <w:rPr>
                <w:rFonts w:eastAsia="Calibri" w:cstheme="minorHAnsi"/>
                <w:b/>
                <w:bCs/>
                <w:sz w:val="20"/>
                <w:szCs w:val="20"/>
                <w:lang w:eastAsia="en-US"/>
              </w:rPr>
              <w:t>Output 1.3.1</w:t>
            </w:r>
            <w:r w:rsidRPr="00E30643">
              <w:rPr>
                <w:rFonts w:eastAsia="Calibri" w:cstheme="minorHAnsi"/>
                <w:sz w:val="20"/>
                <w:szCs w:val="20"/>
                <w:lang w:eastAsia="en-US"/>
              </w:rPr>
              <w:t>: Prisoners in all regions are benefiting from tailored rehabilitation program</w:t>
            </w:r>
          </w:p>
        </w:tc>
      </w:tr>
      <w:tr w:rsidR="005E14E7" w:rsidRPr="00EB470F" w14:paraId="6D6F8D1E" w14:textId="77777777" w:rsidTr="005E14E7">
        <w:tc>
          <w:tcPr>
            <w:tcW w:w="4347" w:type="dxa"/>
            <w:shd w:val="clear" w:color="auto" w:fill="DEEAF6"/>
          </w:tcPr>
          <w:p w14:paraId="2F58CDCE" w14:textId="7562DC0D" w:rsidR="005E14E7" w:rsidRPr="00E30643" w:rsidRDefault="00E30643" w:rsidP="000930E7">
            <w:pPr>
              <w:spacing w:line="259" w:lineRule="auto"/>
              <w:jc w:val="both"/>
              <w:rPr>
                <w:rFonts w:eastAsia="Calibri" w:cstheme="minorHAnsi"/>
                <w:sz w:val="20"/>
                <w:szCs w:val="20"/>
                <w:lang w:eastAsia="en-US"/>
              </w:rPr>
            </w:pPr>
            <w:r w:rsidRPr="00E30643">
              <w:rPr>
                <w:rFonts w:eastAsia="Calibri" w:cstheme="minorHAnsi"/>
                <w:sz w:val="20"/>
                <w:szCs w:val="20"/>
                <w:lang w:eastAsia="en-US"/>
              </w:rPr>
              <w:t>Overall number of prisoners benefiting from tailored rehabilitation programs</w:t>
            </w:r>
          </w:p>
        </w:tc>
        <w:tc>
          <w:tcPr>
            <w:tcW w:w="1372" w:type="dxa"/>
            <w:shd w:val="clear" w:color="auto" w:fill="DEEAF6"/>
          </w:tcPr>
          <w:p w14:paraId="7CDC2C47" w14:textId="095EC7E6" w:rsidR="005E14E7" w:rsidRPr="00E30643" w:rsidRDefault="00E30643" w:rsidP="00E30643">
            <w:pPr>
              <w:spacing w:line="259" w:lineRule="auto"/>
              <w:jc w:val="center"/>
              <w:rPr>
                <w:rFonts w:eastAsia="Calibri" w:cstheme="minorHAnsi"/>
                <w:sz w:val="20"/>
                <w:szCs w:val="20"/>
                <w:lang w:eastAsia="en-US"/>
              </w:rPr>
            </w:pPr>
            <w:r w:rsidRPr="00E30643">
              <w:rPr>
                <w:rFonts w:eastAsia="Calibri" w:cstheme="minorHAnsi"/>
                <w:sz w:val="20"/>
                <w:szCs w:val="20"/>
                <w:lang w:eastAsia="en-US"/>
              </w:rPr>
              <w:t>40 per region, 300 overall</w:t>
            </w:r>
          </w:p>
        </w:tc>
        <w:tc>
          <w:tcPr>
            <w:tcW w:w="2123" w:type="dxa"/>
            <w:shd w:val="clear" w:color="auto" w:fill="DEEAF6"/>
          </w:tcPr>
          <w:p w14:paraId="259B94D5" w14:textId="48D3C37C" w:rsidR="005E14E7" w:rsidRPr="00E30643" w:rsidRDefault="00E30643" w:rsidP="00E30643">
            <w:pPr>
              <w:spacing w:line="259" w:lineRule="auto"/>
              <w:jc w:val="center"/>
              <w:rPr>
                <w:rFonts w:eastAsia="Calibri" w:cstheme="minorHAnsi"/>
                <w:sz w:val="20"/>
                <w:szCs w:val="20"/>
                <w:lang w:eastAsia="en-US"/>
              </w:rPr>
            </w:pPr>
            <w:r w:rsidRPr="00E30643">
              <w:rPr>
                <w:rFonts w:eastAsia="Calibri" w:cstheme="minorHAnsi"/>
                <w:sz w:val="20"/>
                <w:szCs w:val="20"/>
                <w:lang w:eastAsia="en-US"/>
              </w:rPr>
              <w:t>80</w:t>
            </w:r>
          </w:p>
        </w:tc>
        <w:tc>
          <w:tcPr>
            <w:tcW w:w="1893" w:type="dxa"/>
            <w:shd w:val="clear" w:color="auto" w:fill="DEEAF6"/>
          </w:tcPr>
          <w:p w14:paraId="5CA97EBA" w14:textId="77777777" w:rsidR="005E14E7" w:rsidRPr="00EB470F" w:rsidRDefault="005E14E7" w:rsidP="00E30643">
            <w:pPr>
              <w:spacing w:line="259" w:lineRule="auto"/>
              <w:jc w:val="center"/>
              <w:rPr>
                <w:rFonts w:eastAsia="Calibri" w:cstheme="minorHAnsi"/>
                <w:color w:val="BC0032"/>
                <w:sz w:val="20"/>
                <w:szCs w:val="20"/>
                <w:lang w:eastAsia="en-US"/>
              </w:rPr>
            </w:pPr>
          </w:p>
        </w:tc>
      </w:tr>
      <w:tr w:rsidR="00707077" w:rsidRPr="00EB470F" w14:paraId="6DA40500" w14:textId="77777777" w:rsidTr="00707077">
        <w:tc>
          <w:tcPr>
            <w:tcW w:w="9735" w:type="dxa"/>
            <w:gridSpan w:val="4"/>
            <w:shd w:val="clear" w:color="auto" w:fill="DEEAF6"/>
          </w:tcPr>
          <w:p w14:paraId="60488ED8" w14:textId="77777777" w:rsidR="00707077" w:rsidRPr="00707077" w:rsidRDefault="00707077" w:rsidP="00707077">
            <w:pPr>
              <w:spacing w:line="259" w:lineRule="auto"/>
              <w:jc w:val="center"/>
              <w:rPr>
                <w:rFonts w:eastAsia="Calibri" w:cstheme="minorHAnsi"/>
                <w:b/>
                <w:bCs/>
                <w:sz w:val="20"/>
                <w:szCs w:val="20"/>
                <w:lang w:eastAsia="en-US"/>
              </w:rPr>
            </w:pPr>
            <w:r w:rsidRPr="00707077">
              <w:rPr>
                <w:rFonts w:eastAsia="Calibri" w:cstheme="minorHAnsi"/>
                <w:b/>
                <w:bCs/>
                <w:sz w:val="20"/>
                <w:szCs w:val="20"/>
                <w:lang w:eastAsia="en-US"/>
              </w:rPr>
              <w:t>SUB-OUTCOME 1.4 STATEMENT</w:t>
            </w:r>
          </w:p>
          <w:p w14:paraId="7F72AEAC" w14:textId="1988221C" w:rsidR="00707077" w:rsidRPr="00707077" w:rsidRDefault="00707077" w:rsidP="00707077">
            <w:pPr>
              <w:spacing w:line="259" w:lineRule="auto"/>
              <w:jc w:val="center"/>
              <w:rPr>
                <w:rFonts w:eastAsia="Calibri" w:cstheme="minorHAnsi"/>
                <w:color w:val="BC0032"/>
                <w:sz w:val="20"/>
                <w:szCs w:val="20"/>
                <w:lang w:eastAsia="en-US"/>
              </w:rPr>
            </w:pPr>
            <w:r w:rsidRPr="00707077">
              <w:rPr>
                <w:rFonts w:eastAsia="Calibri" w:cstheme="minorHAnsi"/>
                <w:sz w:val="20"/>
                <w:szCs w:val="20"/>
                <w:lang w:eastAsia="en-US"/>
              </w:rPr>
              <w:lastRenderedPageBreak/>
              <w:t xml:space="preserve">Somali authorities are provided with oversight and accountability mechanisms over all </w:t>
            </w:r>
            <w:proofErr w:type="gramStart"/>
            <w:r w:rsidRPr="00707077">
              <w:rPr>
                <w:rFonts w:eastAsia="Calibri" w:cstheme="minorHAnsi"/>
                <w:sz w:val="20"/>
                <w:szCs w:val="20"/>
                <w:lang w:eastAsia="en-US"/>
              </w:rPr>
              <w:t>correctional facilities</w:t>
            </w:r>
            <w:proofErr w:type="gramEnd"/>
          </w:p>
        </w:tc>
      </w:tr>
      <w:tr w:rsidR="00707077" w:rsidRPr="00EB470F" w14:paraId="506E3464" w14:textId="77777777" w:rsidTr="00707077">
        <w:tc>
          <w:tcPr>
            <w:tcW w:w="9735" w:type="dxa"/>
            <w:gridSpan w:val="4"/>
            <w:shd w:val="clear" w:color="auto" w:fill="DEEAF6"/>
          </w:tcPr>
          <w:p w14:paraId="319C3371" w14:textId="14A92C49" w:rsidR="00707077" w:rsidRPr="00707077" w:rsidRDefault="00707077" w:rsidP="000930E7">
            <w:pPr>
              <w:spacing w:line="259" w:lineRule="auto"/>
              <w:jc w:val="both"/>
              <w:rPr>
                <w:rFonts w:eastAsia="Calibri" w:cstheme="minorHAnsi"/>
                <w:sz w:val="20"/>
                <w:szCs w:val="20"/>
                <w:lang w:eastAsia="en-US"/>
              </w:rPr>
            </w:pPr>
            <w:r w:rsidRPr="00707077">
              <w:rPr>
                <w:rFonts w:eastAsia="Calibri" w:cstheme="minorHAnsi"/>
                <w:b/>
                <w:bCs/>
                <w:sz w:val="20"/>
                <w:szCs w:val="20"/>
                <w:lang w:eastAsia="en-US"/>
              </w:rPr>
              <w:lastRenderedPageBreak/>
              <w:t>Output 1.4.1</w:t>
            </w:r>
            <w:r w:rsidRPr="00707077">
              <w:rPr>
                <w:rFonts w:eastAsia="Calibri" w:cstheme="minorHAnsi"/>
                <w:sz w:val="20"/>
                <w:szCs w:val="20"/>
                <w:lang w:eastAsia="en-US"/>
              </w:rPr>
              <w:t xml:space="preserve">: The capacity of the Attorney General’s Offices is strengthened in monitoring and overseeing of </w:t>
            </w:r>
            <w:proofErr w:type="gramStart"/>
            <w:r w:rsidRPr="00707077">
              <w:rPr>
                <w:rFonts w:eastAsia="Calibri" w:cstheme="minorHAnsi"/>
                <w:sz w:val="20"/>
                <w:szCs w:val="20"/>
                <w:lang w:eastAsia="en-US"/>
              </w:rPr>
              <w:t>correctional facilities</w:t>
            </w:r>
            <w:proofErr w:type="gramEnd"/>
          </w:p>
        </w:tc>
      </w:tr>
      <w:tr w:rsidR="00707077" w:rsidRPr="00EB470F" w14:paraId="2C68E4BC" w14:textId="77777777" w:rsidTr="005E14E7">
        <w:tc>
          <w:tcPr>
            <w:tcW w:w="4347" w:type="dxa"/>
            <w:shd w:val="clear" w:color="auto" w:fill="DEEAF6"/>
          </w:tcPr>
          <w:p w14:paraId="3C85706B" w14:textId="10B78CB1" w:rsidR="00707077" w:rsidRPr="00707077" w:rsidRDefault="00707077" w:rsidP="000930E7">
            <w:pPr>
              <w:spacing w:line="259" w:lineRule="auto"/>
              <w:jc w:val="both"/>
              <w:rPr>
                <w:rFonts w:eastAsia="Calibri" w:cstheme="minorHAnsi"/>
                <w:sz w:val="20"/>
                <w:szCs w:val="20"/>
                <w:lang w:eastAsia="en-US"/>
              </w:rPr>
            </w:pPr>
            <w:r w:rsidRPr="00707077">
              <w:rPr>
                <w:rFonts w:eastAsia="Calibri" w:cstheme="minorHAnsi"/>
                <w:sz w:val="20"/>
                <w:szCs w:val="20"/>
                <w:lang w:eastAsia="en-US"/>
              </w:rPr>
              <w:t>Number of inspections conducted by the Attorney General's office per region per year</w:t>
            </w:r>
          </w:p>
        </w:tc>
        <w:tc>
          <w:tcPr>
            <w:tcW w:w="1372" w:type="dxa"/>
            <w:shd w:val="clear" w:color="auto" w:fill="DEEAF6"/>
          </w:tcPr>
          <w:p w14:paraId="66369CE6" w14:textId="6C9D16AC" w:rsidR="00707077" w:rsidRPr="00707077" w:rsidRDefault="00707077" w:rsidP="00707077">
            <w:pPr>
              <w:spacing w:line="259" w:lineRule="auto"/>
              <w:jc w:val="center"/>
              <w:rPr>
                <w:rFonts w:eastAsia="Calibri" w:cstheme="minorHAnsi"/>
                <w:sz w:val="20"/>
                <w:szCs w:val="20"/>
                <w:lang w:eastAsia="en-US"/>
              </w:rPr>
            </w:pPr>
            <w:r w:rsidRPr="00707077">
              <w:rPr>
                <w:rFonts w:eastAsia="Calibri" w:cstheme="minorHAnsi"/>
                <w:sz w:val="20"/>
                <w:szCs w:val="20"/>
                <w:lang w:eastAsia="en-US"/>
              </w:rPr>
              <w:t>6</w:t>
            </w:r>
          </w:p>
        </w:tc>
        <w:tc>
          <w:tcPr>
            <w:tcW w:w="2123" w:type="dxa"/>
            <w:shd w:val="clear" w:color="auto" w:fill="DEEAF6"/>
          </w:tcPr>
          <w:p w14:paraId="582E1033" w14:textId="617BC369" w:rsidR="00707077" w:rsidRPr="00707077" w:rsidRDefault="00707077" w:rsidP="00707077">
            <w:pPr>
              <w:spacing w:line="259" w:lineRule="auto"/>
              <w:jc w:val="center"/>
              <w:rPr>
                <w:rFonts w:eastAsia="Calibri" w:cstheme="minorHAnsi"/>
                <w:sz w:val="20"/>
                <w:szCs w:val="20"/>
                <w:lang w:eastAsia="en-US"/>
              </w:rPr>
            </w:pPr>
            <w:r w:rsidRPr="00707077">
              <w:rPr>
                <w:rFonts w:eastAsia="Calibri" w:cstheme="minorHAnsi"/>
                <w:sz w:val="20"/>
                <w:szCs w:val="20"/>
                <w:lang w:eastAsia="en-US"/>
              </w:rPr>
              <w:t>0</w:t>
            </w:r>
          </w:p>
        </w:tc>
        <w:tc>
          <w:tcPr>
            <w:tcW w:w="1893" w:type="dxa"/>
            <w:shd w:val="clear" w:color="auto" w:fill="DEEAF6"/>
          </w:tcPr>
          <w:p w14:paraId="7A305CE6" w14:textId="1CE0A2AA" w:rsidR="00707077" w:rsidRPr="00EB470F" w:rsidRDefault="00707077" w:rsidP="00707077">
            <w:pPr>
              <w:spacing w:line="259" w:lineRule="auto"/>
              <w:jc w:val="center"/>
              <w:rPr>
                <w:rFonts w:eastAsia="Calibri" w:cstheme="minorHAnsi"/>
                <w:color w:val="BC0032"/>
                <w:sz w:val="20"/>
                <w:szCs w:val="20"/>
                <w:lang w:eastAsia="en-US"/>
              </w:rPr>
            </w:pPr>
          </w:p>
        </w:tc>
      </w:tr>
      <w:tr w:rsidR="00BC4831" w:rsidRPr="00EB470F" w14:paraId="0BF65F7E" w14:textId="77777777" w:rsidTr="00BC4831">
        <w:tc>
          <w:tcPr>
            <w:tcW w:w="9735" w:type="dxa"/>
            <w:gridSpan w:val="4"/>
            <w:shd w:val="clear" w:color="auto" w:fill="DEEAF6"/>
          </w:tcPr>
          <w:p w14:paraId="4BF8342C" w14:textId="201583AA" w:rsidR="00BC4831" w:rsidRPr="00BC4831" w:rsidRDefault="00BC4831" w:rsidP="000930E7">
            <w:pPr>
              <w:spacing w:line="259" w:lineRule="auto"/>
              <w:jc w:val="both"/>
              <w:rPr>
                <w:rFonts w:eastAsia="Calibri" w:cstheme="minorHAnsi"/>
                <w:sz w:val="20"/>
                <w:szCs w:val="20"/>
                <w:lang w:eastAsia="en-US"/>
              </w:rPr>
            </w:pPr>
            <w:r w:rsidRPr="00BC4831">
              <w:rPr>
                <w:rFonts w:eastAsia="Calibri" w:cstheme="minorHAnsi"/>
                <w:b/>
                <w:bCs/>
                <w:sz w:val="20"/>
                <w:szCs w:val="20"/>
                <w:lang w:eastAsia="en-US"/>
              </w:rPr>
              <w:t>Output 1.4.2</w:t>
            </w:r>
            <w:r w:rsidRPr="00BC4831">
              <w:rPr>
                <w:rFonts w:eastAsia="Calibri" w:cstheme="minorHAnsi"/>
                <w:sz w:val="20"/>
                <w:szCs w:val="20"/>
                <w:lang w:eastAsia="en-US"/>
              </w:rPr>
              <w:t xml:space="preserve">: The capacity of the Somali Custodial Corps to monitor and oversee its </w:t>
            </w:r>
            <w:proofErr w:type="gramStart"/>
            <w:r w:rsidRPr="00BC4831">
              <w:rPr>
                <w:rFonts w:eastAsia="Calibri" w:cstheme="minorHAnsi"/>
                <w:sz w:val="20"/>
                <w:szCs w:val="20"/>
                <w:lang w:eastAsia="en-US"/>
              </w:rPr>
              <w:t>correctional facilities</w:t>
            </w:r>
            <w:proofErr w:type="gramEnd"/>
            <w:r w:rsidRPr="00BC4831">
              <w:rPr>
                <w:rFonts w:eastAsia="Calibri" w:cstheme="minorHAnsi"/>
                <w:sz w:val="20"/>
                <w:szCs w:val="20"/>
                <w:lang w:eastAsia="en-US"/>
              </w:rPr>
              <w:t xml:space="preserve"> is strengthened</w:t>
            </w:r>
          </w:p>
        </w:tc>
      </w:tr>
      <w:tr w:rsidR="00707077" w:rsidRPr="00EB470F" w14:paraId="3EA4E3DE" w14:textId="77777777" w:rsidTr="005E14E7">
        <w:tc>
          <w:tcPr>
            <w:tcW w:w="4347" w:type="dxa"/>
            <w:shd w:val="clear" w:color="auto" w:fill="DEEAF6"/>
          </w:tcPr>
          <w:p w14:paraId="2572114D" w14:textId="1D55F0C1" w:rsidR="00707077" w:rsidRPr="00BC4831" w:rsidRDefault="00BC4831" w:rsidP="000930E7">
            <w:pPr>
              <w:spacing w:line="259" w:lineRule="auto"/>
              <w:jc w:val="both"/>
              <w:rPr>
                <w:rFonts w:eastAsia="Calibri" w:cstheme="minorHAnsi"/>
                <w:sz w:val="20"/>
                <w:szCs w:val="20"/>
                <w:lang w:eastAsia="en-US"/>
              </w:rPr>
            </w:pPr>
            <w:r w:rsidRPr="00BC4831">
              <w:rPr>
                <w:rFonts w:eastAsia="Calibri" w:cstheme="minorHAnsi"/>
                <w:sz w:val="20"/>
                <w:szCs w:val="20"/>
                <w:lang w:eastAsia="en-US"/>
              </w:rPr>
              <w:t>Number of inspections conducted by the Federal Commissioner's office per region per year</w:t>
            </w:r>
          </w:p>
        </w:tc>
        <w:tc>
          <w:tcPr>
            <w:tcW w:w="1372" w:type="dxa"/>
            <w:shd w:val="clear" w:color="auto" w:fill="DEEAF6"/>
          </w:tcPr>
          <w:p w14:paraId="240E80A1" w14:textId="0501CB2C" w:rsidR="00707077" w:rsidRPr="00BC4831" w:rsidRDefault="00BC4831" w:rsidP="00BC4831">
            <w:pPr>
              <w:spacing w:line="259" w:lineRule="auto"/>
              <w:jc w:val="center"/>
              <w:rPr>
                <w:rFonts w:eastAsia="Calibri" w:cstheme="minorHAnsi"/>
                <w:sz w:val="20"/>
                <w:szCs w:val="20"/>
                <w:lang w:eastAsia="en-US"/>
              </w:rPr>
            </w:pPr>
            <w:r w:rsidRPr="00BC4831">
              <w:rPr>
                <w:rFonts w:eastAsia="Calibri" w:cstheme="minorHAnsi"/>
                <w:sz w:val="20"/>
                <w:szCs w:val="20"/>
                <w:lang w:eastAsia="en-US"/>
              </w:rPr>
              <w:t>6</w:t>
            </w:r>
          </w:p>
        </w:tc>
        <w:tc>
          <w:tcPr>
            <w:tcW w:w="2123" w:type="dxa"/>
            <w:shd w:val="clear" w:color="auto" w:fill="DEEAF6"/>
          </w:tcPr>
          <w:p w14:paraId="5B69692B" w14:textId="30DC0D29" w:rsidR="00707077" w:rsidRPr="00BC4831" w:rsidRDefault="00BC4831" w:rsidP="00BC4831">
            <w:pPr>
              <w:spacing w:line="259" w:lineRule="auto"/>
              <w:jc w:val="center"/>
              <w:rPr>
                <w:rFonts w:eastAsia="Calibri" w:cstheme="minorHAnsi"/>
                <w:sz w:val="20"/>
                <w:szCs w:val="20"/>
                <w:lang w:eastAsia="en-US"/>
              </w:rPr>
            </w:pPr>
            <w:r w:rsidRPr="00BC4831">
              <w:rPr>
                <w:rFonts w:eastAsia="Calibri" w:cstheme="minorHAnsi"/>
                <w:sz w:val="20"/>
                <w:szCs w:val="20"/>
                <w:lang w:eastAsia="en-US"/>
              </w:rPr>
              <w:t>0</w:t>
            </w:r>
          </w:p>
        </w:tc>
        <w:tc>
          <w:tcPr>
            <w:tcW w:w="1893" w:type="dxa"/>
            <w:shd w:val="clear" w:color="auto" w:fill="DEEAF6"/>
          </w:tcPr>
          <w:p w14:paraId="75F477CD" w14:textId="77777777" w:rsidR="00707077" w:rsidRPr="00BC4831" w:rsidRDefault="00707077" w:rsidP="00BC4831">
            <w:pPr>
              <w:spacing w:line="259" w:lineRule="auto"/>
              <w:jc w:val="center"/>
              <w:rPr>
                <w:rFonts w:eastAsia="Calibri" w:cstheme="minorHAnsi"/>
                <w:sz w:val="20"/>
                <w:szCs w:val="20"/>
                <w:lang w:eastAsia="en-US"/>
              </w:rPr>
            </w:pPr>
          </w:p>
        </w:tc>
      </w:tr>
      <w:tr w:rsidR="00BC4831" w:rsidRPr="00EB470F" w14:paraId="665D7FD6" w14:textId="77777777" w:rsidTr="00BC4831">
        <w:tc>
          <w:tcPr>
            <w:tcW w:w="9735" w:type="dxa"/>
            <w:gridSpan w:val="4"/>
            <w:shd w:val="clear" w:color="auto" w:fill="DEEAF6"/>
          </w:tcPr>
          <w:p w14:paraId="1BB96B28" w14:textId="77777777" w:rsidR="00BC4831" w:rsidRPr="004776EE" w:rsidRDefault="00BC4831" w:rsidP="004776EE">
            <w:pPr>
              <w:spacing w:line="259" w:lineRule="auto"/>
              <w:jc w:val="center"/>
              <w:rPr>
                <w:rFonts w:eastAsia="Calibri" w:cstheme="minorHAnsi"/>
                <w:b/>
                <w:bCs/>
                <w:sz w:val="20"/>
                <w:szCs w:val="20"/>
                <w:lang w:eastAsia="en-US"/>
              </w:rPr>
            </w:pPr>
            <w:r w:rsidRPr="004776EE">
              <w:rPr>
                <w:rFonts w:eastAsia="Calibri" w:cstheme="minorHAnsi"/>
                <w:b/>
                <w:bCs/>
                <w:sz w:val="20"/>
                <w:szCs w:val="20"/>
                <w:lang w:eastAsia="en-US"/>
              </w:rPr>
              <w:t>OUTCOME STATEMENT 2</w:t>
            </w:r>
          </w:p>
          <w:p w14:paraId="16F594E3" w14:textId="5D55BA39" w:rsidR="00BC4831" w:rsidRPr="00EB470F" w:rsidRDefault="004776EE" w:rsidP="004776EE">
            <w:pPr>
              <w:spacing w:line="259" w:lineRule="auto"/>
              <w:jc w:val="center"/>
              <w:rPr>
                <w:rFonts w:eastAsia="Calibri" w:cstheme="minorHAnsi"/>
                <w:color w:val="BC0032"/>
                <w:sz w:val="20"/>
                <w:szCs w:val="20"/>
                <w:lang w:eastAsia="en-US"/>
              </w:rPr>
            </w:pPr>
            <w:r w:rsidRPr="004776EE">
              <w:rPr>
                <w:rFonts w:eastAsia="Calibri" w:cstheme="minorHAnsi"/>
                <w:sz w:val="20"/>
                <w:szCs w:val="20"/>
                <w:lang w:eastAsia="en-US"/>
              </w:rPr>
              <w:t>Community actors are participating to the improvement of prisoner welfare and community reintegration</w:t>
            </w:r>
          </w:p>
        </w:tc>
      </w:tr>
      <w:tr w:rsidR="00BC4831" w:rsidRPr="00EB470F" w14:paraId="48492539" w14:textId="77777777" w:rsidTr="00BC4831">
        <w:tc>
          <w:tcPr>
            <w:tcW w:w="9735" w:type="dxa"/>
            <w:gridSpan w:val="4"/>
            <w:shd w:val="clear" w:color="auto" w:fill="DEEAF6"/>
          </w:tcPr>
          <w:p w14:paraId="6B62CC6B" w14:textId="5AB50C42" w:rsidR="00BC4831" w:rsidRPr="004776EE" w:rsidRDefault="004776EE" w:rsidP="000930E7">
            <w:pPr>
              <w:spacing w:line="259" w:lineRule="auto"/>
              <w:jc w:val="both"/>
              <w:rPr>
                <w:rFonts w:eastAsia="Calibri" w:cstheme="minorHAnsi"/>
                <w:sz w:val="20"/>
                <w:szCs w:val="20"/>
                <w:lang w:eastAsia="en-US"/>
              </w:rPr>
            </w:pPr>
            <w:r w:rsidRPr="004776EE">
              <w:rPr>
                <w:rFonts w:eastAsia="Calibri" w:cstheme="minorHAnsi"/>
                <w:b/>
                <w:bCs/>
                <w:sz w:val="20"/>
                <w:szCs w:val="20"/>
                <w:lang w:eastAsia="en-US"/>
              </w:rPr>
              <w:t>Output 2.1</w:t>
            </w:r>
            <w:r w:rsidRPr="004776EE">
              <w:rPr>
                <w:rFonts w:eastAsia="Calibri" w:cstheme="minorHAnsi"/>
                <w:sz w:val="20"/>
                <w:szCs w:val="20"/>
                <w:lang w:eastAsia="en-US"/>
              </w:rPr>
              <w:t xml:space="preserve">: Community actors are involved in oversight mechanisms over </w:t>
            </w:r>
            <w:proofErr w:type="gramStart"/>
            <w:r w:rsidRPr="004776EE">
              <w:rPr>
                <w:rFonts w:eastAsia="Calibri" w:cstheme="minorHAnsi"/>
                <w:sz w:val="20"/>
                <w:szCs w:val="20"/>
                <w:lang w:eastAsia="en-US"/>
              </w:rPr>
              <w:t>correctional facilities</w:t>
            </w:r>
            <w:proofErr w:type="gramEnd"/>
          </w:p>
        </w:tc>
      </w:tr>
      <w:tr w:rsidR="00BC4831" w:rsidRPr="00EB470F" w14:paraId="0059F503" w14:textId="77777777" w:rsidTr="005E14E7">
        <w:tc>
          <w:tcPr>
            <w:tcW w:w="4347" w:type="dxa"/>
            <w:shd w:val="clear" w:color="auto" w:fill="DEEAF6"/>
          </w:tcPr>
          <w:p w14:paraId="7FECCCE7" w14:textId="33193C58" w:rsidR="00BC4831" w:rsidRPr="004776EE" w:rsidRDefault="004776EE" w:rsidP="000930E7">
            <w:pPr>
              <w:spacing w:line="259" w:lineRule="auto"/>
              <w:jc w:val="both"/>
              <w:rPr>
                <w:rFonts w:eastAsia="Calibri" w:cstheme="minorHAnsi"/>
                <w:sz w:val="20"/>
                <w:szCs w:val="20"/>
                <w:lang w:eastAsia="en-US"/>
              </w:rPr>
            </w:pPr>
            <w:r w:rsidRPr="004776EE">
              <w:rPr>
                <w:rFonts w:eastAsia="Calibri" w:cstheme="minorHAnsi"/>
                <w:sz w:val="20"/>
                <w:szCs w:val="20"/>
                <w:lang w:eastAsia="en-US"/>
              </w:rPr>
              <w:t>Number of prisons visited by oversight civil committee per region per year.</w:t>
            </w:r>
          </w:p>
        </w:tc>
        <w:tc>
          <w:tcPr>
            <w:tcW w:w="1372" w:type="dxa"/>
            <w:shd w:val="clear" w:color="auto" w:fill="DEEAF6"/>
          </w:tcPr>
          <w:p w14:paraId="3A7DBF97" w14:textId="6A2CC2EC" w:rsidR="00BC4831" w:rsidRPr="004776EE" w:rsidRDefault="004776EE" w:rsidP="004776EE">
            <w:pPr>
              <w:spacing w:line="259" w:lineRule="auto"/>
              <w:jc w:val="center"/>
              <w:rPr>
                <w:rFonts w:eastAsia="Calibri" w:cstheme="minorHAnsi"/>
                <w:sz w:val="20"/>
                <w:szCs w:val="20"/>
                <w:lang w:eastAsia="en-US"/>
              </w:rPr>
            </w:pPr>
            <w:r w:rsidRPr="004776EE">
              <w:rPr>
                <w:rFonts w:eastAsia="Calibri" w:cstheme="minorHAnsi"/>
                <w:sz w:val="20"/>
                <w:szCs w:val="20"/>
                <w:lang w:eastAsia="en-US"/>
              </w:rPr>
              <w:t>6</w:t>
            </w:r>
          </w:p>
        </w:tc>
        <w:tc>
          <w:tcPr>
            <w:tcW w:w="2123" w:type="dxa"/>
            <w:shd w:val="clear" w:color="auto" w:fill="DEEAF6"/>
          </w:tcPr>
          <w:p w14:paraId="052BDF7F" w14:textId="523ED876" w:rsidR="00BC4831" w:rsidRPr="004776EE" w:rsidRDefault="004776EE" w:rsidP="004776EE">
            <w:pPr>
              <w:spacing w:line="259" w:lineRule="auto"/>
              <w:jc w:val="center"/>
              <w:rPr>
                <w:rFonts w:eastAsia="Calibri" w:cstheme="minorHAnsi"/>
                <w:sz w:val="20"/>
                <w:szCs w:val="20"/>
                <w:lang w:eastAsia="en-US"/>
              </w:rPr>
            </w:pPr>
            <w:r w:rsidRPr="004776EE">
              <w:rPr>
                <w:rFonts w:eastAsia="Calibri" w:cstheme="minorHAnsi"/>
                <w:sz w:val="20"/>
                <w:szCs w:val="20"/>
                <w:lang w:eastAsia="en-US"/>
              </w:rPr>
              <w:t>0</w:t>
            </w:r>
          </w:p>
        </w:tc>
        <w:tc>
          <w:tcPr>
            <w:tcW w:w="1893" w:type="dxa"/>
            <w:shd w:val="clear" w:color="auto" w:fill="DEEAF6"/>
          </w:tcPr>
          <w:p w14:paraId="7F29C43B" w14:textId="77777777" w:rsidR="00BC4831" w:rsidRPr="004776EE" w:rsidRDefault="00BC4831" w:rsidP="004776EE">
            <w:pPr>
              <w:spacing w:line="259" w:lineRule="auto"/>
              <w:jc w:val="center"/>
              <w:rPr>
                <w:rFonts w:eastAsia="Calibri" w:cstheme="minorHAnsi"/>
                <w:sz w:val="20"/>
                <w:szCs w:val="20"/>
                <w:lang w:eastAsia="en-US"/>
              </w:rPr>
            </w:pPr>
          </w:p>
        </w:tc>
      </w:tr>
      <w:tr w:rsidR="004776EE" w:rsidRPr="00EB470F" w14:paraId="2B372139" w14:textId="77777777" w:rsidTr="004776EE">
        <w:tc>
          <w:tcPr>
            <w:tcW w:w="9735" w:type="dxa"/>
            <w:gridSpan w:val="4"/>
            <w:shd w:val="clear" w:color="auto" w:fill="DEEAF6"/>
          </w:tcPr>
          <w:p w14:paraId="0DD7CF44" w14:textId="2C7A8AE0" w:rsidR="004776EE" w:rsidRPr="00195EE5" w:rsidRDefault="004776EE" w:rsidP="000930E7">
            <w:pPr>
              <w:spacing w:line="259" w:lineRule="auto"/>
              <w:jc w:val="both"/>
              <w:rPr>
                <w:rFonts w:eastAsia="Calibri" w:cstheme="minorHAnsi"/>
                <w:sz w:val="20"/>
                <w:szCs w:val="20"/>
                <w:lang w:eastAsia="en-US"/>
              </w:rPr>
            </w:pPr>
            <w:r w:rsidRPr="00195EE5">
              <w:rPr>
                <w:rFonts w:eastAsia="Calibri" w:cstheme="minorHAnsi"/>
                <w:b/>
                <w:bCs/>
                <w:sz w:val="20"/>
                <w:szCs w:val="20"/>
                <w:lang w:eastAsia="en-US"/>
              </w:rPr>
              <w:t>Output 2.2</w:t>
            </w:r>
            <w:r w:rsidRPr="00195EE5">
              <w:rPr>
                <w:rFonts w:eastAsia="Calibri" w:cstheme="minorHAnsi"/>
                <w:sz w:val="20"/>
                <w:szCs w:val="20"/>
                <w:lang w:eastAsia="en-US"/>
              </w:rPr>
              <w:t>: Community actors are supporting prisoners in reintegrating society through tailored community-based reintegration program</w:t>
            </w:r>
          </w:p>
        </w:tc>
      </w:tr>
      <w:tr w:rsidR="00BC4831" w:rsidRPr="00EB470F" w14:paraId="0B8B17A4" w14:textId="77777777" w:rsidTr="005E14E7">
        <w:tc>
          <w:tcPr>
            <w:tcW w:w="4347" w:type="dxa"/>
            <w:shd w:val="clear" w:color="auto" w:fill="DEEAF6"/>
          </w:tcPr>
          <w:p w14:paraId="63671F1E" w14:textId="42088DCD" w:rsidR="00BC4831" w:rsidRPr="00195EE5" w:rsidRDefault="004776EE" w:rsidP="000930E7">
            <w:pPr>
              <w:spacing w:line="259" w:lineRule="auto"/>
              <w:jc w:val="both"/>
              <w:rPr>
                <w:rFonts w:eastAsia="Calibri" w:cstheme="minorHAnsi"/>
                <w:sz w:val="20"/>
                <w:szCs w:val="20"/>
                <w:lang w:eastAsia="en-US"/>
              </w:rPr>
            </w:pPr>
            <w:r w:rsidRPr="00195EE5">
              <w:rPr>
                <w:rFonts w:eastAsia="Calibri" w:cstheme="minorHAnsi"/>
                <w:sz w:val="20"/>
                <w:szCs w:val="20"/>
                <w:lang w:eastAsia="en-US"/>
              </w:rPr>
              <w:t>Overall number of prisoners and relevant community members benefiting from tailored reintegration programs</w:t>
            </w:r>
          </w:p>
        </w:tc>
        <w:tc>
          <w:tcPr>
            <w:tcW w:w="1372" w:type="dxa"/>
            <w:shd w:val="clear" w:color="auto" w:fill="DEEAF6"/>
          </w:tcPr>
          <w:p w14:paraId="0621A51B" w14:textId="69298631" w:rsidR="00BC4831" w:rsidRPr="00195EE5" w:rsidRDefault="004776EE" w:rsidP="00195EE5">
            <w:pPr>
              <w:spacing w:line="259" w:lineRule="auto"/>
              <w:jc w:val="center"/>
              <w:rPr>
                <w:rFonts w:eastAsia="Calibri" w:cstheme="minorHAnsi"/>
                <w:sz w:val="20"/>
                <w:szCs w:val="20"/>
                <w:lang w:eastAsia="en-US"/>
              </w:rPr>
            </w:pPr>
            <w:r w:rsidRPr="00195EE5">
              <w:rPr>
                <w:rFonts w:eastAsia="Calibri" w:cstheme="minorHAnsi"/>
                <w:sz w:val="20"/>
                <w:szCs w:val="20"/>
                <w:lang w:eastAsia="en-US"/>
              </w:rPr>
              <w:t>100 overall</w:t>
            </w:r>
          </w:p>
        </w:tc>
        <w:tc>
          <w:tcPr>
            <w:tcW w:w="2123" w:type="dxa"/>
            <w:shd w:val="clear" w:color="auto" w:fill="DEEAF6"/>
          </w:tcPr>
          <w:p w14:paraId="53C7C32A" w14:textId="270108F4" w:rsidR="00BC4831" w:rsidRPr="00195EE5" w:rsidRDefault="004776EE" w:rsidP="00195EE5">
            <w:pPr>
              <w:spacing w:line="259" w:lineRule="auto"/>
              <w:jc w:val="center"/>
              <w:rPr>
                <w:rFonts w:eastAsia="Calibri" w:cstheme="minorHAnsi"/>
                <w:sz w:val="20"/>
                <w:szCs w:val="20"/>
                <w:lang w:eastAsia="en-US"/>
              </w:rPr>
            </w:pPr>
            <w:r w:rsidRPr="00195EE5">
              <w:rPr>
                <w:rFonts w:eastAsia="Calibri" w:cstheme="minorHAnsi"/>
                <w:sz w:val="20"/>
                <w:szCs w:val="20"/>
                <w:lang w:eastAsia="en-US"/>
              </w:rPr>
              <w:t>20</w:t>
            </w:r>
          </w:p>
        </w:tc>
        <w:tc>
          <w:tcPr>
            <w:tcW w:w="1893" w:type="dxa"/>
            <w:shd w:val="clear" w:color="auto" w:fill="DEEAF6"/>
          </w:tcPr>
          <w:p w14:paraId="3197119A" w14:textId="77777777" w:rsidR="00BC4831" w:rsidRPr="00195EE5" w:rsidRDefault="00BC4831" w:rsidP="00195EE5">
            <w:pPr>
              <w:spacing w:line="259" w:lineRule="auto"/>
              <w:jc w:val="center"/>
              <w:rPr>
                <w:rFonts w:eastAsia="Calibri" w:cstheme="minorHAnsi"/>
                <w:sz w:val="20"/>
                <w:szCs w:val="20"/>
                <w:lang w:eastAsia="en-US"/>
              </w:rPr>
            </w:pPr>
          </w:p>
        </w:tc>
      </w:tr>
    </w:tbl>
    <w:p w14:paraId="3BBDAECF" w14:textId="77777777" w:rsidR="006322EE" w:rsidRPr="00015219" w:rsidRDefault="006322EE" w:rsidP="006322EE">
      <w:pPr>
        <w:rPr>
          <w:rFonts w:cstheme="minorHAnsi"/>
          <w:b/>
          <w:bCs/>
          <w:color w:val="009EDB"/>
          <w:sz w:val="20"/>
          <w:szCs w:val="20"/>
        </w:rPr>
      </w:pPr>
    </w:p>
    <w:p w14:paraId="3182E580" w14:textId="2FCA446B" w:rsidR="00B64282" w:rsidRPr="00015219" w:rsidRDefault="00420653" w:rsidP="00B64282">
      <w:pPr>
        <w:rPr>
          <w:rFonts w:cstheme="minorHAnsi"/>
          <w:color w:val="ED7D31" w:themeColor="accent2"/>
          <w:sz w:val="18"/>
          <w:szCs w:val="18"/>
        </w:rPr>
      </w:pPr>
      <w:r w:rsidRPr="00015219">
        <w:rPr>
          <w:rFonts w:cstheme="minorHAnsi"/>
          <w:color w:val="ED7D31" w:themeColor="accent2"/>
          <w:sz w:val="18"/>
          <w:szCs w:val="18"/>
        </w:rPr>
        <w:t>&lt;</w:t>
      </w:r>
      <w:r w:rsidR="00B64282" w:rsidRPr="00015219">
        <w:rPr>
          <w:rFonts w:cstheme="minorHAnsi"/>
          <w:color w:val="ED7D31" w:themeColor="accent2"/>
          <w:sz w:val="18"/>
          <w:szCs w:val="18"/>
        </w:rPr>
        <w:t xml:space="preserve">Insert all </w:t>
      </w:r>
      <w:r w:rsidR="00207675" w:rsidRPr="00015219">
        <w:rPr>
          <w:rFonts w:cstheme="minorHAnsi"/>
          <w:color w:val="ED7D31" w:themeColor="accent2"/>
          <w:sz w:val="18"/>
          <w:szCs w:val="18"/>
        </w:rPr>
        <w:t xml:space="preserve">outcomes and </w:t>
      </w:r>
      <w:r w:rsidR="00B64282" w:rsidRPr="00015219">
        <w:rPr>
          <w:rFonts w:cstheme="minorHAnsi"/>
          <w:color w:val="ED7D31" w:themeColor="accent2"/>
          <w:sz w:val="18"/>
          <w:szCs w:val="18"/>
        </w:rPr>
        <w:t>outputs</w:t>
      </w:r>
      <w:r w:rsidRPr="00015219">
        <w:rPr>
          <w:rFonts w:cstheme="minorHAnsi"/>
          <w:color w:val="ED7D31" w:themeColor="accent2"/>
          <w:sz w:val="18"/>
          <w:szCs w:val="18"/>
        </w:rPr>
        <w:t>&gt;</w:t>
      </w:r>
    </w:p>
    <w:p w14:paraId="34877DA0" w14:textId="77777777" w:rsidR="00BE66F9" w:rsidRPr="00C57F57" w:rsidRDefault="00BE66F9" w:rsidP="002A4064">
      <w:pPr>
        <w:rPr>
          <w:rFonts w:cstheme="minorHAnsi"/>
          <w:b/>
          <w:bCs/>
          <w:color w:val="009EDB"/>
        </w:rPr>
      </w:pPr>
    </w:p>
    <w:p w14:paraId="37B22130" w14:textId="72AEBCA2" w:rsidR="000C57AA" w:rsidRPr="00EB470F" w:rsidRDefault="00207675" w:rsidP="002A4064">
      <w:pPr>
        <w:rPr>
          <w:rFonts w:cstheme="minorHAnsi"/>
          <w:b/>
          <w:bCs/>
          <w:color w:val="009EDB"/>
          <w:sz w:val="28"/>
          <w:szCs w:val="28"/>
        </w:rPr>
      </w:pPr>
      <w:r w:rsidRPr="00EB470F">
        <w:rPr>
          <w:rFonts w:cstheme="minorHAnsi"/>
          <w:b/>
          <w:bCs/>
          <w:color w:val="009EDB"/>
          <w:sz w:val="28"/>
          <w:szCs w:val="28"/>
        </w:rPr>
        <w:t xml:space="preserve">Section </w:t>
      </w:r>
      <w:r w:rsidR="00F7036F" w:rsidRPr="00EB470F">
        <w:rPr>
          <w:rFonts w:cstheme="minorHAnsi"/>
          <w:b/>
          <w:bCs/>
          <w:color w:val="009EDB"/>
          <w:sz w:val="28"/>
          <w:szCs w:val="28"/>
        </w:rPr>
        <w:t>3</w:t>
      </w:r>
      <w:r w:rsidRPr="00EB470F">
        <w:rPr>
          <w:rFonts w:cstheme="minorHAnsi"/>
          <w:b/>
          <w:bCs/>
          <w:color w:val="009EDB"/>
          <w:sz w:val="28"/>
          <w:szCs w:val="28"/>
        </w:rPr>
        <w:t>: Narrative reporting on results</w:t>
      </w:r>
    </w:p>
    <w:p w14:paraId="1E7F43FB" w14:textId="77777777" w:rsidR="002A4064" w:rsidRPr="00EB470F" w:rsidRDefault="002A4064" w:rsidP="002A4064">
      <w:pPr>
        <w:rPr>
          <w:rFonts w:cstheme="minorHAnsi"/>
          <w:b/>
          <w:bCs/>
          <w:color w:val="009EDB"/>
          <w:sz w:val="20"/>
          <w:szCs w:val="20"/>
        </w:rPr>
      </w:pPr>
    </w:p>
    <w:tbl>
      <w:tblPr>
        <w:tblStyle w:val="TableGrid"/>
        <w:tblW w:w="0" w:type="auto"/>
        <w:tblLook w:val="04A0" w:firstRow="1" w:lastRow="0" w:firstColumn="1" w:lastColumn="0" w:noHBand="0" w:noVBand="1"/>
      </w:tblPr>
      <w:tblGrid>
        <w:gridCol w:w="9736"/>
      </w:tblGrid>
      <w:tr w:rsidR="00E04292" w:rsidRPr="00EB470F" w14:paraId="092466A6" w14:textId="77777777" w:rsidTr="00A37976">
        <w:tc>
          <w:tcPr>
            <w:tcW w:w="9736" w:type="dxa"/>
          </w:tcPr>
          <w:p w14:paraId="762C4F75" w14:textId="77777777" w:rsidR="00E04292" w:rsidRPr="00EB470F" w:rsidRDefault="00E04292" w:rsidP="00A37976">
            <w:pPr>
              <w:jc w:val="center"/>
              <w:rPr>
                <w:rFonts w:cstheme="minorHAnsi"/>
                <w:b/>
                <w:bCs/>
                <w:sz w:val="12"/>
                <w:szCs w:val="12"/>
              </w:rPr>
            </w:pPr>
          </w:p>
          <w:p w14:paraId="1CF11F89" w14:textId="774E73FD" w:rsidR="00E04292" w:rsidRPr="00EB470F" w:rsidRDefault="00F7036F" w:rsidP="00A37976">
            <w:pPr>
              <w:pStyle w:val="ListParagraph"/>
              <w:tabs>
                <w:tab w:val="left" w:pos="426"/>
              </w:tabs>
              <w:ind w:left="426"/>
              <w:jc w:val="center"/>
              <w:rPr>
                <w:rFonts w:cstheme="minorHAnsi"/>
                <w:b/>
                <w:bCs/>
              </w:rPr>
            </w:pPr>
            <w:r w:rsidRPr="00EB470F">
              <w:rPr>
                <w:rFonts w:cstheme="minorHAnsi"/>
                <w:b/>
                <w:bCs/>
              </w:rPr>
              <w:t>P</w:t>
            </w:r>
            <w:r w:rsidR="00E04292" w:rsidRPr="00EB470F">
              <w:rPr>
                <w:rFonts w:cstheme="minorHAnsi"/>
                <w:b/>
                <w:bCs/>
              </w:rPr>
              <w:t>rogress towards outcomes</w:t>
            </w:r>
          </w:p>
          <w:p w14:paraId="69539120" w14:textId="77777777" w:rsidR="00E04292" w:rsidRPr="00EB470F" w:rsidRDefault="00E04292" w:rsidP="00A37976">
            <w:pPr>
              <w:jc w:val="center"/>
              <w:rPr>
                <w:rFonts w:cstheme="minorHAnsi"/>
                <w:b/>
                <w:bCs/>
                <w:sz w:val="12"/>
                <w:szCs w:val="12"/>
              </w:rPr>
            </w:pPr>
          </w:p>
          <w:p w14:paraId="0ADE698E" w14:textId="77777777" w:rsidR="001023D4" w:rsidRPr="00C57F57" w:rsidRDefault="001023D4" w:rsidP="00A37976">
            <w:pPr>
              <w:rPr>
                <w:rFonts w:cstheme="minorHAnsi"/>
                <w:b/>
                <w:bCs/>
                <w:sz w:val="18"/>
                <w:szCs w:val="18"/>
              </w:rPr>
            </w:pPr>
          </w:p>
          <w:p w14:paraId="1E2AA93E" w14:textId="566DB08A" w:rsidR="00E04292" w:rsidRPr="00EB470F" w:rsidRDefault="00E04292" w:rsidP="00A37976">
            <w:pPr>
              <w:rPr>
                <w:rFonts w:cstheme="minorHAnsi"/>
                <w:i/>
                <w:iCs/>
                <w:color w:val="ED7D31" w:themeColor="accent2"/>
                <w:sz w:val="20"/>
                <w:szCs w:val="20"/>
              </w:rPr>
            </w:pPr>
            <w:r w:rsidRPr="00EB470F">
              <w:rPr>
                <w:rFonts w:cstheme="minorHAnsi"/>
                <w:b/>
                <w:bCs/>
                <w:sz w:val="20"/>
                <w:szCs w:val="20"/>
              </w:rPr>
              <w:t>OUTCOME STATEMENT</w:t>
            </w:r>
            <w:r w:rsidR="008D6147">
              <w:rPr>
                <w:rFonts w:cstheme="minorHAnsi"/>
                <w:b/>
                <w:bCs/>
                <w:sz w:val="20"/>
                <w:szCs w:val="20"/>
              </w:rPr>
              <w:t xml:space="preserve"> 1</w:t>
            </w:r>
          </w:p>
          <w:p w14:paraId="3CE167A1" w14:textId="0366FC2A" w:rsidR="00B04A59" w:rsidRDefault="00B04A59" w:rsidP="00A37976">
            <w:pPr>
              <w:rPr>
                <w:rFonts w:eastAsia="Calibri" w:cstheme="minorHAnsi"/>
                <w:bCs/>
                <w:sz w:val="20"/>
                <w:szCs w:val="20"/>
                <w:lang w:eastAsia="fr-CA"/>
              </w:rPr>
            </w:pPr>
            <w:r w:rsidRPr="00B94541">
              <w:rPr>
                <w:rFonts w:eastAsia="Calibri" w:cstheme="minorHAnsi"/>
                <w:bCs/>
                <w:sz w:val="20"/>
                <w:szCs w:val="20"/>
                <w:lang w:eastAsia="fr-CA"/>
              </w:rPr>
              <w:t>Somali Custodial Corps are increasingly providing fair and human services to the Somali people</w:t>
            </w:r>
          </w:p>
          <w:p w14:paraId="20E49C58" w14:textId="7D4EA193" w:rsidR="00B04A59" w:rsidRDefault="00B04A59" w:rsidP="00A37976">
            <w:pPr>
              <w:rPr>
                <w:rFonts w:eastAsia="Calibri" w:cstheme="minorHAnsi"/>
                <w:b/>
                <w:bCs/>
                <w:sz w:val="20"/>
                <w:szCs w:val="20"/>
                <w:lang w:eastAsia="fr-CA"/>
              </w:rPr>
            </w:pPr>
          </w:p>
          <w:p w14:paraId="4C997ACA" w14:textId="5D43E285" w:rsidR="00B04A59" w:rsidRDefault="00B04A59" w:rsidP="00A37976">
            <w:pPr>
              <w:rPr>
                <w:rFonts w:eastAsia="Calibri" w:cstheme="minorHAnsi"/>
                <w:b/>
                <w:bCs/>
                <w:sz w:val="20"/>
                <w:szCs w:val="20"/>
                <w:lang w:eastAsia="fr-CA"/>
              </w:rPr>
            </w:pPr>
            <w:r>
              <w:rPr>
                <w:rFonts w:eastAsia="Calibri" w:cstheme="minorHAnsi"/>
                <w:b/>
                <w:bCs/>
                <w:sz w:val="20"/>
                <w:szCs w:val="20"/>
                <w:lang w:eastAsia="fr-CA"/>
              </w:rPr>
              <w:t xml:space="preserve">SUB-OUTCOME </w:t>
            </w:r>
            <w:r w:rsidR="00B4065E">
              <w:rPr>
                <w:rFonts w:eastAsia="Calibri" w:cstheme="minorHAnsi"/>
                <w:b/>
                <w:bCs/>
                <w:sz w:val="20"/>
                <w:szCs w:val="20"/>
                <w:lang w:eastAsia="fr-CA"/>
              </w:rPr>
              <w:t xml:space="preserve">1.1 </w:t>
            </w:r>
            <w:r>
              <w:rPr>
                <w:rFonts w:eastAsia="Calibri" w:cstheme="minorHAnsi"/>
                <w:b/>
                <w:bCs/>
                <w:sz w:val="20"/>
                <w:szCs w:val="20"/>
                <w:lang w:eastAsia="fr-CA"/>
              </w:rPr>
              <w:t>STATEMENT</w:t>
            </w:r>
          </w:p>
          <w:p w14:paraId="201CD188" w14:textId="6129A7E7" w:rsidR="00B04A59" w:rsidRDefault="00B04A59" w:rsidP="00A37976">
            <w:pPr>
              <w:rPr>
                <w:rFonts w:eastAsia="Calibri" w:cstheme="minorHAnsi"/>
                <w:sz w:val="20"/>
                <w:szCs w:val="20"/>
                <w:lang w:eastAsia="en-US"/>
              </w:rPr>
            </w:pPr>
            <w:r w:rsidRPr="001D3AC2">
              <w:rPr>
                <w:rFonts w:eastAsia="Calibri" w:cstheme="minorHAnsi"/>
                <w:sz w:val="20"/>
                <w:szCs w:val="20"/>
                <w:lang w:eastAsia="en-US"/>
              </w:rPr>
              <w:t>Somali Custodial Corps are delivering correctional services under a unified legal framework</w:t>
            </w:r>
          </w:p>
          <w:p w14:paraId="52676396" w14:textId="63645F09" w:rsidR="00013A29" w:rsidRDefault="00661D01" w:rsidP="00A37976">
            <w:pPr>
              <w:rPr>
                <w:rFonts w:eastAsia="Calibri" w:cstheme="minorHAnsi"/>
                <w:b/>
                <w:bCs/>
                <w:sz w:val="20"/>
                <w:szCs w:val="20"/>
              </w:rPr>
            </w:pPr>
            <w:r>
              <w:rPr>
                <w:rFonts w:eastAsia="Calibri" w:cstheme="minorHAnsi"/>
                <w:b/>
                <w:bCs/>
                <w:sz w:val="20"/>
                <w:szCs w:val="20"/>
              </w:rPr>
              <w:t xml:space="preserve">UNSOM: </w:t>
            </w:r>
          </w:p>
          <w:p w14:paraId="1C9ECB8A" w14:textId="76B7F000" w:rsidR="00013A29" w:rsidRPr="00013A29" w:rsidRDefault="00013A29" w:rsidP="00013A29">
            <w:pPr>
              <w:pStyle w:val="ListParagraph"/>
              <w:numPr>
                <w:ilvl w:val="0"/>
                <w:numId w:val="24"/>
              </w:numPr>
              <w:rPr>
                <w:rFonts w:eastAsia="Calibri" w:cstheme="minorHAnsi"/>
                <w:b/>
                <w:bCs/>
                <w:sz w:val="20"/>
                <w:szCs w:val="20"/>
              </w:rPr>
            </w:pPr>
            <w:r>
              <w:rPr>
                <w:rFonts w:eastAsia="Calibri" w:cstheme="minorHAnsi"/>
                <w:sz w:val="20"/>
                <w:szCs w:val="20"/>
              </w:rPr>
              <w:t>Complete draft of Somalia prison law</w:t>
            </w:r>
          </w:p>
          <w:p w14:paraId="097F202C" w14:textId="260853B1" w:rsidR="00013A29" w:rsidRPr="00013A29" w:rsidRDefault="00013A29" w:rsidP="00013A29">
            <w:pPr>
              <w:pStyle w:val="ListParagraph"/>
              <w:numPr>
                <w:ilvl w:val="0"/>
                <w:numId w:val="24"/>
              </w:numPr>
              <w:rPr>
                <w:rFonts w:eastAsia="Calibri" w:cstheme="minorHAnsi"/>
                <w:b/>
                <w:bCs/>
                <w:sz w:val="20"/>
                <w:szCs w:val="20"/>
              </w:rPr>
            </w:pPr>
            <w:r>
              <w:rPr>
                <w:rFonts w:eastAsia="Calibri" w:cstheme="minorHAnsi"/>
                <w:sz w:val="20"/>
                <w:szCs w:val="20"/>
              </w:rPr>
              <w:t>Validation and Adoption of a Standard Operating Procedures (SOPs).</w:t>
            </w:r>
          </w:p>
          <w:p w14:paraId="287F75FC" w14:textId="77777777" w:rsidR="00013A29" w:rsidRPr="00013A29" w:rsidRDefault="00013A29" w:rsidP="00013A29">
            <w:pPr>
              <w:pStyle w:val="ListParagraph"/>
              <w:ind w:left="227"/>
              <w:rPr>
                <w:rFonts w:eastAsia="Calibri" w:cstheme="minorHAnsi"/>
                <w:b/>
                <w:bCs/>
                <w:sz w:val="20"/>
                <w:szCs w:val="20"/>
              </w:rPr>
            </w:pPr>
          </w:p>
          <w:p w14:paraId="161B429B" w14:textId="09722AC6" w:rsidR="00661D01" w:rsidRDefault="009A48E3" w:rsidP="00A37976">
            <w:pPr>
              <w:rPr>
                <w:rFonts w:eastAsia="Calibri" w:cstheme="minorHAnsi"/>
                <w:sz w:val="20"/>
                <w:szCs w:val="20"/>
              </w:rPr>
            </w:pPr>
            <w:r>
              <w:rPr>
                <w:rFonts w:eastAsia="Calibri" w:cstheme="minorHAnsi"/>
                <w:sz w:val="20"/>
                <w:szCs w:val="20"/>
              </w:rPr>
              <w:t>In Somalia, t</w:t>
            </w:r>
            <w:r w:rsidR="003F509C">
              <w:rPr>
                <w:rFonts w:eastAsia="Calibri" w:cstheme="minorHAnsi"/>
                <w:sz w:val="20"/>
                <w:szCs w:val="20"/>
              </w:rPr>
              <w:t xml:space="preserve">he </w:t>
            </w:r>
            <w:r w:rsidR="0039160D">
              <w:rPr>
                <w:rFonts w:eastAsia="Calibri" w:cstheme="minorHAnsi"/>
                <w:sz w:val="20"/>
                <w:szCs w:val="20"/>
              </w:rPr>
              <w:t xml:space="preserve">complete </w:t>
            </w:r>
            <w:r w:rsidR="003F509C">
              <w:rPr>
                <w:rFonts w:eastAsia="Calibri" w:cstheme="minorHAnsi"/>
                <w:sz w:val="20"/>
                <w:szCs w:val="20"/>
              </w:rPr>
              <w:t>development of a unified legal framework for the delivery of correctional services is underway A prison law draft was produced in 2021, which will</w:t>
            </w:r>
            <w:r>
              <w:rPr>
                <w:rFonts w:eastAsia="Calibri" w:cstheme="minorHAnsi"/>
                <w:sz w:val="20"/>
                <w:szCs w:val="20"/>
              </w:rPr>
              <w:t xml:space="preserve"> be</w:t>
            </w:r>
            <w:r w:rsidR="003F509C">
              <w:rPr>
                <w:rFonts w:eastAsia="Calibri" w:cstheme="minorHAnsi"/>
                <w:sz w:val="20"/>
                <w:szCs w:val="20"/>
              </w:rPr>
              <w:t xml:space="preserve"> further developed </w:t>
            </w:r>
            <w:r w:rsidR="000C3F1A">
              <w:rPr>
                <w:rFonts w:eastAsia="Calibri" w:cstheme="minorHAnsi"/>
                <w:sz w:val="20"/>
                <w:szCs w:val="20"/>
              </w:rPr>
              <w:t>into a</w:t>
            </w:r>
            <w:r w:rsidR="003F509C">
              <w:rPr>
                <w:rFonts w:eastAsia="Calibri" w:cstheme="minorHAnsi"/>
                <w:sz w:val="20"/>
                <w:szCs w:val="20"/>
              </w:rPr>
              <w:t xml:space="preserve"> final draft by the FGS policy and the Legal Drafting Unit. UNSOM also </w:t>
            </w:r>
            <w:r w:rsidR="000C3F1A">
              <w:rPr>
                <w:rFonts w:eastAsia="Calibri" w:cstheme="minorHAnsi"/>
                <w:sz w:val="20"/>
                <w:szCs w:val="20"/>
              </w:rPr>
              <w:t>supported the</w:t>
            </w:r>
            <w:r w:rsidR="003F509C">
              <w:rPr>
                <w:rFonts w:eastAsia="Calibri" w:cstheme="minorHAnsi"/>
                <w:sz w:val="20"/>
                <w:szCs w:val="20"/>
              </w:rPr>
              <w:t xml:space="preserve"> validation and adoption of Standard Operating Procedures for the administration of prisons by training Somali Custodial Corps (SCC) personnel.</w:t>
            </w:r>
          </w:p>
          <w:p w14:paraId="198F676E" w14:textId="2D7FB483" w:rsidR="00636553" w:rsidRDefault="00636553" w:rsidP="00A37976">
            <w:pPr>
              <w:rPr>
                <w:rFonts w:cstheme="minorHAnsi"/>
                <w:sz w:val="20"/>
                <w:szCs w:val="20"/>
              </w:rPr>
            </w:pPr>
          </w:p>
          <w:p w14:paraId="173CDF5B" w14:textId="7FBC0E84" w:rsidR="00636553" w:rsidRPr="00661D01" w:rsidRDefault="00636553" w:rsidP="00A37976">
            <w:pPr>
              <w:rPr>
                <w:rFonts w:cstheme="minorHAnsi"/>
                <w:sz w:val="20"/>
                <w:szCs w:val="20"/>
              </w:rPr>
            </w:pPr>
            <w:r>
              <w:rPr>
                <w:rFonts w:cstheme="minorHAnsi"/>
                <w:sz w:val="20"/>
                <w:szCs w:val="20"/>
              </w:rPr>
              <w:t xml:space="preserve">These activities so far implemented by UNSOM to address Sub-Outcome 1.1 of the JCP workplan will ensure that a unified legal framework in the form of a prison law and prison management standards are developed in line with international standards that will in turn greatly benefit the prison population and the community at large. The development of a unified legal framework will ensure that prison staff all over Somalia benefit from various trainings on prison management and the humane treatment of prisoners. It will also inform the </w:t>
            </w:r>
            <w:proofErr w:type="gramStart"/>
            <w:r>
              <w:rPr>
                <w:rFonts w:cstheme="minorHAnsi"/>
                <w:sz w:val="20"/>
                <w:szCs w:val="20"/>
              </w:rPr>
              <w:t>general public</w:t>
            </w:r>
            <w:proofErr w:type="gramEnd"/>
            <w:r>
              <w:rPr>
                <w:rFonts w:cstheme="minorHAnsi"/>
                <w:sz w:val="20"/>
                <w:szCs w:val="20"/>
              </w:rPr>
              <w:t xml:space="preserve"> of the rights of detainees and prisoners </w:t>
            </w:r>
            <w:r w:rsidR="0039160D">
              <w:rPr>
                <w:rFonts w:cstheme="minorHAnsi"/>
                <w:sz w:val="20"/>
                <w:szCs w:val="20"/>
              </w:rPr>
              <w:t>so as to prevent abuse of power by the prison authorities</w:t>
            </w:r>
            <w:r w:rsidR="009A48E3">
              <w:rPr>
                <w:rFonts w:cstheme="minorHAnsi"/>
                <w:sz w:val="20"/>
                <w:szCs w:val="20"/>
              </w:rPr>
              <w:t>.</w:t>
            </w:r>
          </w:p>
          <w:p w14:paraId="7EEFDB67" w14:textId="77777777" w:rsidR="00E04292" w:rsidRPr="00EB470F" w:rsidRDefault="00E04292" w:rsidP="00A37976">
            <w:pPr>
              <w:rPr>
                <w:rFonts w:cstheme="minorHAnsi"/>
                <w:b/>
                <w:bCs/>
                <w:sz w:val="12"/>
                <w:szCs w:val="12"/>
              </w:rPr>
            </w:pPr>
          </w:p>
          <w:p w14:paraId="766B2FA5" w14:textId="5995A63A" w:rsidR="00B4065E" w:rsidRDefault="00B4065E" w:rsidP="00A37976">
            <w:pPr>
              <w:rPr>
                <w:rFonts w:cstheme="minorHAnsi"/>
                <w:b/>
                <w:bCs/>
                <w:sz w:val="20"/>
                <w:szCs w:val="20"/>
              </w:rPr>
            </w:pPr>
            <w:r>
              <w:rPr>
                <w:rFonts w:cstheme="minorHAnsi"/>
                <w:b/>
                <w:bCs/>
                <w:sz w:val="20"/>
                <w:szCs w:val="20"/>
              </w:rPr>
              <w:t>SUB-OUTCOME 1.2 STATEMENT</w:t>
            </w:r>
          </w:p>
          <w:p w14:paraId="5D16D2FD" w14:textId="0C3369AE" w:rsidR="00B4065E" w:rsidRDefault="00B4065E" w:rsidP="00A37976">
            <w:pPr>
              <w:rPr>
                <w:rFonts w:eastAsia="Calibri" w:cstheme="minorHAnsi"/>
                <w:sz w:val="20"/>
                <w:szCs w:val="20"/>
                <w:lang w:eastAsia="en-US"/>
              </w:rPr>
            </w:pPr>
            <w:r w:rsidRPr="00F0018E">
              <w:rPr>
                <w:rFonts w:eastAsia="Calibri" w:cstheme="minorHAnsi"/>
                <w:sz w:val="20"/>
                <w:szCs w:val="20"/>
                <w:lang w:eastAsia="en-US"/>
              </w:rPr>
              <w:t xml:space="preserve">Somali Custodial Corps are operating at least one </w:t>
            </w:r>
            <w:proofErr w:type="gramStart"/>
            <w:r w:rsidRPr="00F0018E">
              <w:rPr>
                <w:rFonts w:eastAsia="Calibri" w:cstheme="minorHAnsi"/>
                <w:sz w:val="20"/>
                <w:szCs w:val="20"/>
                <w:lang w:eastAsia="en-US"/>
              </w:rPr>
              <w:t>correctional facility</w:t>
            </w:r>
            <w:proofErr w:type="gramEnd"/>
            <w:r w:rsidRPr="00F0018E">
              <w:rPr>
                <w:rFonts w:eastAsia="Calibri" w:cstheme="minorHAnsi"/>
                <w:sz w:val="20"/>
                <w:szCs w:val="20"/>
                <w:lang w:eastAsia="en-US"/>
              </w:rPr>
              <w:t xml:space="preserve"> in compliance with international standards in all regions</w:t>
            </w:r>
          </w:p>
          <w:p w14:paraId="0B72C7A1" w14:textId="77777777" w:rsidR="007675B2" w:rsidRDefault="0039160D" w:rsidP="00A37976">
            <w:pPr>
              <w:rPr>
                <w:rFonts w:eastAsia="Calibri" w:cstheme="minorHAnsi"/>
                <w:sz w:val="20"/>
                <w:szCs w:val="20"/>
                <w:lang w:eastAsia="en-US"/>
              </w:rPr>
            </w:pPr>
            <w:r w:rsidRPr="0039160D">
              <w:rPr>
                <w:rFonts w:eastAsia="Calibri" w:cstheme="minorHAnsi"/>
                <w:b/>
                <w:bCs/>
                <w:sz w:val="20"/>
                <w:szCs w:val="20"/>
                <w:lang w:eastAsia="en-US"/>
              </w:rPr>
              <w:t>UNOPS</w:t>
            </w:r>
            <w:r>
              <w:rPr>
                <w:rFonts w:eastAsia="Calibri" w:cstheme="minorHAnsi"/>
                <w:sz w:val="20"/>
                <w:szCs w:val="20"/>
                <w:lang w:eastAsia="en-US"/>
              </w:rPr>
              <w:t xml:space="preserve">: </w:t>
            </w:r>
          </w:p>
          <w:p w14:paraId="0BD92DC6" w14:textId="77777777" w:rsidR="007675B2" w:rsidRDefault="007675B2" w:rsidP="007675B2">
            <w:pPr>
              <w:pStyle w:val="ListParagraph"/>
              <w:numPr>
                <w:ilvl w:val="0"/>
                <w:numId w:val="22"/>
              </w:numPr>
              <w:rPr>
                <w:rFonts w:eastAsia="Calibri" w:cstheme="minorHAnsi"/>
                <w:sz w:val="20"/>
                <w:szCs w:val="20"/>
                <w:lang w:eastAsia="en-US"/>
              </w:rPr>
            </w:pPr>
            <w:r>
              <w:rPr>
                <w:rFonts w:eastAsia="Calibri" w:cstheme="minorHAnsi"/>
                <w:sz w:val="20"/>
                <w:szCs w:val="20"/>
                <w:lang w:eastAsia="en-US"/>
              </w:rPr>
              <w:t>Full construction of additional block at MPCC</w:t>
            </w:r>
            <w:r w:rsidR="00547322" w:rsidRPr="007675B2">
              <w:rPr>
                <w:rFonts w:eastAsia="Calibri" w:cstheme="minorHAnsi"/>
                <w:sz w:val="20"/>
                <w:szCs w:val="20"/>
                <w:lang w:eastAsia="en-US"/>
              </w:rPr>
              <w:t xml:space="preserve"> </w:t>
            </w:r>
          </w:p>
          <w:p w14:paraId="52FD4833" w14:textId="77777777" w:rsidR="007675B2" w:rsidRDefault="007675B2" w:rsidP="007675B2">
            <w:pPr>
              <w:pStyle w:val="ListParagraph"/>
              <w:numPr>
                <w:ilvl w:val="0"/>
                <w:numId w:val="22"/>
              </w:numPr>
              <w:rPr>
                <w:rFonts w:eastAsia="Calibri" w:cstheme="minorHAnsi"/>
                <w:sz w:val="20"/>
                <w:szCs w:val="20"/>
                <w:lang w:eastAsia="en-US"/>
              </w:rPr>
            </w:pPr>
            <w:r>
              <w:rPr>
                <w:rFonts w:eastAsia="Calibri" w:cstheme="minorHAnsi"/>
                <w:sz w:val="20"/>
                <w:szCs w:val="20"/>
                <w:lang w:eastAsia="en-US"/>
              </w:rPr>
              <w:t xml:space="preserve">Construction of </w:t>
            </w:r>
            <w:r w:rsidR="00547322" w:rsidRPr="007675B2">
              <w:rPr>
                <w:rFonts w:eastAsia="Calibri" w:cstheme="minorHAnsi"/>
                <w:sz w:val="20"/>
                <w:szCs w:val="20"/>
                <w:lang w:eastAsia="en-US"/>
              </w:rPr>
              <w:t xml:space="preserve">Kismayo prison in </w:t>
            </w:r>
            <w:proofErr w:type="spellStart"/>
            <w:r w:rsidR="00547322" w:rsidRPr="007675B2">
              <w:rPr>
                <w:rFonts w:eastAsia="Calibri" w:cstheme="minorHAnsi"/>
                <w:sz w:val="20"/>
                <w:szCs w:val="20"/>
                <w:lang w:eastAsia="en-US"/>
              </w:rPr>
              <w:t>Jubaland</w:t>
            </w:r>
            <w:proofErr w:type="spellEnd"/>
            <w:r w:rsidR="00547322" w:rsidRPr="007675B2">
              <w:rPr>
                <w:rFonts w:eastAsia="Calibri" w:cstheme="minorHAnsi"/>
                <w:sz w:val="20"/>
                <w:szCs w:val="20"/>
                <w:lang w:eastAsia="en-US"/>
              </w:rPr>
              <w:t xml:space="preserve">. </w:t>
            </w:r>
          </w:p>
          <w:p w14:paraId="3071BFD6" w14:textId="57AC6DBD" w:rsidR="00547322" w:rsidRPr="007675B2" w:rsidRDefault="007675B2" w:rsidP="007675B2">
            <w:pPr>
              <w:pStyle w:val="ListParagraph"/>
              <w:numPr>
                <w:ilvl w:val="0"/>
                <w:numId w:val="22"/>
              </w:numPr>
              <w:rPr>
                <w:rFonts w:eastAsia="Calibri" w:cstheme="minorHAnsi"/>
                <w:sz w:val="20"/>
                <w:szCs w:val="20"/>
                <w:lang w:eastAsia="en-US"/>
              </w:rPr>
            </w:pPr>
            <w:r>
              <w:rPr>
                <w:rFonts w:eastAsia="Calibri" w:cstheme="minorHAnsi"/>
                <w:sz w:val="20"/>
                <w:szCs w:val="20"/>
                <w:lang w:eastAsia="en-US"/>
              </w:rPr>
              <w:t>I</w:t>
            </w:r>
            <w:r w:rsidR="00547322" w:rsidRPr="007675B2">
              <w:rPr>
                <w:rFonts w:eastAsia="Calibri" w:cstheme="minorHAnsi"/>
                <w:sz w:val="20"/>
                <w:szCs w:val="20"/>
                <w:lang w:eastAsia="en-US"/>
              </w:rPr>
              <w:t xml:space="preserve">mplementation of a staff database and ID creation for </w:t>
            </w:r>
            <w:r>
              <w:rPr>
                <w:rFonts w:eastAsia="Calibri" w:cstheme="minorHAnsi"/>
                <w:sz w:val="20"/>
                <w:szCs w:val="20"/>
                <w:lang w:eastAsia="en-US"/>
              </w:rPr>
              <w:t xml:space="preserve">all </w:t>
            </w:r>
            <w:r w:rsidR="00547322" w:rsidRPr="007675B2">
              <w:rPr>
                <w:rFonts w:eastAsia="Calibri" w:cstheme="minorHAnsi"/>
                <w:sz w:val="20"/>
                <w:szCs w:val="20"/>
                <w:lang w:eastAsia="en-US"/>
              </w:rPr>
              <w:t xml:space="preserve">the </w:t>
            </w:r>
            <w:proofErr w:type="gramStart"/>
            <w:r w:rsidR="00547322" w:rsidRPr="007675B2">
              <w:rPr>
                <w:rFonts w:eastAsia="Calibri" w:cstheme="minorHAnsi"/>
                <w:sz w:val="20"/>
                <w:szCs w:val="20"/>
                <w:lang w:eastAsia="en-US"/>
              </w:rPr>
              <w:t>correctional facilities</w:t>
            </w:r>
            <w:proofErr w:type="gramEnd"/>
            <w:r w:rsidR="00547322" w:rsidRPr="007675B2">
              <w:rPr>
                <w:rFonts w:eastAsia="Calibri" w:cstheme="minorHAnsi"/>
                <w:sz w:val="20"/>
                <w:szCs w:val="20"/>
                <w:lang w:eastAsia="en-US"/>
              </w:rPr>
              <w:t>.</w:t>
            </w:r>
          </w:p>
          <w:p w14:paraId="79C30847" w14:textId="4A21968F" w:rsidR="007675B2" w:rsidRDefault="007675B2" w:rsidP="00A37976">
            <w:pPr>
              <w:rPr>
                <w:rFonts w:eastAsia="Calibri" w:cstheme="minorHAnsi"/>
                <w:sz w:val="20"/>
                <w:szCs w:val="20"/>
                <w:lang w:eastAsia="en-US"/>
              </w:rPr>
            </w:pPr>
          </w:p>
          <w:p w14:paraId="0FE13E5A" w14:textId="77777777" w:rsidR="007675B2" w:rsidRDefault="007675B2" w:rsidP="00A37976">
            <w:pPr>
              <w:rPr>
                <w:rFonts w:eastAsia="Calibri" w:cstheme="minorHAnsi"/>
                <w:sz w:val="20"/>
                <w:szCs w:val="20"/>
                <w:lang w:eastAsia="en-US"/>
              </w:rPr>
            </w:pPr>
            <w:r w:rsidRPr="007675B2">
              <w:rPr>
                <w:rFonts w:eastAsia="Calibri" w:cstheme="minorHAnsi"/>
                <w:b/>
                <w:bCs/>
                <w:sz w:val="20"/>
                <w:szCs w:val="20"/>
                <w:lang w:eastAsia="en-US"/>
              </w:rPr>
              <w:t>UNIDO</w:t>
            </w:r>
            <w:r>
              <w:rPr>
                <w:rFonts w:eastAsia="Calibri" w:cstheme="minorHAnsi"/>
                <w:sz w:val="20"/>
                <w:szCs w:val="20"/>
                <w:lang w:eastAsia="en-US"/>
              </w:rPr>
              <w:t xml:space="preserve">: </w:t>
            </w:r>
          </w:p>
          <w:p w14:paraId="5FB20B04" w14:textId="61EE60F1" w:rsidR="00013A29" w:rsidRDefault="007675B2" w:rsidP="007675B2">
            <w:pPr>
              <w:pStyle w:val="ListParagraph"/>
              <w:numPr>
                <w:ilvl w:val="0"/>
                <w:numId w:val="23"/>
              </w:numPr>
              <w:rPr>
                <w:rFonts w:eastAsia="Calibri" w:cstheme="minorHAnsi"/>
                <w:sz w:val="20"/>
                <w:szCs w:val="20"/>
                <w:lang w:eastAsia="en-US"/>
              </w:rPr>
            </w:pPr>
            <w:r>
              <w:rPr>
                <w:rFonts w:eastAsia="Calibri" w:cstheme="minorHAnsi"/>
                <w:sz w:val="20"/>
                <w:szCs w:val="20"/>
                <w:lang w:eastAsia="en-US"/>
              </w:rPr>
              <w:lastRenderedPageBreak/>
              <w:t xml:space="preserve">Complete </w:t>
            </w:r>
            <w:r w:rsidRPr="007675B2">
              <w:rPr>
                <w:rFonts w:eastAsia="Calibri" w:cstheme="minorHAnsi"/>
                <w:sz w:val="20"/>
                <w:szCs w:val="20"/>
                <w:lang w:eastAsia="en-US"/>
              </w:rPr>
              <w:t xml:space="preserve">rehabilitation of </w:t>
            </w:r>
            <w:r w:rsidR="000C3F1A">
              <w:rPr>
                <w:rFonts w:eastAsia="Calibri" w:cstheme="minorHAnsi"/>
                <w:sz w:val="20"/>
                <w:szCs w:val="20"/>
                <w:lang w:eastAsia="en-US"/>
              </w:rPr>
              <w:t xml:space="preserve">three </w:t>
            </w:r>
            <w:r w:rsidR="000C3F1A" w:rsidRPr="007675B2">
              <w:rPr>
                <w:rFonts w:eastAsia="Calibri" w:cstheme="minorHAnsi"/>
                <w:sz w:val="20"/>
                <w:szCs w:val="20"/>
                <w:lang w:eastAsia="en-US"/>
              </w:rPr>
              <w:t>prison</w:t>
            </w:r>
            <w:r w:rsidRPr="007675B2">
              <w:rPr>
                <w:rFonts w:eastAsia="Calibri" w:cstheme="minorHAnsi"/>
                <w:sz w:val="20"/>
                <w:szCs w:val="20"/>
                <w:lang w:eastAsia="en-US"/>
              </w:rPr>
              <w:t xml:space="preserve"> cell block rooms in Beledweyne prison</w:t>
            </w:r>
            <w:r w:rsidR="00013A29">
              <w:rPr>
                <w:rFonts w:eastAsia="Calibri" w:cstheme="minorHAnsi"/>
                <w:sz w:val="20"/>
                <w:szCs w:val="20"/>
                <w:lang w:eastAsia="en-US"/>
              </w:rPr>
              <w:t>.</w:t>
            </w:r>
          </w:p>
          <w:p w14:paraId="0599D514" w14:textId="40E9E239" w:rsidR="007675B2" w:rsidRDefault="00013A29" w:rsidP="007675B2">
            <w:pPr>
              <w:pStyle w:val="ListParagraph"/>
              <w:numPr>
                <w:ilvl w:val="0"/>
                <w:numId w:val="23"/>
              </w:numPr>
              <w:rPr>
                <w:rFonts w:eastAsia="Calibri" w:cstheme="minorHAnsi"/>
                <w:sz w:val="20"/>
                <w:szCs w:val="20"/>
                <w:lang w:eastAsia="en-US"/>
              </w:rPr>
            </w:pPr>
            <w:r>
              <w:rPr>
                <w:rFonts w:eastAsia="Calibri" w:cstheme="minorHAnsi"/>
                <w:sz w:val="20"/>
                <w:szCs w:val="20"/>
                <w:lang w:eastAsia="en-US"/>
              </w:rPr>
              <w:t>Complete rehabilitation of</w:t>
            </w:r>
            <w:r w:rsidR="007675B2" w:rsidRPr="007675B2">
              <w:rPr>
                <w:rFonts w:eastAsia="Calibri" w:cstheme="minorHAnsi"/>
                <w:sz w:val="20"/>
                <w:szCs w:val="20"/>
                <w:lang w:eastAsia="en-US"/>
              </w:rPr>
              <w:t xml:space="preserve"> </w:t>
            </w:r>
            <w:r>
              <w:rPr>
                <w:rFonts w:eastAsia="Calibri" w:cstheme="minorHAnsi"/>
                <w:sz w:val="20"/>
                <w:szCs w:val="20"/>
                <w:lang w:eastAsia="en-US"/>
              </w:rPr>
              <w:t>a</w:t>
            </w:r>
            <w:r w:rsidR="007675B2" w:rsidRPr="007675B2">
              <w:rPr>
                <w:rFonts w:eastAsia="Calibri" w:cstheme="minorHAnsi"/>
                <w:sz w:val="20"/>
                <w:szCs w:val="20"/>
                <w:lang w:eastAsia="en-US"/>
              </w:rPr>
              <w:t xml:space="preserve"> boundary</w:t>
            </w:r>
            <w:r>
              <w:rPr>
                <w:rFonts w:eastAsia="Calibri" w:cstheme="minorHAnsi"/>
                <w:sz w:val="20"/>
                <w:szCs w:val="20"/>
                <w:lang w:eastAsia="en-US"/>
              </w:rPr>
              <w:t xml:space="preserve"> wall in Beledweyne</w:t>
            </w:r>
          </w:p>
          <w:p w14:paraId="67988C68" w14:textId="23DE775F" w:rsidR="004263EC" w:rsidRPr="007675B2" w:rsidRDefault="004263EC" w:rsidP="007675B2">
            <w:pPr>
              <w:pStyle w:val="ListParagraph"/>
              <w:numPr>
                <w:ilvl w:val="0"/>
                <w:numId w:val="23"/>
              </w:numPr>
              <w:rPr>
                <w:rFonts w:eastAsia="Calibri" w:cstheme="minorHAnsi"/>
                <w:sz w:val="20"/>
                <w:szCs w:val="20"/>
                <w:lang w:eastAsia="en-US"/>
              </w:rPr>
            </w:pPr>
            <w:r>
              <w:rPr>
                <w:rFonts w:eastAsia="Calibri" w:cstheme="minorHAnsi"/>
                <w:sz w:val="20"/>
                <w:szCs w:val="20"/>
                <w:lang w:eastAsia="en-US"/>
              </w:rPr>
              <w:t xml:space="preserve">Complete construction and establishment of one containerized training </w:t>
            </w:r>
            <w:r w:rsidR="004C110D">
              <w:rPr>
                <w:rFonts w:eastAsia="Calibri" w:cstheme="minorHAnsi"/>
                <w:sz w:val="20"/>
                <w:szCs w:val="20"/>
                <w:lang w:eastAsia="en-US"/>
              </w:rPr>
              <w:t>workshop</w:t>
            </w:r>
          </w:p>
          <w:p w14:paraId="26612191" w14:textId="77777777" w:rsidR="00547322" w:rsidRDefault="00547322" w:rsidP="00A37976">
            <w:pPr>
              <w:rPr>
                <w:rFonts w:eastAsia="Calibri" w:cstheme="minorHAnsi"/>
                <w:sz w:val="20"/>
                <w:szCs w:val="20"/>
                <w:lang w:eastAsia="en-US"/>
              </w:rPr>
            </w:pPr>
          </w:p>
          <w:p w14:paraId="2B6A0204" w14:textId="0243A14F" w:rsidR="0039160D" w:rsidRDefault="00547322" w:rsidP="00A37976">
            <w:pPr>
              <w:rPr>
                <w:rFonts w:eastAsia="Calibri" w:cstheme="minorHAnsi"/>
                <w:sz w:val="20"/>
                <w:szCs w:val="20"/>
                <w:lang w:eastAsia="en-US"/>
              </w:rPr>
            </w:pPr>
            <w:r>
              <w:rPr>
                <w:rFonts w:eastAsia="Calibri" w:cstheme="minorHAnsi"/>
                <w:sz w:val="20"/>
                <w:szCs w:val="20"/>
                <w:lang w:eastAsia="en-US"/>
              </w:rPr>
              <w:t xml:space="preserve">Activities by UNOPS </w:t>
            </w:r>
            <w:r w:rsidR="00013A29">
              <w:rPr>
                <w:rFonts w:eastAsia="Calibri" w:cstheme="minorHAnsi"/>
                <w:sz w:val="20"/>
                <w:szCs w:val="20"/>
                <w:lang w:eastAsia="en-US"/>
              </w:rPr>
              <w:t xml:space="preserve">and UNIDO </w:t>
            </w:r>
            <w:r>
              <w:rPr>
                <w:rFonts w:eastAsia="Calibri" w:cstheme="minorHAnsi"/>
                <w:sz w:val="20"/>
                <w:szCs w:val="20"/>
                <w:lang w:eastAsia="en-US"/>
              </w:rPr>
              <w:t xml:space="preserve">under Sub-Outcome 1.2 has gone a long way to ensure that </w:t>
            </w:r>
            <w:proofErr w:type="gramStart"/>
            <w:r>
              <w:rPr>
                <w:rFonts w:eastAsia="Calibri" w:cstheme="minorHAnsi"/>
                <w:sz w:val="20"/>
                <w:szCs w:val="20"/>
                <w:lang w:eastAsia="en-US"/>
              </w:rPr>
              <w:t>correctional facilities</w:t>
            </w:r>
            <w:proofErr w:type="gramEnd"/>
            <w:r>
              <w:rPr>
                <w:rFonts w:eastAsia="Calibri" w:cstheme="minorHAnsi"/>
                <w:sz w:val="20"/>
                <w:szCs w:val="20"/>
                <w:lang w:eastAsia="en-US"/>
              </w:rPr>
              <w:t xml:space="preserve"> are constructed and managed in line with international standards. The construction of more prison facilities and additional block has reduced overcrowding in MPCC</w:t>
            </w:r>
            <w:r w:rsidR="009A48E3">
              <w:rPr>
                <w:rFonts w:eastAsia="Calibri" w:cstheme="minorHAnsi"/>
                <w:sz w:val="20"/>
                <w:szCs w:val="20"/>
                <w:lang w:eastAsia="en-US"/>
              </w:rPr>
              <w:t>,</w:t>
            </w:r>
            <w:r>
              <w:rPr>
                <w:rFonts w:eastAsia="Calibri" w:cstheme="minorHAnsi"/>
                <w:sz w:val="20"/>
                <w:szCs w:val="20"/>
                <w:lang w:eastAsia="en-US"/>
              </w:rPr>
              <w:t xml:space="preserve"> for example</w:t>
            </w:r>
            <w:r w:rsidR="00AE450A">
              <w:rPr>
                <w:rFonts w:eastAsia="Calibri" w:cstheme="minorHAnsi"/>
                <w:sz w:val="20"/>
                <w:szCs w:val="20"/>
                <w:lang w:eastAsia="en-US"/>
              </w:rPr>
              <w:t>, thereby creating a more humane living condition for the prisoners</w:t>
            </w:r>
            <w:r w:rsidR="00107EE2">
              <w:rPr>
                <w:rFonts w:eastAsia="Calibri" w:cstheme="minorHAnsi"/>
                <w:sz w:val="20"/>
                <w:szCs w:val="20"/>
                <w:lang w:eastAsia="en-US"/>
              </w:rPr>
              <w:t>,</w:t>
            </w:r>
            <w:r w:rsidR="00AE450A">
              <w:rPr>
                <w:rFonts w:eastAsia="Calibri" w:cstheme="minorHAnsi"/>
                <w:sz w:val="20"/>
                <w:szCs w:val="20"/>
                <w:lang w:eastAsia="en-US"/>
              </w:rPr>
              <w:t xml:space="preserve"> in those facilities.</w:t>
            </w:r>
            <w:r w:rsidR="00013A29">
              <w:rPr>
                <w:rFonts w:eastAsia="Calibri" w:cstheme="minorHAnsi"/>
                <w:sz w:val="20"/>
                <w:szCs w:val="20"/>
                <w:lang w:eastAsia="en-US"/>
              </w:rPr>
              <w:t xml:space="preserve"> Prison rooms constructed in Beledweyne are now up-to standard for secure and better hygiene for prisoners and the boundary wall improved the security </w:t>
            </w:r>
            <w:r w:rsidR="00C066FD">
              <w:rPr>
                <w:rFonts w:eastAsia="Calibri" w:cstheme="minorHAnsi"/>
                <w:sz w:val="20"/>
                <w:szCs w:val="20"/>
                <w:lang w:eastAsia="en-US"/>
              </w:rPr>
              <w:t>situation in the prison.</w:t>
            </w:r>
          </w:p>
          <w:p w14:paraId="6D3ABE18" w14:textId="6927C4DD" w:rsidR="007675B2" w:rsidRPr="007675B2" w:rsidRDefault="007675B2" w:rsidP="00A37976">
            <w:pPr>
              <w:rPr>
                <w:rFonts w:eastAsia="Calibri" w:cstheme="minorHAnsi"/>
                <w:b/>
                <w:bCs/>
                <w:sz w:val="20"/>
                <w:szCs w:val="20"/>
                <w:lang w:eastAsia="en-US"/>
              </w:rPr>
            </w:pPr>
          </w:p>
          <w:p w14:paraId="38CF563D" w14:textId="70EADD6D" w:rsidR="004056DF" w:rsidRDefault="004056DF" w:rsidP="00A37976">
            <w:pPr>
              <w:rPr>
                <w:rFonts w:eastAsia="Calibri" w:cstheme="minorHAnsi"/>
                <w:b/>
                <w:bCs/>
                <w:sz w:val="20"/>
                <w:szCs w:val="20"/>
              </w:rPr>
            </w:pPr>
            <w:r>
              <w:rPr>
                <w:rFonts w:eastAsia="Calibri" w:cstheme="minorHAnsi"/>
                <w:b/>
                <w:bCs/>
                <w:sz w:val="20"/>
                <w:szCs w:val="20"/>
              </w:rPr>
              <w:t>SUB-OUTCOME 1.3 STATEMENT</w:t>
            </w:r>
          </w:p>
          <w:p w14:paraId="7D3DA4A4" w14:textId="5AF2372E" w:rsidR="004056DF" w:rsidRDefault="004056DF" w:rsidP="00A37976">
            <w:pPr>
              <w:rPr>
                <w:rFonts w:eastAsia="Calibri" w:cstheme="minorHAnsi"/>
                <w:b/>
                <w:bCs/>
                <w:sz w:val="20"/>
                <w:szCs w:val="20"/>
              </w:rPr>
            </w:pPr>
            <w:r w:rsidRPr="00707077">
              <w:rPr>
                <w:rFonts w:eastAsia="Calibri" w:cstheme="minorHAnsi"/>
                <w:sz w:val="20"/>
                <w:szCs w:val="20"/>
                <w:lang w:eastAsia="en-US"/>
              </w:rPr>
              <w:t>Prisoners are benefiting from rehabilitation programs</w:t>
            </w:r>
          </w:p>
          <w:p w14:paraId="036818E8" w14:textId="77EDAEC8" w:rsidR="004263EC" w:rsidRDefault="004263EC" w:rsidP="00A37976">
            <w:pPr>
              <w:rPr>
                <w:rFonts w:cstheme="minorHAnsi"/>
                <w:b/>
                <w:bCs/>
                <w:sz w:val="20"/>
                <w:szCs w:val="20"/>
              </w:rPr>
            </w:pPr>
            <w:r>
              <w:rPr>
                <w:rFonts w:cstheme="minorHAnsi"/>
                <w:b/>
                <w:bCs/>
                <w:sz w:val="20"/>
                <w:szCs w:val="20"/>
              </w:rPr>
              <w:t>UNODC:</w:t>
            </w:r>
          </w:p>
          <w:p w14:paraId="74571DC6" w14:textId="7FED97F3" w:rsidR="004263EC" w:rsidRDefault="004263EC" w:rsidP="004263EC">
            <w:pPr>
              <w:pStyle w:val="ListParagraph"/>
              <w:numPr>
                <w:ilvl w:val="0"/>
                <w:numId w:val="25"/>
              </w:numPr>
              <w:rPr>
                <w:rFonts w:cstheme="minorHAnsi"/>
                <w:sz w:val="20"/>
                <w:szCs w:val="20"/>
              </w:rPr>
            </w:pPr>
            <w:r w:rsidRPr="004263EC">
              <w:rPr>
                <w:rFonts w:cstheme="minorHAnsi"/>
                <w:sz w:val="20"/>
                <w:szCs w:val="20"/>
              </w:rPr>
              <w:t xml:space="preserve">82 prisoners benefitted from </w:t>
            </w:r>
            <w:r w:rsidR="004C110D">
              <w:rPr>
                <w:rFonts w:cstheme="minorHAnsi"/>
                <w:sz w:val="20"/>
                <w:szCs w:val="20"/>
              </w:rPr>
              <w:t>education programme and 39 prisoners graduated from the vocational training activities.</w:t>
            </w:r>
          </w:p>
          <w:p w14:paraId="25FE866F" w14:textId="4EE6E6A4" w:rsidR="004C110D" w:rsidRPr="004263EC" w:rsidRDefault="00D31869" w:rsidP="004263EC">
            <w:pPr>
              <w:pStyle w:val="ListParagraph"/>
              <w:numPr>
                <w:ilvl w:val="0"/>
                <w:numId w:val="25"/>
              </w:numPr>
              <w:rPr>
                <w:rFonts w:cstheme="minorHAnsi"/>
                <w:sz w:val="20"/>
                <w:szCs w:val="20"/>
              </w:rPr>
            </w:pPr>
            <w:r>
              <w:rPr>
                <w:rFonts w:cstheme="minorHAnsi"/>
                <w:sz w:val="20"/>
                <w:szCs w:val="20"/>
              </w:rPr>
              <w:t xml:space="preserve">Counselling activities for prisoners in </w:t>
            </w:r>
            <w:proofErr w:type="spellStart"/>
            <w:r>
              <w:rPr>
                <w:rFonts w:cstheme="minorHAnsi"/>
                <w:sz w:val="20"/>
                <w:szCs w:val="20"/>
              </w:rPr>
              <w:t>Garowe</w:t>
            </w:r>
            <w:proofErr w:type="spellEnd"/>
          </w:p>
          <w:p w14:paraId="2C0F29F4" w14:textId="307820F3" w:rsidR="004263EC" w:rsidRDefault="004263EC" w:rsidP="00A37976">
            <w:pPr>
              <w:rPr>
                <w:rFonts w:cstheme="minorHAnsi"/>
                <w:b/>
                <w:bCs/>
                <w:sz w:val="20"/>
                <w:szCs w:val="20"/>
              </w:rPr>
            </w:pPr>
            <w:r>
              <w:rPr>
                <w:rFonts w:cstheme="minorHAnsi"/>
                <w:b/>
                <w:bCs/>
                <w:sz w:val="20"/>
                <w:szCs w:val="20"/>
              </w:rPr>
              <w:t>UNIDO</w:t>
            </w:r>
          </w:p>
          <w:p w14:paraId="0B94CED7" w14:textId="7DA31E57" w:rsidR="004C110D" w:rsidRDefault="004C110D" w:rsidP="004C110D">
            <w:pPr>
              <w:pStyle w:val="ListParagraph"/>
              <w:numPr>
                <w:ilvl w:val="0"/>
                <w:numId w:val="26"/>
              </w:numPr>
              <w:rPr>
                <w:rFonts w:cstheme="minorHAnsi"/>
                <w:sz w:val="20"/>
                <w:szCs w:val="20"/>
              </w:rPr>
            </w:pPr>
            <w:r w:rsidRPr="004C110D">
              <w:rPr>
                <w:rFonts w:cstheme="minorHAnsi"/>
                <w:sz w:val="20"/>
                <w:szCs w:val="20"/>
              </w:rPr>
              <w:t>15 prisoners benefitted from a practical training that focused on construction and welding works</w:t>
            </w:r>
            <w:r w:rsidR="00D31869">
              <w:rPr>
                <w:rFonts w:cstheme="minorHAnsi"/>
                <w:sz w:val="20"/>
                <w:szCs w:val="20"/>
              </w:rPr>
              <w:t xml:space="preserve"> in Beledweyne prison.</w:t>
            </w:r>
          </w:p>
          <w:p w14:paraId="75CFEAEF" w14:textId="77777777" w:rsidR="00671DB4" w:rsidRPr="00671DB4" w:rsidRDefault="00671DB4" w:rsidP="00671DB4">
            <w:pPr>
              <w:rPr>
                <w:rFonts w:cstheme="minorHAnsi"/>
                <w:sz w:val="20"/>
                <w:szCs w:val="20"/>
              </w:rPr>
            </w:pPr>
          </w:p>
          <w:p w14:paraId="769C58D0" w14:textId="77777777" w:rsidR="00D31869" w:rsidRPr="004C110D" w:rsidRDefault="00D31869" w:rsidP="00D31869">
            <w:pPr>
              <w:pStyle w:val="ListParagraph"/>
              <w:ind w:left="227"/>
              <w:rPr>
                <w:rFonts w:cstheme="minorHAnsi"/>
                <w:sz w:val="20"/>
                <w:szCs w:val="20"/>
              </w:rPr>
            </w:pPr>
          </w:p>
          <w:p w14:paraId="4CF09C08" w14:textId="218EEEB3" w:rsidR="004056DF" w:rsidRDefault="004056DF" w:rsidP="00A37976">
            <w:pPr>
              <w:rPr>
                <w:rFonts w:cstheme="minorHAnsi"/>
                <w:b/>
                <w:bCs/>
                <w:sz w:val="20"/>
                <w:szCs w:val="20"/>
              </w:rPr>
            </w:pPr>
            <w:r>
              <w:rPr>
                <w:rFonts w:cstheme="minorHAnsi"/>
                <w:b/>
                <w:bCs/>
                <w:sz w:val="20"/>
                <w:szCs w:val="20"/>
              </w:rPr>
              <w:t>SUB-OUTCOME 1.4 STATEMENT</w:t>
            </w:r>
          </w:p>
          <w:p w14:paraId="5E5230E4" w14:textId="6A9B4F48" w:rsidR="004056DF" w:rsidRDefault="00380243" w:rsidP="00A37976">
            <w:pPr>
              <w:rPr>
                <w:rFonts w:cstheme="minorHAnsi"/>
                <w:b/>
                <w:bCs/>
                <w:sz w:val="20"/>
                <w:szCs w:val="20"/>
              </w:rPr>
            </w:pPr>
            <w:r w:rsidRPr="00707077">
              <w:rPr>
                <w:rFonts w:eastAsia="Calibri" w:cstheme="minorHAnsi"/>
                <w:sz w:val="20"/>
                <w:szCs w:val="20"/>
                <w:lang w:eastAsia="en-US"/>
              </w:rPr>
              <w:t xml:space="preserve">Somali authorities are provided with oversight and accountability mechanisms over all </w:t>
            </w:r>
            <w:proofErr w:type="gramStart"/>
            <w:r w:rsidRPr="00707077">
              <w:rPr>
                <w:rFonts w:eastAsia="Calibri" w:cstheme="minorHAnsi"/>
                <w:sz w:val="20"/>
                <w:szCs w:val="20"/>
                <w:lang w:eastAsia="en-US"/>
              </w:rPr>
              <w:t>correctional facilities</w:t>
            </w:r>
            <w:proofErr w:type="gramEnd"/>
          </w:p>
          <w:p w14:paraId="002A160A" w14:textId="33BC2B94" w:rsidR="00380243" w:rsidRDefault="004C110D" w:rsidP="00A37976">
            <w:pPr>
              <w:rPr>
                <w:rFonts w:cstheme="minorHAnsi"/>
                <w:b/>
                <w:bCs/>
                <w:sz w:val="20"/>
                <w:szCs w:val="20"/>
              </w:rPr>
            </w:pPr>
            <w:r>
              <w:rPr>
                <w:rFonts w:cstheme="minorHAnsi"/>
                <w:b/>
                <w:bCs/>
                <w:sz w:val="20"/>
                <w:szCs w:val="20"/>
              </w:rPr>
              <w:t>UNSOM:</w:t>
            </w:r>
          </w:p>
          <w:p w14:paraId="54E08B54" w14:textId="432C2223" w:rsidR="004C110D" w:rsidRDefault="004C110D" w:rsidP="004C110D">
            <w:pPr>
              <w:pStyle w:val="ListParagraph"/>
              <w:numPr>
                <w:ilvl w:val="0"/>
                <w:numId w:val="26"/>
              </w:numPr>
              <w:rPr>
                <w:rFonts w:cstheme="minorHAnsi"/>
                <w:sz w:val="20"/>
                <w:szCs w:val="20"/>
              </w:rPr>
            </w:pPr>
            <w:r w:rsidRPr="00D31869">
              <w:rPr>
                <w:rFonts w:cstheme="minorHAnsi"/>
                <w:sz w:val="20"/>
                <w:szCs w:val="20"/>
              </w:rPr>
              <w:t xml:space="preserve">Capacity building training for </w:t>
            </w:r>
          </w:p>
          <w:p w14:paraId="0F2679FA" w14:textId="483EB2FD" w:rsidR="00D31869" w:rsidRDefault="00D31869" w:rsidP="00D31869">
            <w:pPr>
              <w:rPr>
                <w:rFonts w:cstheme="minorHAnsi"/>
                <w:sz w:val="20"/>
                <w:szCs w:val="20"/>
              </w:rPr>
            </w:pPr>
            <w:r w:rsidRPr="00D31869">
              <w:rPr>
                <w:rFonts w:cstheme="minorHAnsi"/>
                <w:b/>
                <w:bCs/>
                <w:sz w:val="20"/>
                <w:szCs w:val="20"/>
              </w:rPr>
              <w:t>UNODC</w:t>
            </w:r>
            <w:r>
              <w:rPr>
                <w:rFonts w:cstheme="minorHAnsi"/>
                <w:sz w:val="20"/>
                <w:szCs w:val="20"/>
              </w:rPr>
              <w:t>:</w:t>
            </w:r>
          </w:p>
          <w:p w14:paraId="2865729F" w14:textId="4D4E610C" w:rsidR="00D31869" w:rsidRDefault="00D31869" w:rsidP="00D31869">
            <w:pPr>
              <w:pStyle w:val="ListParagraph"/>
              <w:numPr>
                <w:ilvl w:val="0"/>
                <w:numId w:val="26"/>
              </w:numPr>
              <w:rPr>
                <w:rFonts w:cstheme="minorHAnsi"/>
                <w:sz w:val="20"/>
                <w:szCs w:val="20"/>
              </w:rPr>
            </w:pPr>
            <w:r>
              <w:rPr>
                <w:rFonts w:cstheme="minorHAnsi"/>
                <w:sz w:val="20"/>
                <w:szCs w:val="20"/>
              </w:rPr>
              <w:t>Mentoring on post training for prison officers.</w:t>
            </w:r>
          </w:p>
          <w:p w14:paraId="52EDEA3E" w14:textId="760D5EFF" w:rsidR="00B60C5B" w:rsidRDefault="00B60C5B" w:rsidP="00D31869">
            <w:pPr>
              <w:pStyle w:val="ListParagraph"/>
              <w:numPr>
                <w:ilvl w:val="0"/>
                <w:numId w:val="26"/>
              </w:numPr>
              <w:rPr>
                <w:rFonts w:cstheme="minorHAnsi"/>
                <w:sz w:val="20"/>
                <w:szCs w:val="20"/>
              </w:rPr>
            </w:pPr>
            <w:r>
              <w:rPr>
                <w:rFonts w:cstheme="minorHAnsi"/>
                <w:sz w:val="20"/>
                <w:szCs w:val="20"/>
              </w:rPr>
              <w:t>Development of the Basic Training of Prison Officers (BTPO)</w:t>
            </w:r>
          </w:p>
          <w:p w14:paraId="546CFB6F" w14:textId="77777777" w:rsidR="00D31869" w:rsidRPr="00D31869" w:rsidRDefault="00D31869" w:rsidP="00D31869">
            <w:pPr>
              <w:pStyle w:val="ListParagraph"/>
              <w:ind w:left="227"/>
              <w:rPr>
                <w:rFonts w:cstheme="minorHAnsi"/>
                <w:sz w:val="20"/>
                <w:szCs w:val="20"/>
              </w:rPr>
            </w:pPr>
          </w:p>
          <w:p w14:paraId="3F36DD9B" w14:textId="36E04CE4" w:rsidR="00D31869" w:rsidRDefault="004056DF" w:rsidP="00A37976">
            <w:pPr>
              <w:rPr>
                <w:rFonts w:cstheme="minorHAnsi"/>
                <w:b/>
                <w:bCs/>
                <w:sz w:val="20"/>
                <w:szCs w:val="20"/>
              </w:rPr>
            </w:pPr>
            <w:r>
              <w:rPr>
                <w:rFonts w:cstheme="minorHAnsi"/>
                <w:b/>
                <w:bCs/>
                <w:sz w:val="20"/>
                <w:szCs w:val="20"/>
              </w:rPr>
              <w:t>OUTCOME STATEMENT 2</w:t>
            </w:r>
          </w:p>
          <w:p w14:paraId="08105FD3" w14:textId="1CBC7D62" w:rsidR="00380243" w:rsidRDefault="00380243" w:rsidP="00A37976">
            <w:pPr>
              <w:rPr>
                <w:rFonts w:cstheme="minorHAnsi"/>
                <w:b/>
                <w:bCs/>
                <w:sz w:val="20"/>
                <w:szCs w:val="20"/>
              </w:rPr>
            </w:pPr>
            <w:r w:rsidRPr="004776EE">
              <w:rPr>
                <w:rFonts w:eastAsia="Calibri" w:cstheme="minorHAnsi"/>
                <w:sz w:val="20"/>
                <w:szCs w:val="20"/>
                <w:lang w:eastAsia="en-US"/>
              </w:rPr>
              <w:t>Community actors are participating to the improvement of prisoner welfare and community reintegration</w:t>
            </w:r>
          </w:p>
          <w:p w14:paraId="182BFA3A" w14:textId="07A6B4CE" w:rsidR="00E04292" w:rsidRDefault="00D31869" w:rsidP="00A37976">
            <w:pPr>
              <w:rPr>
                <w:rFonts w:cstheme="minorHAnsi"/>
                <w:b/>
                <w:bCs/>
                <w:sz w:val="20"/>
                <w:szCs w:val="20"/>
              </w:rPr>
            </w:pPr>
            <w:r>
              <w:rPr>
                <w:rFonts w:cstheme="minorHAnsi"/>
                <w:b/>
                <w:bCs/>
                <w:sz w:val="20"/>
                <w:szCs w:val="20"/>
              </w:rPr>
              <w:t>UNODC:</w:t>
            </w:r>
          </w:p>
          <w:p w14:paraId="2172F065" w14:textId="1F4E6C73" w:rsidR="00D31869" w:rsidRPr="00D31869" w:rsidRDefault="00D31869" w:rsidP="00D31869">
            <w:pPr>
              <w:pStyle w:val="ListParagraph"/>
              <w:numPr>
                <w:ilvl w:val="0"/>
                <w:numId w:val="26"/>
              </w:numPr>
              <w:rPr>
                <w:rFonts w:cstheme="minorHAnsi"/>
                <w:b/>
                <w:bCs/>
                <w:sz w:val="20"/>
                <w:szCs w:val="20"/>
              </w:rPr>
            </w:pPr>
            <w:r w:rsidRPr="00D31869">
              <w:rPr>
                <w:rFonts w:cstheme="minorHAnsi"/>
                <w:sz w:val="20"/>
                <w:szCs w:val="20"/>
              </w:rPr>
              <w:t>Complete delivery of a community acceptance forum</w:t>
            </w:r>
            <w:r>
              <w:rPr>
                <w:rFonts w:cstheme="minorHAnsi"/>
                <w:b/>
                <w:bCs/>
                <w:sz w:val="20"/>
                <w:szCs w:val="20"/>
              </w:rPr>
              <w:t>.</w:t>
            </w:r>
          </w:p>
          <w:p w14:paraId="14652770" w14:textId="77777777" w:rsidR="00D31869" w:rsidRPr="00EB470F" w:rsidRDefault="00D31869" w:rsidP="00A37976">
            <w:pPr>
              <w:rPr>
                <w:rFonts w:cstheme="minorHAnsi"/>
                <w:bCs/>
                <w:color w:val="ED7D31" w:themeColor="accent2"/>
                <w:sz w:val="12"/>
                <w:szCs w:val="12"/>
              </w:rPr>
            </w:pPr>
          </w:p>
          <w:p w14:paraId="18B59511" w14:textId="77777777" w:rsidR="00E04292" w:rsidRPr="00EB470F" w:rsidRDefault="00E04292" w:rsidP="007C7BC1">
            <w:pPr>
              <w:rPr>
                <w:rFonts w:cstheme="minorHAnsi"/>
                <w:i/>
                <w:iCs/>
                <w:sz w:val="12"/>
                <w:szCs w:val="12"/>
              </w:rPr>
            </w:pPr>
          </w:p>
        </w:tc>
      </w:tr>
      <w:tr w:rsidR="00E04292" w:rsidRPr="00EB470F" w14:paraId="52DB957B" w14:textId="77777777" w:rsidTr="00A37976">
        <w:tc>
          <w:tcPr>
            <w:tcW w:w="9736" w:type="dxa"/>
          </w:tcPr>
          <w:p w14:paraId="5482ADFE" w14:textId="77777777" w:rsidR="00E04292" w:rsidRPr="00EB470F" w:rsidRDefault="00E04292" w:rsidP="00A37976">
            <w:pPr>
              <w:jc w:val="center"/>
              <w:rPr>
                <w:rFonts w:cstheme="minorHAnsi"/>
                <w:b/>
                <w:bCs/>
                <w:sz w:val="12"/>
                <w:szCs w:val="12"/>
              </w:rPr>
            </w:pPr>
          </w:p>
          <w:p w14:paraId="3459D240" w14:textId="77777777" w:rsidR="00E04292" w:rsidRPr="00EB470F" w:rsidRDefault="00E04292" w:rsidP="00A37976">
            <w:pPr>
              <w:jc w:val="center"/>
              <w:rPr>
                <w:rFonts w:cstheme="minorHAnsi"/>
                <w:b/>
                <w:bCs/>
              </w:rPr>
            </w:pPr>
            <w:r w:rsidRPr="00EB470F">
              <w:rPr>
                <w:rFonts w:cstheme="minorHAnsi"/>
                <w:b/>
                <w:bCs/>
              </w:rPr>
              <w:t>Number of beneficiaries and feedback from beneficiaries</w:t>
            </w:r>
          </w:p>
          <w:p w14:paraId="74E3A715" w14:textId="77777777" w:rsidR="00E04292" w:rsidRPr="00EB470F" w:rsidRDefault="00E04292" w:rsidP="00A37976">
            <w:pPr>
              <w:jc w:val="center"/>
              <w:rPr>
                <w:rFonts w:cstheme="minorHAnsi"/>
                <w:b/>
                <w:bCs/>
                <w:sz w:val="12"/>
                <w:szCs w:val="12"/>
              </w:rPr>
            </w:pPr>
          </w:p>
          <w:p w14:paraId="229DCA62" w14:textId="6A216F07" w:rsidR="0088344D" w:rsidRDefault="0088344D" w:rsidP="00A37976">
            <w:pPr>
              <w:rPr>
                <w:rFonts w:cstheme="minorHAnsi"/>
                <w:sz w:val="20"/>
                <w:szCs w:val="20"/>
              </w:rPr>
            </w:pPr>
            <w:r>
              <w:rPr>
                <w:rFonts w:cstheme="minorHAnsi"/>
                <w:sz w:val="20"/>
                <w:szCs w:val="20"/>
              </w:rPr>
              <w:t xml:space="preserve">Beneficiaries under JCP are split into 3 groups- prisoners, prison staffs and the community. </w:t>
            </w:r>
          </w:p>
          <w:p w14:paraId="1FAD5508" w14:textId="6BAEA5BB" w:rsidR="008E4AFC" w:rsidRDefault="008E4AFC" w:rsidP="008E4AFC">
            <w:pPr>
              <w:pStyle w:val="ListParagraph"/>
              <w:numPr>
                <w:ilvl w:val="0"/>
                <w:numId w:val="28"/>
              </w:numPr>
              <w:rPr>
                <w:rFonts w:cstheme="minorHAnsi"/>
                <w:sz w:val="20"/>
                <w:szCs w:val="20"/>
              </w:rPr>
            </w:pPr>
            <w:r>
              <w:rPr>
                <w:rFonts w:cstheme="minorHAnsi"/>
                <w:sz w:val="20"/>
                <w:szCs w:val="20"/>
              </w:rPr>
              <w:t xml:space="preserve">82 </w:t>
            </w:r>
            <w:proofErr w:type="spellStart"/>
            <w:r>
              <w:rPr>
                <w:rFonts w:cstheme="minorHAnsi"/>
                <w:sz w:val="20"/>
                <w:szCs w:val="20"/>
              </w:rPr>
              <w:t>Garowe</w:t>
            </w:r>
            <w:proofErr w:type="spellEnd"/>
            <w:r>
              <w:rPr>
                <w:rFonts w:cstheme="minorHAnsi"/>
                <w:sz w:val="20"/>
                <w:szCs w:val="20"/>
              </w:rPr>
              <w:t xml:space="preserve"> prisoners graduated from the educational programme</w:t>
            </w:r>
            <w:r w:rsidR="00107EE2">
              <w:rPr>
                <w:rFonts w:cstheme="minorHAnsi"/>
                <w:sz w:val="20"/>
                <w:szCs w:val="20"/>
              </w:rPr>
              <w:t>.</w:t>
            </w:r>
          </w:p>
          <w:p w14:paraId="77245070" w14:textId="64E24AB6" w:rsidR="008E4AFC" w:rsidRDefault="008E4AFC" w:rsidP="008E4AFC">
            <w:pPr>
              <w:pStyle w:val="ListParagraph"/>
              <w:numPr>
                <w:ilvl w:val="0"/>
                <w:numId w:val="28"/>
              </w:numPr>
              <w:rPr>
                <w:rFonts w:cstheme="minorHAnsi"/>
                <w:sz w:val="20"/>
                <w:szCs w:val="20"/>
              </w:rPr>
            </w:pPr>
            <w:r>
              <w:rPr>
                <w:rFonts w:cstheme="minorHAnsi"/>
                <w:sz w:val="20"/>
                <w:szCs w:val="20"/>
              </w:rPr>
              <w:t xml:space="preserve">39 </w:t>
            </w:r>
            <w:proofErr w:type="spellStart"/>
            <w:r>
              <w:rPr>
                <w:rFonts w:cstheme="minorHAnsi"/>
                <w:sz w:val="20"/>
                <w:szCs w:val="20"/>
              </w:rPr>
              <w:t>Garowe</w:t>
            </w:r>
            <w:proofErr w:type="spellEnd"/>
            <w:r>
              <w:rPr>
                <w:rFonts w:cstheme="minorHAnsi"/>
                <w:sz w:val="20"/>
                <w:szCs w:val="20"/>
              </w:rPr>
              <w:t xml:space="preserve"> prisoners graduated </w:t>
            </w:r>
            <w:r w:rsidR="00887107">
              <w:rPr>
                <w:rFonts w:cstheme="minorHAnsi"/>
                <w:sz w:val="20"/>
                <w:szCs w:val="20"/>
              </w:rPr>
              <w:t xml:space="preserve">from </w:t>
            </w:r>
            <w:r w:rsidR="00107EE2">
              <w:rPr>
                <w:rFonts w:cstheme="minorHAnsi"/>
                <w:sz w:val="20"/>
                <w:szCs w:val="20"/>
              </w:rPr>
              <w:t xml:space="preserve">the </w:t>
            </w:r>
            <w:r w:rsidR="00887107">
              <w:rPr>
                <w:rFonts w:cstheme="minorHAnsi"/>
                <w:sz w:val="20"/>
                <w:szCs w:val="20"/>
              </w:rPr>
              <w:t xml:space="preserve">vocational </w:t>
            </w:r>
            <w:r w:rsidR="00107EE2">
              <w:rPr>
                <w:rFonts w:cstheme="minorHAnsi"/>
                <w:sz w:val="20"/>
                <w:szCs w:val="20"/>
              </w:rPr>
              <w:t>t</w:t>
            </w:r>
            <w:r w:rsidR="00887107">
              <w:rPr>
                <w:rFonts w:cstheme="minorHAnsi"/>
                <w:sz w:val="20"/>
                <w:szCs w:val="20"/>
              </w:rPr>
              <w:t>raining programme</w:t>
            </w:r>
            <w:r w:rsidR="00107EE2">
              <w:rPr>
                <w:rFonts w:cstheme="minorHAnsi"/>
                <w:sz w:val="20"/>
                <w:szCs w:val="20"/>
              </w:rPr>
              <w:t>.</w:t>
            </w:r>
          </w:p>
          <w:p w14:paraId="2787ACC2" w14:textId="0D8FE335" w:rsidR="00887107" w:rsidRDefault="00887107" w:rsidP="008E4AFC">
            <w:pPr>
              <w:pStyle w:val="ListParagraph"/>
              <w:numPr>
                <w:ilvl w:val="0"/>
                <w:numId w:val="28"/>
              </w:numPr>
              <w:rPr>
                <w:rFonts w:cstheme="minorHAnsi"/>
                <w:sz w:val="20"/>
                <w:szCs w:val="20"/>
              </w:rPr>
            </w:pPr>
            <w:r>
              <w:rPr>
                <w:rFonts w:cstheme="minorHAnsi"/>
                <w:sz w:val="20"/>
                <w:szCs w:val="20"/>
              </w:rPr>
              <w:t>15 Beledweyne prisoners benefitted from vocational training programmes in construction and welding</w:t>
            </w:r>
            <w:r w:rsidR="00107EE2">
              <w:rPr>
                <w:rFonts w:cstheme="minorHAnsi"/>
                <w:sz w:val="20"/>
                <w:szCs w:val="20"/>
              </w:rPr>
              <w:t>.</w:t>
            </w:r>
          </w:p>
          <w:p w14:paraId="3A58A88F" w14:textId="094E9326" w:rsidR="00887107" w:rsidRPr="008E4AFC" w:rsidRDefault="00887107" w:rsidP="008E4AFC">
            <w:pPr>
              <w:pStyle w:val="ListParagraph"/>
              <w:numPr>
                <w:ilvl w:val="0"/>
                <w:numId w:val="28"/>
              </w:numPr>
              <w:rPr>
                <w:rFonts w:cstheme="minorHAnsi"/>
                <w:sz w:val="20"/>
                <w:szCs w:val="20"/>
              </w:rPr>
            </w:pPr>
            <w:r>
              <w:rPr>
                <w:rFonts w:cstheme="minorHAnsi"/>
                <w:sz w:val="20"/>
                <w:szCs w:val="20"/>
              </w:rPr>
              <w:t>54 Custodial Corps personnel benefitted from capacity</w:t>
            </w:r>
            <w:r w:rsidR="00107EE2">
              <w:rPr>
                <w:rFonts w:cstheme="minorHAnsi"/>
                <w:sz w:val="20"/>
                <w:szCs w:val="20"/>
              </w:rPr>
              <w:t>-</w:t>
            </w:r>
            <w:r>
              <w:rPr>
                <w:rFonts w:cstheme="minorHAnsi"/>
                <w:sz w:val="20"/>
                <w:szCs w:val="20"/>
              </w:rPr>
              <w:t>building training across prisons in Somalia</w:t>
            </w:r>
            <w:r w:rsidR="00107EE2">
              <w:rPr>
                <w:rFonts w:cstheme="minorHAnsi"/>
                <w:sz w:val="20"/>
                <w:szCs w:val="20"/>
              </w:rPr>
              <w:t>.</w:t>
            </w:r>
          </w:p>
          <w:p w14:paraId="496C17D8" w14:textId="77777777" w:rsidR="00E04292" w:rsidRPr="00EB470F" w:rsidRDefault="00E04292" w:rsidP="00A37976">
            <w:pPr>
              <w:rPr>
                <w:rFonts w:cstheme="minorHAnsi"/>
                <w:b/>
                <w:bCs/>
                <w:sz w:val="12"/>
                <w:szCs w:val="12"/>
              </w:rPr>
            </w:pPr>
          </w:p>
        </w:tc>
      </w:tr>
    </w:tbl>
    <w:p w14:paraId="4D026B9F" w14:textId="17C4B2D7" w:rsidR="00E04292" w:rsidRPr="00C57F57" w:rsidRDefault="00E04292" w:rsidP="00E04292">
      <w:pPr>
        <w:rPr>
          <w:rFonts w:cstheme="minorHAnsi"/>
          <w:b/>
          <w:bCs/>
          <w:color w:val="009EDB"/>
        </w:rPr>
      </w:pPr>
    </w:p>
    <w:p w14:paraId="262A269D" w14:textId="519B33FE" w:rsidR="000C57AA" w:rsidRPr="00EB470F" w:rsidRDefault="00442517" w:rsidP="000C57AA">
      <w:pPr>
        <w:rPr>
          <w:rFonts w:cstheme="minorHAnsi"/>
          <w:b/>
          <w:bCs/>
          <w:color w:val="009EDB"/>
          <w:sz w:val="28"/>
          <w:szCs w:val="28"/>
        </w:rPr>
      </w:pPr>
      <w:r w:rsidRPr="00EB470F">
        <w:rPr>
          <w:rFonts w:cstheme="minorHAnsi"/>
          <w:b/>
          <w:bCs/>
          <w:color w:val="009EDB"/>
          <w:sz w:val="28"/>
          <w:szCs w:val="28"/>
        </w:rPr>
        <w:t>Section</w:t>
      </w:r>
      <w:r w:rsidR="000C57AA" w:rsidRPr="00EB470F">
        <w:rPr>
          <w:rFonts w:cstheme="minorHAnsi"/>
          <w:b/>
          <w:bCs/>
          <w:color w:val="009EDB"/>
          <w:sz w:val="28"/>
          <w:szCs w:val="28"/>
        </w:rPr>
        <w:t xml:space="preserve"> </w:t>
      </w:r>
      <w:r w:rsidR="00F7036F" w:rsidRPr="00EB470F">
        <w:rPr>
          <w:rFonts w:cstheme="minorHAnsi"/>
          <w:b/>
          <w:bCs/>
          <w:color w:val="009EDB"/>
          <w:sz w:val="28"/>
          <w:szCs w:val="28"/>
        </w:rPr>
        <w:t>4</w:t>
      </w:r>
      <w:r w:rsidR="000C57AA" w:rsidRPr="00EB470F">
        <w:rPr>
          <w:rFonts w:cstheme="minorHAnsi"/>
          <w:b/>
          <w:bCs/>
          <w:color w:val="009EDB"/>
          <w:sz w:val="28"/>
          <w:szCs w:val="28"/>
        </w:rPr>
        <w:t xml:space="preserve">: Project </w:t>
      </w:r>
      <w:r w:rsidR="00A92AE8" w:rsidRPr="00EB470F">
        <w:rPr>
          <w:rFonts w:cstheme="minorHAnsi"/>
          <w:b/>
          <w:bCs/>
          <w:color w:val="009EDB"/>
          <w:sz w:val="28"/>
          <w:szCs w:val="28"/>
        </w:rPr>
        <w:t>implementation</w:t>
      </w:r>
    </w:p>
    <w:p w14:paraId="3A18201D" w14:textId="77777777" w:rsidR="000C57AA" w:rsidRPr="00EB470F" w:rsidRDefault="000C57AA" w:rsidP="000C57AA">
      <w:pPr>
        <w:rPr>
          <w:rFonts w:cstheme="minorHAnsi"/>
          <w:sz w:val="20"/>
          <w:szCs w:val="20"/>
        </w:rPr>
      </w:pPr>
    </w:p>
    <w:tbl>
      <w:tblPr>
        <w:tblStyle w:val="TableGrid"/>
        <w:tblW w:w="0" w:type="auto"/>
        <w:tblLook w:val="04A0" w:firstRow="1" w:lastRow="0" w:firstColumn="1" w:lastColumn="0" w:noHBand="0" w:noVBand="1"/>
      </w:tblPr>
      <w:tblGrid>
        <w:gridCol w:w="9736"/>
      </w:tblGrid>
      <w:tr w:rsidR="000C57AA" w:rsidRPr="00EB470F" w14:paraId="5A124760" w14:textId="77777777" w:rsidTr="00156B35">
        <w:tc>
          <w:tcPr>
            <w:tcW w:w="9736" w:type="dxa"/>
          </w:tcPr>
          <w:p w14:paraId="4A94D286" w14:textId="77777777" w:rsidR="000C57AA" w:rsidRPr="00EB470F" w:rsidRDefault="000C57AA" w:rsidP="00156B35">
            <w:pPr>
              <w:jc w:val="center"/>
              <w:rPr>
                <w:rFonts w:cstheme="minorHAnsi"/>
                <w:b/>
                <w:bCs/>
                <w:sz w:val="12"/>
                <w:szCs w:val="12"/>
              </w:rPr>
            </w:pPr>
          </w:p>
          <w:p w14:paraId="4A5D3E4A" w14:textId="172CBE07" w:rsidR="000C57AA" w:rsidRPr="00EB470F" w:rsidRDefault="000C57AA" w:rsidP="00156B35">
            <w:pPr>
              <w:jc w:val="center"/>
              <w:rPr>
                <w:rFonts w:cstheme="minorHAnsi"/>
                <w:b/>
                <w:bCs/>
              </w:rPr>
            </w:pPr>
            <w:r w:rsidRPr="00EB470F">
              <w:rPr>
                <w:rFonts w:cstheme="minorHAnsi"/>
                <w:b/>
                <w:bCs/>
              </w:rPr>
              <w:t>COVID 19 Response</w:t>
            </w:r>
          </w:p>
          <w:p w14:paraId="4139AA58" w14:textId="5C48B8D9" w:rsidR="007972E3" w:rsidRDefault="007972E3" w:rsidP="003A7271">
            <w:pPr>
              <w:rPr>
                <w:rFonts w:cstheme="minorHAnsi"/>
                <w:b/>
                <w:color w:val="ED7D31" w:themeColor="accent2"/>
                <w:sz w:val="20"/>
                <w:szCs w:val="20"/>
              </w:rPr>
            </w:pPr>
          </w:p>
          <w:p w14:paraId="155BC35F" w14:textId="0963CEC9" w:rsidR="001575DB" w:rsidRDefault="001575DB" w:rsidP="003A7271">
            <w:pPr>
              <w:rPr>
                <w:rFonts w:cstheme="minorHAnsi"/>
                <w:bCs/>
                <w:sz w:val="20"/>
                <w:szCs w:val="20"/>
              </w:rPr>
            </w:pPr>
            <w:r>
              <w:rPr>
                <w:rFonts w:cstheme="minorHAnsi"/>
                <w:bCs/>
                <w:sz w:val="20"/>
                <w:szCs w:val="20"/>
              </w:rPr>
              <w:t xml:space="preserve">To ensure that activities under JCP were implemented in due time despite the restrictions imposed </w:t>
            </w:r>
            <w:proofErr w:type="gramStart"/>
            <w:r>
              <w:rPr>
                <w:rFonts w:cstheme="minorHAnsi"/>
                <w:bCs/>
                <w:sz w:val="20"/>
                <w:szCs w:val="20"/>
              </w:rPr>
              <w:t>as a result of</w:t>
            </w:r>
            <w:proofErr w:type="gramEnd"/>
            <w:r>
              <w:rPr>
                <w:rFonts w:cstheme="minorHAnsi"/>
                <w:bCs/>
                <w:sz w:val="20"/>
                <w:szCs w:val="20"/>
              </w:rPr>
              <w:t xml:space="preserve"> the C</w:t>
            </w:r>
            <w:r w:rsidR="00107EE2">
              <w:rPr>
                <w:rFonts w:cstheme="minorHAnsi"/>
                <w:bCs/>
                <w:sz w:val="20"/>
                <w:szCs w:val="20"/>
              </w:rPr>
              <w:t>OVID</w:t>
            </w:r>
            <w:r>
              <w:rPr>
                <w:rFonts w:cstheme="minorHAnsi"/>
                <w:bCs/>
                <w:sz w:val="20"/>
                <w:szCs w:val="20"/>
              </w:rPr>
              <w:t xml:space="preserve">-19 pandemic, alternative modalities of implementation </w:t>
            </w:r>
            <w:r w:rsidR="000002D2">
              <w:rPr>
                <w:rFonts w:cstheme="minorHAnsi"/>
                <w:bCs/>
                <w:sz w:val="20"/>
                <w:szCs w:val="20"/>
              </w:rPr>
              <w:t>were applied. For example, alternative work arrangements for staff</w:t>
            </w:r>
            <w:r w:rsidR="00107EE2">
              <w:rPr>
                <w:rFonts w:cstheme="minorHAnsi"/>
                <w:bCs/>
                <w:sz w:val="20"/>
                <w:szCs w:val="20"/>
              </w:rPr>
              <w:t xml:space="preserve"> </w:t>
            </w:r>
            <w:r w:rsidR="00714AEA">
              <w:rPr>
                <w:rFonts w:cstheme="minorHAnsi"/>
                <w:bCs/>
                <w:sz w:val="20"/>
                <w:szCs w:val="20"/>
              </w:rPr>
              <w:t>made,</w:t>
            </w:r>
            <w:r w:rsidR="000002D2">
              <w:rPr>
                <w:rFonts w:cstheme="minorHAnsi"/>
                <w:bCs/>
                <w:sz w:val="20"/>
                <w:szCs w:val="20"/>
              </w:rPr>
              <w:t xml:space="preserve"> such as working from home countries or bases within the region. Funds were also </w:t>
            </w:r>
            <w:r w:rsidR="00107EE2">
              <w:rPr>
                <w:rFonts w:cstheme="minorHAnsi"/>
                <w:bCs/>
                <w:sz w:val="20"/>
                <w:szCs w:val="20"/>
              </w:rPr>
              <w:t>channelled</w:t>
            </w:r>
            <w:r w:rsidR="000002D2">
              <w:rPr>
                <w:rFonts w:cstheme="minorHAnsi"/>
                <w:bCs/>
                <w:sz w:val="20"/>
                <w:szCs w:val="20"/>
              </w:rPr>
              <w:t xml:space="preserve"> within the programme to provide necessary IT equipment, and the training and transport thereof, to ensure capacity building training sessions could still be delivered on a web-based platform as opposed to in-person </w:t>
            </w:r>
            <w:r w:rsidR="00AA40DF">
              <w:rPr>
                <w:rFonts w:cstheme="minorHAnsi"/>
                <w:bCs/>
                <w:sz w:val="20"/>
                <w:szCs w:val="20"/>
              </w:rPr>
              <w:t xml:space="preserve">facilitation. </w:t>
            </w:r>
          </w:p>
          <w:p w14:paraId="560AC98A" w14:textId="76E29B6E" w:rsidR="00AA40DF" w:rsidRDefault="00AA40DF" w:rsidP="003A7271">
            <w:pPr>
              <w:rPr>
                <w:rFonts w:cstheme="minorHAnsi"/>
                <w:bCs/>
                <w:sz w:val="20"/>
                <w:szCs w:val="20"/>
              </w:rPr>
            </w:pPr>
          </w:p>
          <w:p w14:paraId="6E71C52B" w14:textId="10B65B56" w:rsidR="00AA40DF" w:rsidRPr="007972E3" w:rsidRDefault="00AA40DF" w:rsidP="003A7271">
            <w:pPr>
              <w:rPr>
                <w:rFonts w:cstheme="minorHAnsi"/>
                <w:bCs/>
                <w:sz w:val="20"/>
                <w:szCs w:val="20"/>
              </w:rPr>
            </w:pPr>
            <w:r>
              <w:rPr>
                <w:rFonts w:cstheme="minorHAnsi"/>
                <w:bCs/>
                <w:sz w:val="20"/>
                <w:szCs w:val="20"/>
              </w:rPr>
              <w:t xml:space="preserve">JCP also continued to provide COVID-19 relief items to target facilities, as well as welfare items including wash buckets, clothing, </w:t>
            </w:r>
            <w:proofErr w:type="gramStart"/>
            <w:r>
              <w:rPr>
                <w:rFonts w:cstheme="minorHAnsi"/>
                <w:bCs/>
                <w:sz w:val="20"/>
                <w:szCs w:val="20"/>
              </w:rPr>
              <w:t>mattresses</w:t>
            </w:r>
            <w:proofErr w:type="gramEnd"/>
            <w:r>
              <w:rPr>
                <w:rFonts w:cstheme="minorHAnsi"/>
                <w:bCs/>
                <w:sz w:val="20"/>
                <w:szCs w:val="20"/>
              </w:rPr>
              <w:t xml:space="preserve"> and personal cleanliness items.</w:t>
            </w:r>
          </w:p>
          <w:p w14:paraId="0012534C" w14:textId="77777777" w:rsidR="000C57AA" w:rsidRPr="00EB470F" w:rsidRDefault="000C57AA" w:rsidP="000C57AA">
            <w:pPr>
              <w:rPr>
                <w:rFonts w:cstheme="minorHAnsi"/>
                <w:sz w:val="12"/>
                <w:szCs w:val="12"/>
              </w:rPr>
            </w:pPr>
          </w:p>
        </w:tc>
      </w:tr>
      <w:tr w:rsidR="000C57AA" w:rsidRPr="00EB470F" w14:paraId="5AF1B05F" w14:textId="77777777" w:rsidTr="00156B35">
        <w:tc>
          <w:tcPr>
            <w:tcW w:w="9736" w:type="dxa"/>
          </w:tcPr>
          <w:p w14:paraId="0A4913A2" w14:textId="77777777" w:rsidR="000C57AA" w:rsidRPr="00EB470F" w:rsidRDefault="000C57AA" w:rsidP="00156B35">
            <w:pPr>
              <w:jc w:val="center"/>
              <w:rPr>
                <w:rFonts w:cstheme="minorHAnsi"/>
                <w:b/>
                <w:bCs/>
                <w:sz w:val="12"/>
                <w:szCs w:val="12"/>
              </w:rPr>
            </w:pPr>
          </w:p>
          <w:p w14:paraId="3082E23A" w14:textId="4FDD1CFF" w:rsidR="000C57AA" w:rsidRPr="00EB470F" w:rsidRDefault="000C57AA" w:rsidP="00156B35">
            <w:pPr>
              <w:jc w:val="center"/>
              <w:rPr>
                <w:rFonts w:cstheme="minorHAnsi"/>
                <w:b/>
                <w:bCs/>
              </w:rPr>
            </w:pPr>
            <w:r w:rsidRPr="00EB470F">
              <w:rPr>
                <w:rFonts w:cstheme="minorHAnsi"/>
                <w:b/>
                <w:bCs/>
              </w:rPr>
              <w:lastRenderedPageBreak/>
              <w:t>Key constraints and challenges and associated corrective actions</w:t>
            </w:r>
          </w:p>
          <w:p w14:paraId="282DA3A3" w14:textId="77777777" w:rsidR="000C57AA" w:rsidRPr="00EB470F" w:rsidRDefault="000C57AA" w:rsidP="00156B35">
            <w:pPr>
              <w:jc w:val="center"/>
              <w:rPr>
                <w:rFonts w:cstheme="minorHAnsi"/>
                <w:b/>
                <w:bCs/>
                <w:sz w:val="12"/>
                <w:szCs w:val="12"/>
              </w:rPr>
            </w:pPr>
          </w:p>
          <w:p w14:paraId="0E6FE755" w14:textId="10D72653" w:rsidR="002075FE" w:rsidRDefault="00803E6C" w:rsidP="001023D4">
            <w:pPr>
              <w:jc w:val="both"/>
              <w:rPr>
                <w:rFonts w:cstheme="minorHAnsi"/>
                <w:sz w:val="20"/>
                <w:szCs w:val="20"/>
              </w:rPr>
            </w:pPr>
            <w:r>
              <w:rPr>
                <w:rFonts w:cstheme="minorHAnsi"/>
                <w:sz w:val="20"/>
                <w:szCs w:val="20"/>
              </w:rPr>
              <w:t>The JCP experience</w:t>
            </w:r>
            <w:r w:rsidR="00107EE2">
              <w:rPr>
                <w:rFonts w:cstheme="minorHAnsi"/>
                <w:sz w:val="20"/>
                <w:szCs w:val="20"/>
              </w:rPr>
              <w:t>d</w:t>
            </w:r>
            <w:r>
              <w:rPr>
                <w:rFonts w:cstheme="minorHAnsi"/>
                <w:sz w:val="20"/>
                <w:szCs w:val="20"/>
              </w:rPr>
              <w:t xml:space="preserve"> certain setbacks in 2021 that caused difficulties and several delays regarding implementation. The C</w:t>
            </w:r>
            <w:r w:rsidR="00107EE2">
              <w:rPr>
                <w:rFonts w:cstheme="minorHAnsi"/>
                <w:sz w:val="20"/>
                <w:szCs w:val="20"/>
              </w:rPr>
              <w:t>OVID</w:t>
            </w:r>
            <w:r>
              <w:rPr>
                <w:rFonts w:cstheme="minorHAnsi"/>
                <w:sz w:val="20"/>
                <w:szCs w:val="20"/>
              </w:rPr>
              <w:t xml:space="preserve">-19 pandemic is still very much present in the country and as such, some activities under </w:t>
            </w:r>
            <w:r w:rsidR="00107EE2">
              <w:rPr>
                <w:rFonts w:cstheme="minorHAnsi"/>
                <w:sz w:val="20"/>
                <w:szCs w:val="20"/>
              </w:rPr>
              <w:t xml:space="preserve">the </w:t>
            </w:r>
            <w:r>
              <w:rPr>
                <w:rFonts w:cstheme="minorHAnsi"/>
                <w:sz w:val="20"/>
                <w:szCs w:val="20"/>
              </w:rPr>
              <w:t xml:space="preserve">JCP had to be postponed </w:t>
            </w:r>
            <w:r w:rsidR="002075FE">
              <w:rPr>
                <w:rFonts w:cstheme="minorHAnsi"/>
                <w:sz w:val="20"/>
                <w:szCs w:val="20"/>
              </w:rPr>
              <w:t>due to restrictions on travel, limited movement of staff</w:t>
            </w:r>
            <w:r w:rsidR="00107EE2">
              <w:rPr>
                <w:rFonts w:cstheme="minorHAnsi"/>
                <w:sz w:val="20"/>
                <w:szCs w:val="20"/>
              </w:rPr>
              <w:t>,</w:t>
            </w:r>
            <w:r w:rsidR="002075FE">
              <w:rPr>
                <w:rFonts w:cstheme="minorHAnsi"/>
                <w:sz w:val="20"/>
                <w:szCs w:val="20"/>
              </w:rPr>
              <w:t xml:space="preserve"> and health concerns of beneficiaries. Political tensions within the country also slowed down activities to a maximum as staffs were restricted from traveling into the country </w:t>
            </w:r>
            <w:r w:rsidR="00107EE2">
              <w:rPr>
                <w:rFonts w:cstheme="minorHAnsi"/>
                <w:sz w:val="20"/>
                <w:szCs w:val="20"/>
              </w:rPr>
              <w:t xml:space="preserve">for </w:t>
            </w:r>
            <w:r w:rsidR="002075FE">
              <w:rPr>
                <w:rFonts w:cstheme="minorHAnsi"/>
                <w:sz w:val="20"/>
                <w:szCs w:val="20"/>
              </w:rPr>
              <w:t>security reasons.</w:t>
            </w:r>
            <w:r w:rsidR="00072483">
              <w:rPr>
                <w:rFonts w:cstheme="minorHAnsi"/>
                <w:sz w:val="20"/>
                <w:szCs w:val="20"/>
              </w:rPr>
              <w:t xml:space="preserve"> </w:t>
            </w:r>
            <w:r w:rsidR="002075FE">
              <w:rPr>
                <w:rFonts w:cstheme="minorHAnsi"/>
                <w:sz w:val="20"/>
                <w:szCs w:val="20"/>
              </w:rPr>
              <w:t>For example, an essential visit by the International Monitoring Committee was postponed on several account</w:t>
            </w:r>
            <w:r w:rsidR="00107EE2">
              <w:rPr>
                <w:rFonts w:cstheme="minorHAnsi"/>
                <w:sz w:val="20"/>
                <w:szCs w:val="20"/>
              </w:rPr>
              <w:t>s</w:t>
            </w:r>
            <w:r w:rsidR="002075FE">
              <w:rPr>
                <w:rFonts w:cstheme="minorHAnsi"/>
                <w:sz w:val="20"/>
                <w:szCs w:val="20"/>
              </w:rPr>
              <w:t xml:space="preserve"> </w:t>
            </w:r>
            <w:proofErr w:type="gramStart"/>
            <w:r w:rsidR="002075FE">
              <w:rPr>
                <w:rFonts w:cstheme="minorHAnsi"/>
                <w:sz w:val="20"/>
                <w:szCs w:val="20"/>
              </w:rPr>
              <w:t>as a result of</w:t>
            </w:r>
            <w:proofErr w:type="gramEnd"/>
            <w:r w:rsidR="002075FE">
              <w:rPr>
                <w:rFonts w:cstheme="minorHAnsi"/>
                <w:sz w:val="20"/>
                <w:szCs w:val="20"/>
              </w:rPr>
              <w:t xml:space="preserve"> the impact which w</w:t>
            </w:r>
            <w:r w:rsidR="00072483">
              <w:rPr>
                <w:rFonts w:cstheme="minorHAnsi"/>
                <w:sz w:val="20"/>
                <w:szCs w:val="20"/>
              </w:rPr>
              <w:t>a</w:t>
            </w:r>
            <w:r w:rsidR="002075FE">
              <w:rPr>
                <w:rFonts w:cstheme="minorHAnsi"/>
                <w:sz w:val="20"/>
                <w:szCs w:val="20"/>
              </w:rPr>
              <w:t>s posed by both the C</w:t>
            </w:r>
            <w:r w:rsidR="00107EE2">
              <w:rPr>
                <w:rFonts w:cstheme="minorHAnsi"/>
                <w:sz w:val="20"/>
                <w:szCs w:val="20"/>
              </w:rPr>
              <w:t>OVID</w:t>
            </w:r>
            <w:r w:rsidR="002075FE">
              <w:rPr>
                <w:rFonts w:cstheme="minorHAnsi"/>
                <w:sz w:val="20"/>
                <w:szCs w:val="20"/>
              </w:rPr>
              <w:t>-19 pandemic and political tension in Somalia.</w:t>
            </w:r>
          </w:p>
          <w:p w14:paraId="207F1E23" w14:textId="47B3D9EA" w:rsidR="00072483" w:rsidRDefault="00072483" w:rsidP="001023D4">
            <w:pPr>
              <w:jc w:val="both"/>
              <w:rPr>
                <w:rFonts w:cstheme="minorHAnsi"/>
                <w:sz w:val="20"/>
                <w:szCs w:val="20"/>
              </w:rPr>
            </w:pPr>
          </w:p>
          <w:p w14:paraId="59BBBE7F" w14:textId="5CBBA604" w:rsidR="00072483" w:rsidRPr="00BB38FC" w:rsidRDefault="00072483" w:rsidP="001023D4">
            <w:pPr>
              <w:jc w:val="both"/>
              <w:rPr>
                <w:rFonts w:cstheme="minorHAnsi"/>
                <w:sz w:val="20"/>
                <w:szCs w:val="20"/>
              </w:rPr>
            </w:pPr>
            <w:r>
              <w:rPr>
                <w:rFonts w:cstheme="minorHAnsi"/>
                <w:sz w:val="20"/>
                <w:szCs w:val="20"/>
              </w:rPr>
              <w:t xml:space="preserve">Additionally, a new Director General for the Ministry of Justice was </w:t>
            </w:r>
            <w:r w:rsidR="00714AEA">
              <w:rPr>
                <w:rFonts w:cstheme="minorHAnsi"/>
                <w:sz w:val="20"/>
                <w:szCs w:val="20"/>
              </w:rPr>
              <w:t>appointed,</w:t>
            </w:r>
            <w:r>
              <w:rPr>
                <w:rFonts w:cstheme="minorHAnsi"/>
                <w:sz w:val="20"/>
                <w:szCs w:val="20"/>
              </w:rPr>
              <w:t xml:space="preserve"> and the new DG required that a signed Letter of Agreement be provided by the lead implementing agency before implementation of activities under JCP can resume.</w:t>
            </w:r>
          </w:p>
          <w:p w14:paraId="054C4B4E" w14:textId="3CD88A69" w:rsidR="001D1FB0" w:rsidRPr="00EB470F" w:rsidRDefault="001D1FB0" w:rsidP="000C57AA">
            <w:pPr>
              <w:rPr>
                <w:rFonts w:cstheme="minorHAnsi"/>
                <w:sz w:val="12"/>
                <w:szCs w:val="12"/>
              </w:rPr>
            </w:pPr>
          </w:p>
        </w:tc>
      </w:tr>
      <w:tr w:rsidR="000C57AA" w:rsidRPr="00EB470F" w14:paraId="056022A6" w14:textId="77777777" w:rsidTr="00156B35">
        <w:tc>
          <w:tcPr>
            <w:tcW w:w="9736" w:type="dxa"/>
          </w:tcPr>
          <w:p w14:paraId="05081FD5" w14:textId="77777777" w:rsidR="000C57AA" w:rsidRPr="00EB470F" w:rsidRDefault="000C57AA" w:rsidP="00156B35">
            <w:pPr>
              <w:jc w:val="center"/>
              <w:rPr>
                <w:rFonts w:cstheme="minorHAnsi"/>
                <w:b/>
                <w:bCs/>
                <w:sz w:val="12"/>
                <w:szCs w:val="12"/>
              </w:rPr>
            </w:pPr>
          </w:p>
          <w:p w14:paraId="23B9D066" w14:textId="3208CABF" w:rsidR="000C57AA" w:rsidRPr="00EB470F" w:rsidRDefault="000C57AA" w:rsidP="00156B35">
            <w:pPr>
              <w:jc w:val="center"/>
              <w:rPr>
                <w:rFonts w:cstheme="minorHAnsi"/>
                <w:b/>
                <w:bCs/>
              </w:rPr>
            </w:pPr>
            <w:r w:rsidRPr="00EB470F">
              <w:rPr>
                <w:rFonts w:cstheme="minorHAnsi"/>
                <w:b/>
                <w:bCs/>
              </w:rPr>
              <w:t>Risk management</w:t>
            </w:r>
          </w:p>
          <w:p w14:paraId="2A7C9E5D" w14:textId="77777777" w:rsidR="000C57AA" w:rsidRPr="00EB470F" w:rsidRDefault="000C57AA" w:rsidP="00156B35">
            <w:pPr>
              <w:jc w:val="center"/>
              <w:rPr>
                <w:rFonts w:cstheme="minorHAnsi"/>
                <w:b/>
                <w:bCs/>
                <w:sz w:val="12"/>
                <w:szCs w:val="12"/>
              </w:rPr>
            </w:pPr>
          </w:p>
          <w:p w14:paraId="7C62E2B4" w14:textId="78A01011" w:rsidR="006D587F" w:rsidRPr="00EB470F" w:rsidRDefault="006D587F" w:rsidP="001D1FB0">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3170"/>
              <w:gridCol w:w="3170"/>
              <w:gridCol w:w="3170"/>
            </w:tblGrid>
            <w:tr w:rsidR="006D587F" w:rsidRPr="00EB470F" w14:paraId="3B9D6BE6" w14:textId="77777777" w:rsidTr="009463B0">
              <w:tc>
                <w:tcPr>
                  <w:tcW w:w="3170" w:type="dxa"/>
                  <w:shd w:val="clear" w:color="F2F2F2" w:themeColor="background1" w:themeShade="F2" w:fill="DEEAF6" w:themeFill="accent5" w:themeFillTint="33"/>
                </w:tcPr>
                <w:p w14:paraId="6C48B555" w14:textId="77777777" w:rsidR="00122A9B" w:rsidRPr="00EB470F" w:rsidRDefault="00122A9B" w:rsidP="001D1FB0">
                  <w:pPr>
                    <w:rPr>
                      <w:rFonts w:cstheme="minorHAnsi"/>
                      <w:b/>
                      <w:bCs/>
                      <w:sz w:val="12"/>
                      <w:szCs w:val="12"/>
                    </w:rPr>
                  </w:pPr>
                </w:p>
                <w:p w14:paraId="7F7A280D" w14:textId="77777777" w:rsidR="006D587F" w:rsidRPr="00EB470F" w:rsidRDefault="006D587F" w:rsidP="001D1FB0">
                  <w:pPr>
                    <w:rPr>
                      <w:rFonts w:cstheme="minorHAnsi"/>
                      <w:b/>
                      <w:bCs/>
                      <w:sz w:val="20"/>
                      <w:szCs w:val="20"/>
                    </w:rPr>
                  </w:pPr>
                  <w:r w:rsidRPr="00EB470F">
                    <w:rPr>
                      <w:rFonts w:cstheme="minorHAnsi"/>
                      <w:b/>
                      <w:bCs/>
                      <w:sz w:val="20"/>
                      <w:szCs w:val="20"/>
                    </w:rPr>
                    <w:t>Type of risk</w:t>
                  </w:r>
                </w:p>
                <w:p w14:paraId="4877A65A" w14:textId="3C61655B" w:rsidR="00122A9B" w:rsidRPr="00EB470F" w:rsidRDefault="00122A9B" w:rsidP="001D1FB0">
                  <w:pPr>
                    <w:rPr>
                      <w:rFonts w:cstheme="minorHAnsi"/>
                      <w:b/>
                      <w:bCs/>
                      <w:sz w:val="12"/>
                      <w:szCs w:val="12"/>
                    </w:rPr>
                  </w:pPr>
                </w:p>
              </w:tc>
              <w:tc>
                <w:tcPr>
                  <w:tcW w:w="3170" w:type="dxa"/>
                  <w:shd w:val="clear" w:color="F2F2F2" w:themeColor="background1" w:themeShade="F2" w:fill="DEEAF6" w:themeFill="accent5" w:themeFillTint="33"/>
                </w:tcPr>
                <w:p w14:paraId="43CB20FD" w14:textId="77777777" w:rsidR="00122A9B" w:rsidRPr="00EB470F" w:rsidRDefault="00122A9B" w:rsidP="001D1FB0">
                  <w:pPr>
                    <w:rPr>
                      <w:rFonts w:cstheme="minorHAnsi"/>
                      <w:b/>
                      <w:bCs/>
                      <w:sz w:val="12"/>
                      <w:szCs w:val="12"/>
                    </w:rPr>
                  </w:pPr>
                </w:p>
                <w:p w14:paraId="3135A9B5" w14:textId="0C5F6C51" w:rsidR="006D587F" w:rsidRPr="00EB470F" w:rsidRDefault="006D587F" w:rsidP="001D1FB0">
                  <w:pPr>
                    <w:rPr>
                      <w:rFonts w:cstheme="minorHAnsi"/>
                      <w:b/>
                      <w:bCs/>
                      <w:sz w:val="20"/>
                      <w:szCs w:val="20"/>
                    </w:rPr>
                  </w:pPr>
                  <w:r w:rsidRPr="00EB470F">
                    <w:rPr>
                      <w:rFonts w:cstheme="minorHAnsi"/>
                      <w:b/>
                      <w:bCs/>
                      <w:sz w:val="20"/>
                      <w:szCs w:val="20"/>
                    </w:rPr>
                    <w:t>Description of risk</w:t>
                  </w:r>
                </w:p>
              </w:tc>
              <w:tc>
                <w:tcPr>
                  <w:tcW w:w="3170" w:type="dxa"/>
                  <w:shd w:val="clear" w:color="F2F2F2" w:themeColor="background1" w:themeShade="F2" w:fill="DEEAF6" w:themeFill="accent5" w:themeFillTint="33"/>
                </w:tcPr>
                <w:p w14:paraId="1649B2B1" w14:textId="77777777" w:rsidR="00122A9B" w:rsidRPr="00EB470F" w:rsidRDefault="00122A9B" w:rsidP="001D1FB0">
                  <w:pPr>
                    <w:rPr>
                      <w:rFonts w:cstheme="minorHAnsi"/>
                      <w:b/>
                      <w:bCs/>
                      <w:sz w:val="12"/>
                      <w:szCs w:val="12"/>
                    </w:rPr>
                  </w:pPr>
                </w:p>
                <w:p w14:paraId="72BC4484" w14:textId="62BD6146" w:rsidR="006D587F" w:rsidRPr="00EB470F" w:rsidRDefault="006D587F" w:rsidP="001D1FB0">
                  <w:pPr>
                    <w:rPr>
                      <w:rFonts w:cstheme="minorHAnsi"/>
                      <w:b/>
                      <w:bCs/>
                      <w:sz w:val="20"/>
                      <w:szCs w:val="20"/>
                    </w:rPr>
                  </w:pPr>
                  <w:r w:rsidRPr="00EB470F">
                    <w:rPr>
                      <w:rFonts w:cstheme="minorHAnsi"/>
                      <w:b/>
                      <w:bCs/>
                      <w:sz w:val="20"/>
                      <w:szCs w:val="20"/>
                    </w:rPr>
                    <w:t>Mitigating measures</w:t>
                  </w:r>
                </w:p>
              </w:tc>
            </w:tr>
            <w:tr w:rsidR="006D587F" w:rsidRPr="00EB470F" w14:paraId="6A1CD4AF" w14:textId="77777777" w:rsidTr="009463B0">
              <w:tc>
                <w:tcPr>
                  <w:tcW w:w="3170" w:type="dxa"/>
                </w:tcPr>
                <w:p w14:paraId="2141186B" w14:textId="2ED9F9BC" w:rsidR="006D587F" w:rsidRPr="00EB470F" w:rsidRDefault="005E54D7" w:rsidP="001D1FB0">
                  <w:pPr>
                    <w:rPr>
                      <w:rFonts w:cstheme="minorHAnsi"/>
                      <w:sz w:val="20"/>
                      <w:szCs w:val="20"/>
                    </w:rPr>
                  </w:pPr>
                  <w:r>
                    <w:rPr>
                      <w:rFonts w:cstheme="minorHAnsi"/>
                      <w:sz w:val="20"/>
                      <w:szCs w:val="20"/>
                    </w:rPr>
                    <w:t>Health</w:t>
                  </w:r>
                </w:p>
              </w:tc>
              <w:tc>
                <w:tcPr>
                  <w:tcW w:w="3170" w:type="dxa"/>
                </w:tcPr>
                <w:p w14:paraId="59528DBF" w14:textId="1CAF6BE0" w:rsidR="007C0EF6" w:rsidRPr="007C0EF6" w:rsidRDefault="007C0EF6" w:rsidP="001D1FB0">
                  <w:pPr>
                    <w:rPr>
                      <w:rFonts w:cstheme="minorHAnsi"/>
                      <w:bCs/>
                      <w:sz w:val="20"/>
                      <w:szCs w:val="20"/>
                    </w:rPr>
                  </w:pPr>
                  <w:r>
                    <w:rPr>
                      <w:rFonts w:cstheme="minorHAnsi"/>
                      <w:bCs/>
                      <w:sz w:val="20"/>
                      <w:szCs w:val="20"/>
                    </w:rPr>
                    <w:t xml:space="preserve">imposed by the </w:t>
                  </w:r>
                  <w:r w:rsidR="00715FD3">
                    <w:rPr>
                      <w:rFonts w:cstheme="minorHAnsi"/>
                      <w:bCs/>
                      <w:sz w:val="20"/>
                      <w:szCs w:val="20"/>
                    </w:rPr>
                    <w:t>outbreak</w:t>
                  </w:r>
                  <w:r>
                    <w:rPr>
                      <w:rFonts w:cstheme="minorHAnsi"/>
                      <w:bCs/>
                      <w:sz w:val="20"/>
                      <w:szCs w:val="20"/>
                    </w:rPr>
                    <w:t xml:space="preserve"> of infectious diseases such as the Covid-19 pandemi</w:t>
                  </w:r>
                  <w:r w:rsidR="00715FD3">
                    <w:rPr>
                      <w:rFonts w:cstheme="minorHAnsi"/>
                      <w:bCs/>
                      <w:sz w:val="20"/>
                      <w:szCs w:val="20"/>
                    </w:rPr>
                    <w:t>c</w:t>
                  </w:r>
                </w:p>
              </w:tc>
              <w:tc>
                <w:tcPr>
                  <w:tcW w:w="3170" w:type="dxa"/>
                </w:tcPr>
                <w:p w14:paraId="4F14C029" w14:textId="1780F64B" w:rsidR="00715FD3" w:rsidRPr="00715FD3" w:rsidRDefault="00715FD3" w:rsidP="001D1FB0">
                  <w:pPr>
                    <w:rPr>
                      <w:rFonts w:cstheme="minorHAnsi"/>
                      <w:bCs/>
                      <w:sz w:val="20"/>
                      <w:szCs w:val="20"/>
                    </w:rPr>
                  </w:pPr>
                  <w:r>
                    <w:rPr>
                      <w:rFonts w:cstheme="minorHAnsi"/>
                      <w:bCs/>
                      <w:sz w:val="20"/>
                      <w:szCs w:val="20"/>
                    </w:rPr>
                    <w:t>Implementation of prevention guidelines outlined by the WHO and the Government of Somalia</w:t>
                  </w:r>
                </w:p>
              </w:tc>
            </w:tr>
            <w:tr w:rsidR="006D587F" w:rsidRPr="00EB470F" w14:paraId="7188E13C" w14:textId="77777777" w:rsidTr="009463B0">
              <w:tc>
                <w:tcPr>
                  <w:tcW w:w="3170" w:type="dxa"/>
                </w:tcPr>
                <w:p w14:paraId="4F6A006B" w14:textId="6B74B47D" w:rsidR="006D587F" w:rsidRPr="00EB470F" w:rsidRDefault="005E54D7" w:rsidP="001D1FB0">
                  <w:pPr>
                    <w:rPr>
                      <w:rFonts w:cstheme="minorHAnsi"/>
                      <w:sz w:val="20"/>
                      <w:szCs w:val="20"/>
                    </w:rPr>
                  </w:pPr>
                  <w:r>
                    <w:rPr>
                      <w:rFonts w:cstheme="minorHAnsi"/>
                      <w:sz w:val="20"/>
                      <w:szCs w:val="20"/>
                    </w:rPr>
                    <w:t>Environmental</w:t>
                  </w:r>
                </w:p>
              </w:tc>
              <w:tc>
                <w:tcPr>
                  <w:tcW w:w="3170" w:type="dxa"/>
                </w:tcPr>
                <w:p w14:paraId="309EF645" w14:textId="516EF4AE" w:rsidR="006D587F" w:rsidRPr="007C0EF6" w:rsidRDefault="005E54D7" w:rsidP="001D1FB0">
                  <w:pPr>
                    <w:rPr>
                      <w:rFonts w:cstheme="minorHAnsi"/>
                      <w:sz w:val="20"/>
                      <w:szCs w:val="20"/>
                    </w:rPr>
                  </w:pPr>
                  <w:r w:rsidRPr="007C0EF6">
                    <w:rPr>
                      <w:rFonts w:cstheme="minorHAnsi"/>
                      <w:sz w:val="20"/>
                      <w:szCs w:val="20"/>
                    </w:rPr>
                    <w:t xml:space="preserve">Flooding </w:t>
                  </w:r>
                  <w:proofErr w:type="gramStart"/>
                  <w:r w:rsidRPr="007C0EF6">
                    <w:rPr>
                      <w:rFonts w:cstheme="minorHAnsi"/>
                      <w:sz w:val="20"/>
                      <w:szCs w:val="20"/>
                    </w:rPr>
                    <w:t>as a result of</w:t>
                  </w:r>
                  <w:proofErr w:type="gramEnd"/>
                  <w:r w:rsidRPr="007C0EF6">
                    <w:rPr>
                      <w:rFonts w:cstheme="minorHAnsi"/>
                      <w:sz w:val="20"/>
                      <w:szCs w:val="20"/>
                    </w:rPr>
                    <w:t xml:space="preserve"> heavy rainfall affected the target region of Beledweyne and although the prison facility was not affected, the impact of the flood within the community </w:t>
                  </w:r>
                  <w:r w:rsidR="007C0EF6" w:rsidRPr="007C0EF6">
                    <w:rPr>
                      <w:rFonts w:cstheme="minorHAnsi"/>
                      <w:sz w:val="20"/>
                      <w:szCs w:val="20"/>
                    </w:rPr>
                    <w:t>itself contributed to the delay in activities</w:t>
                  </w:r>
                  <w:r w:rsidRPr="007C0EF6">
                    <w:rPr>
                      <w:rFonts w:cstheme="minorHAnsi"/>
                      <w:sz w:val="20"/>
                      <w:szCs w:val="20"/>
                    </w:rPr>
                    <w:t xml:space="preserve"> </w:t>
                  </w:r>
                </w:p>
              </w:tc>
              <w:tc>
                <w:tcPr>
                  <w:tcW w:w="3170" w:type="dxa"/>
                </w:tcPr>
                <w:p w14:paraId="5D5A7009" w14:textId="2691C8AD" w:rsidR="006D587F" w:rsidRPr="007C0EF6" w:rsidRDefault="007C0EF6" w:rsidP="001D1FB0">
                  <w:pPr>
                    <w:rPr>
                      <w:rFonts w:cstheme="minorHAnsi"/>
                      <w:sz w:val="20"/>
                      <w:szCs w:val="20"/>
                    </w:rPr>
                  </w:pPr>
                  <w:r w:rsidRPr="007C0EF6">
                    <w:rPr>
                      <w:rFonts w:cstheme="minorHAnsi"/>
                      <w:sz w:val="20"/>
                      <w:szCs w:val="20"/>
                    </w:rPr>
                    <w:t>Develop structures to guide against flooding of prisons</w:t>
                  </w:r>
                </w:p>
              </w:tc>
            </w:tr>
            <w:tr w:rsidR="006D587F" w:rsidRPr="00EB470F" w14:paraId="3E875E39" w14:textId="77777777" w:rsidTr="009463B0">
              <w:tc>
                <w:tcPr>
                  <w:tcW w:w="3170" w:type="dxa"/>
                </w:tcPr>
                <w:p w14:paraId="2B359E14" w14:textId="6B13733D" w:rsidR="006D587F" w:rsidRPr="00EB470F" w:rsidRDefault="007C0EF6" w:rsidP="001D1FB0">
                  <w:pPr>
                    <w:rPr>
                      <w:rFonts w:cstheme="minorHAnsi"/>
                      <w:sz w:val="20"/>
                      <w:szCs w:val="20"/>
                    </w:rPr>
                  </w:pPr>
                  <w:r>
                    <w:rPr>
                      <w:rFonts w:cstheme="minorHAnsi"/>
                      <w:sz w:val="20"/>
                      <w:szCs w:val="20"/>
                    </w:rPr>
                    <w:t>Political</w:t>
                  </w:r>
                </w:p>
              </w:tc>
              <w:tc>
                <w:tcPr>
                  <w:tcW w:w="3170" w:type="dxa"/>
                </w:tcPr>
                <w:p w14:paraId="42FE32AB" w14:textId="59830830" w:rsidR="006D587F" w:rsidRPr="007C0EF6" w:rsidRDefault="007C0EF6" w:rsidP="001D1FB0">
                  <w:pPr>
                    <w:rPr>
                      <w:rFonts w:cstheme="minorHAnsi"/>
                      <w:sz w:val="20"/>
                      <w:szCs w:val="20"/>
                    </w:rPr>
                  </w:pPr>
                  <w:r w:rsidRPr="007C0EF6">
                    <w:rPr>
                      <w:rFonts w:cstheme="minorHAnsi"/>
                      <w:sz w:val="20"/>
                      <w:szCs w:val="20"/>
                    </w:rPr>
                    <w:t>Lack of cooperation from national counterparts delayed activities to an extent</w:t>
                  </w:r>
                </w:p>
              </w:tc>
              <w:tc>
                <w:tcPr>
                  <w:tcW w:w="3170" w:type="dxa"/>
                </w:tcPr>
                <w:p w14:paraId="2CEA95F3" w14:textId="225BF366" w:rsidR="006D587F" w:rsidRPr="007C0EF6" w:rsidRDefault="007C0EF6" w:rsidP="001D1FB0">
                  <w:pPr>
                    <w:rPr>
                      <w:rFonts w:cstheme="minorHAnsi"/>
                      <w:sz w:val="20"/>
                      <w:szCs w:val="20"/>
                    </w:rPr>
                  </w:pPr>
                  <w:r w:rsidRPr="007C0EF6">
                    <w:rPr>
                      <w:rFonts w:cstheme="minorHAnsi"/>
                      <w:sz w:val="20"/>
                      <w:szCs w:val="20"/>
                    </w:rPr>
                    <w:t>Build rapport and good communications with the counterparts</w:t>
                  </w:r>
                </w:p>
              </w:tc>
            </w:tr>
          </w:tbl>
          <w:p w14:paraId="2B15FB8D" w14:textId="0A16AB3F" w:rsidR="00A168DE" w:rsidRPr="00EB470F" w:rsidRDefault="00A168DE" w:rsidP="00420653">
            <w:pPr>
              <w:rPr>
                <w:rFonts w:cstheme="minorHAnsi"/>
                <w:b/>
                <w:bCs/>
                <w:sz w:val="12"/>
                <w:szCs w:val="12"/>
              </w:rPr>
            </w:pPr>
          </w:p>
        </w:tc>
      </w:tr>
      <w:tr w:rsidR="000C57AA" w:rsidRPr="00EB470F" w14:paraId="3B32658E" w14:textId="77777777" w:rsidTr="00156B35">
        <w:tc>
          <w:tcPr>
            <w:tcW w:w="9736" w:type="dxa"/>
          </w:tcPr>
          <w:p w14:paraId="541DE649" w14:textId="77777777" w:rsidR="000C57AA" w:rsidRPr="00EB470F" w:rsidRDefault="000C57AA" w:rsidP="00156B35">
            <w:pPr>
              <w:jc w:val="center"/>
              <w:rPr>
                <w:rFonts w:cstheme="minorHAnsi"/>
                <w:b/>
                <w:bCs/>
                <w:sz w:val="12"/>
                <w:szCs w:val="12"/>
              </w:rPr>
            </w:pPr>
          </w:p>
          <w:p w14:paraId="4B8DAF9F" w14:textId="68790FE3" w:rsidR="00D07A63" w:rsidRPr="00EB470F" w:rsidRDefault="000C57AA" w:rsidP="00D07A63">
            <w:pPr>
              <w:pStyle w:val="ListParagraph"/>
              <w:tabs>
                <w:tab w:val="left" w:pos="426"/>
              </w:tabs>
              <w:ind w:left="426"/>
              <w:jc w:val="center"/>
              <w:rPr>
                <w:rFonts w:cstheme="minorHAnsi"/>
                <w:b/>
                <w:bCs/>
                <w:sz w:val="12"/>
                <w:szCs w:val="12"/>
              </w:rPr>
            </w:pPr>
            <w:r w:rsidRPr="00EB470F">
              <w:rPr>
                <w:rFonts w:cstheme="minorHAnsi"/>
                <w:b/>
                <w:bCs/>
              </w:rPr>
              <w:t>Learning impact</w:t>
            </w:r>
          </w:p>
          <w:p w14:paraId="0763756C" w14:textId="77777777" w:rsidR="00D07A63" w:rsidRPr="00EB470F" w:rsidRDefault="00D07A63" w:rsidP="00D07A63">
            <w:pPr>
              <w:pStyle w:val="ListParagraph"/>
              <w:tabs>
                <w:tab w:val="left" w:pos="426"/>
              </w:tabs>
              <w:ind w:left="426"/>
              <w:jc w:val="center"/>
              <w:rPr>
                <w:rFonts w:cstheme="minorHAnsi"/>
                <w:sz w:val="12"/>
                <w:szCs w:val="12"/>
              </w:rPr>
            </w:pPr>
          </w:p>
          <w:p w14:paraId="14386167" w14:textId="77777777" w:rsidR="0094781A" w:rsidRDefault="0094781A" w:rsidP="0094781A">
            <w:pPr>
              <w:jc w:val="center"/>
              <w:rPr>
                <w:rFonts w:cstheme="minorHAnsi"/>
                <w:b/>
                <w:bCs/>
                <w:sz w:val="12"/>
                <w:szCs w:val="12"/>
              </w:rPr>
            </w:pPr>
          </w:p>
          <w:p w14:paraId="51FD7626" w14:textId="77777777" w:rsidR="0094781A" w:rsidRDefault="0094781A" w:rsidP="0094781A">
            <w:pPr>
              <w:jc w:val="center"/>
              <w:rPr>
                <w:rFonts w:cstheme="minorHAnsi"/>
                <w:b/>
                <w:bCs/>
                <w:sz w:val="12"/>
                <w:szCs w:val="12"/>
              </w:rPr>
            </w:pPr>
          </w:p>
          <w:p w14:paraId="7C530F4B" w14:textId="45209AD5" w:rsidR="0094781A" w:rsidRDefault="00C27F6D" w:rsidP="00C57F57">
            <w:pPr>
              <w:rPr>
                <w:rFonts w:cstheme="minorHAnsi"/>
                <w:bCs/>
                <w:sz w:val="20"/>
                <w:szCs w:val="20"/>
              </w:rPr>
            </w:pPr>
            <w:r>
              <w:rPr>
                <w:rFonts w:cstheme="minorHAnsi"/>
                <w:bCs/>
                <w:sz w:val="20"/>
                <w:szCs w:val="20"/>
              </w:rPr>
              <w:t xml:space="preserve">A major shortcoming with implementation under JCP has been the delays associated with programme planning and execution that </w:t>
            </w:r>
            <w:r w:rsidR="007C7BC1">
              <w:rPr>
                <w:rFonts w:cstheme="minorHAnsi"/>
                <w:bCs/>
                <w:sz w:val="20"/>
                <w:szCs w:val="20"/>
              </w:rPr>
              <w:t>have led</w:t>
            </w:r>
            <w:r>
              <w:rPr>
                <w:rFonts w:cstheme="minorHAnsi"/>
                <w:bCs/>
                <w:sz w:val="20"/>
                <w:szCs w:val="20"/>
              </w:rPr>
              <w:t xml:space="preserve"> to the programme being extended overtime</w:t>
            </w:r>
            <w:r w:rsidR="00C92200">
              <w:rPr>
                <w:rFonts w:cstheme="minorHAnsi"/>
                <w:bCs/>
                <w:sz w:val="20"/>
                <w:szCs w:val="20"/>
              </w:rPr>
              <w:t>,</w:t>
            </w:r>
            <w:r>
              <w:rPr>
                <w:rFonts w:cstheme="minorHAnsi"/>
                <w:bCs/>
                <w:sz w:val="20"/>
                <w:szCs w:val="20"/>
              </w:rPr>
              <w:t xml:space="preserve"> even though some of these delays were inevitable. JCP has learned over the years to increase coordination, </w:t>
            </w:r>
            <w:r w:rsidR="00FD0835">
              <w:rPr>
                <w:rFonts w:cstheme="minorHAnsi"/>
                <w:bCs/>
                <w:sz w:val="20"/>
                <w:szCs w:val="20"/>
              </w:rPr>
              <w:t>communication,</w:t>
            </w:r>
            <w:r>
              <w:rPr>
                <w:rFonts w:cstheme="minorHAnsi"/>
                <w:bCs/>
                <w:sz w:val="20"/>
                <w:szCs w:val="20"/>
              </w:rPr>
              <w:t xml:space="preserve"> and cooperation among the various stakeholders for the purposes of </w:t>
            </w:r>
            <w:r w:rsidR="00C92200">
              <w:rPr>
                <w:rFonts w:cstheme="minorHAnsi"/>
                <w:bCs/>
                <w:sz w:val="20"/>
                <w:szCs w:val="20"/>
              </w:rPr>
              <w:t xml:space="preserve">clearly mapping out different roles and to be on the same page to guarantee successful execution. </w:t>
            </w:r>
          </w:p>
          <w:p w14:paraId="003C15B4" w14:textId="1C195895" w:rsidR="00C92200" w:rsidRDefault="00C92200" w:rsidP="00C57F57">
            <w:pPr>
              <w:rPr>
                <w:rFonts w:cstheme="minorHAnsi"/>
                <w:bCs/>
                <w:sz w:val="20"/>
                <w:szCs w:val="20"/>
              </w:rPr>
            </w:pPr>
          </w:p>
          <w:p w14:paraId="13681CD5" w14:textId="3D621DE4" w:rsidR="00C92200" w:rsidRPr="00964968" w:rsidRDefault="00C92200" w:rsidP="00C57F57">
            <w:pPr>
              <w:rPr>
                <w:rFonts w:cstheme="minorHAnsi"/>
                <w:bCs/>
                <w:sz w:val="20"/>
                <w:szCs w:val="20"/>
              </w:rPr>
            </w:pPr>
            <w:r>
              <w:rPr>
                <w:rFonts w:cstheme="minorHAnsi"/>
                <w:bCs/>
                <w:sz w:val="20"/>
                <w:szCs w:val="20"/>
              </w:rPr>
              <w:t>In addition, it was noted that communicating with beneficiaries about their wants, needs and expectations was essential while implementing activities. JCP seeks to maintain such communications in the implementation of other future activities under the programme.</w:t>
            </w:r>
          </w:p>
          <w:p w14:paraId="64B6283C" w14:textId="58391DAA" w:rsidR="00C57F57" w:rsidRPr="0094781A" w:rsidRDefault="00C57F57" w:rsidP="00C57F57">
            <w:pPr>
              <w:rPr>
                <w:rFonts w:cstheme="minorHAnsi"/>
                <w:b/>
                <w:color w:val="ED7D31" w:themeColor="accent2"/>
                <w:sz w:val="4"/>
                <w:szCs w:val="4"/>
              </w:rPr>
            </w:pPr>
          </w:p>
        </w:tc>
      </w:tr>
      <w:tr w:rsidR="000C57AA" w:rsidRPr="00EB470F" w14:paraId="2AC05C0B" w14:textId="77777777" w:rsidTr="00156B35">
        <w:tc>
          <w:tcPr>
            <w:tcW w:w="9736" w:type="dxa"/>
          </w:tcPr>
          <w:p w14:paraId="176ED7AC" w14:textId="77777777" w:rsidR="000C57AA" w:rsidRPr="00C57F57" w:rsidRDefault="000C57AA" w:rsidP="00156B35">
            <w:pPr>
              <w:jc w:val="center"/>
              <w:rPr>
                <w:rFonts w:cstheme="minorHAnsi"/>
                <w:b/>
                <w:bCs/>
                <w:sz w:val="2"/>
                <w:szCs w:val="2"/>
              </w:rPr>
            </w:pPr>
          </w:p>
          <w:p w14:paraId="39C8DFFC" w14:textId="77777777" w:rsidR="0094781A" w:rsidRPr="00C57F57" w:rsidRDefault="0094781A" w:rsidP="00156B35">
            <w:pPr>
              <w:jc w:val="center"/>
              <w:rPr>
                <w:rFonts w:cstheme="minorHAnsi"/>
                <w:b/>
                <w:bCs/>
                <w:sz w:val="12"/>
                <w:szCs w:val="12"/>
              </w:rPr>
            </w:pPr>
          </w:p>
          <w:p w14:paraId="1254A838" w14:textId="3A0D31FB" w:rsidR="000C57AA" w:rsidRPr="00EB470F" w:rsidRDefault="000C57AA" w:rsidP="00156B35">
            <w:pPr>
              <w:jc w:val="center"/>
              <w:rPr>
                <w:rFonts w:cstheme="minorHAnsi"/>
                <w:b/>
                <w:bCs/>
              </w:rPr>
            </w:pPr>
            <w:r w:rsidRPr="00EB470F">
              <w:rPr>
                <w:rFonts w:cstheme="minorHAnsi"/>
                <w:b/>
                <w:bCs/>
              </w:rPr>
              <w:t>Coordination with other UN entities including UNSOM/UNSOS</w:t>
            </w:r>
            <w:r w:rsidR="006273D0">
              <w:rPr>
                <w:rFonts w:cstheme="minorHAnsi"/>
                <w:b/>
                <w:bCs/>
              </w:rPr>
              <w:t xml:space="preserve"> </w:t>
            </w:r>
            <w:r w:rsidRPr="00EB470F">
              <w:rPr>
                <w:rFonts w:cstheme="minorHAnsi"/>
                <w:b/>
                <w:bCs/>
              </w:rPr>
              <w:t>within and outside the SJF portfolio</w:t>
            </w:r>
          </w:p>
          <w:p w14:paraId="2D91970E" w14:textId="77777777" w:rsidR="000C57AA" w:rsidRPr="00EB470F" w:rsidRDefault="000C57AA" w:rsidP="00A92AE8">
            <w:pPr>
              <w:rPr>
                <w:rFonts w:cstheme="minorHAnsi"/>
                <w:b/>
                <w:bCs/>
                <w:sz w:val="12"/>
                <w:szCs w:val="12"/>
              </w:rPr>
            </w:pPr>
          </w:p>
          <w:p w14:paraId="50480514" w14:textId="524D3ED0" w:rsidR="001C2747" w:rsidRDefault="001C2747" w:rsidP="003A7271">
            <w:pPr>
              <w:rPr>
                <w:rFonts w:cstheme="minorHAnsi"/>
                <w:sz w:val="20"/>
                <w:szCs w:val="20"/>
              </w:rPr>
            </w:pPr>
            <w:r>
              <w:rPr>
                <w:rFonts w:cstheme="minorHAnsi"/>
                <w:sz w:val="20"/>
                <w:szCs w:val="20"/>
              </w:rPr>
              <w:t>UNSOM is one of the implementing partners of JCP therefore actively engaged in the programme. Regular meetings have been conducted to share updates on the activities and to discuss issues relating to the programme.</w:t>
            </w:r>
          </w:p>
          <w:p w14:paraId="786F8807" w14:textId="69C265E8" w:rsidR="001C2747" w:rsidRDefault="001C2747" w:rsidP="003A7271">
            <w:pPr>
              <w:rPr>
                <w:rFonts w:cstheme="minorHAnsi"/>
                <w:sz w:val="20"/>
                <w:szCs w:val="20"/>
              </w:rPr>
            </w:pPr>
          </w:p>
          <w:p w14:paraId="61CC6EBD" w14:textId="374A626A" w:rsidR="001C2747" w:rsidRPr="001C2747" w:rsidRDefault="00856FB0" w:rsidP="003A7271">
            <w:pPr>
              <w:rPr>
                <w:rFonts w:cstheme="minorHAnsi"/>
                <w:sz w:val="20"/>
                <w:szCs w:val="20"/>
              </w:rPr>
            </w:pPr>
            <w:r>
              <w:rPr>
                <w:rFonts w:cstheme="minorHAnsi"/>
                <w:sz w:val="20"/>
                <w:szCs w:val="20"/>
              </w:rPr>
              <w:t xml:space="preserve">Engagement with UNSOS has also been active during the period especially regarding the provision of security, camp and medical services for </w:t>
            </w:r>
            <w:r w:rsidR="00FD0835">
              <w:rPr>
                <w:rFonts w:cstheme="minorHAnsi"/>
                <w:sz w:val="20"/>
                <w:szCs w:val="20"/>
              </w:rPr>
              <w:t>personnel</w:t>
            </w:r>
            <w:r>
              <w:rPr>
                <w:rFonts w:cstheme="minorHAnsi"/>
                <w:sz w:val="20"/>
                <w:szCs w:val="20"/>
              </w:rPr>
              <w:t xml:space="preserve"> traveling on mission to Somalia.</w:t>
            </w:r>
          </w:p>
          <w:p w14:paraId="56EBAFB3" w14:textId="7B4EFDCD" w:rsidR="00094D3A" w:rsidRPr="00EB470F" w:rsidRDefault="00094D3A" w:rsidP="00A92AE8">
            <w:pPr>
              <w:rPr>
                <w:rFonts w:cstheme="minorHAnsi"/>
                <w:sz w:val="12"/>
                <w:szCs w:val="12"/>
              </w:rPr>
            </w:pPr>
          </w:p>
        </w:tc>
      </w:tr>
      <w:tr w:rsidR="00A92AE8" w:rsidRPr="00EB470F" w14:paraId="7D33FA1E" w14:textId="77777777" w:rsidTr="00156B35">
        <w:tc>
          <w:tcPr>
            <w:tcW w:w="9736" w:type="dxa"/>
          </w:tcPr>
          <w:p w14:paraId="75AF4084" w14:textId="77777777" w:rsidR="00A92AE8" w:rsidRPr="00EB470F" w:rsidRDefault="00A92AE8" w:rsidP="00156B35">
            <w:pPr>
              <w:jc w:val="center"/>
              <w:rPr>
                <w:rFonts w:cstheme="minorHAnsi"/>
                <w:b/>
                <w:bCs/>
                <w:sz w:val="12"/>
                <w:szCs w:val="12"/>
              </w:rPr>
            </w:pPr>
          </w:p>
          <w:p w14:paraId="5F4AED8E" w14:textId="5BE2D6CC" w:rsidR="00A92AE8" w:rsidRPr="00EB470F" w:rsidRDefault="00A92AE8" w:rsidP="00156B35">
            <w:pPr>
              <w:jc w:val="center"/>
              <w:rPr>
                <w:rFonts w:cstheme="minorHAnsi"/>
                <w:b/>
                <w:bCs/>
              </w:rPr>
            </w:pPr>
            <w:r w:rsidRPr="00EB470F">
              <w:rPr>
                <w:rFonts w:cstheme="minorHAnsi"/>
                <w:b/>
                <w:bCs/>
              </w:rPr>
              <w:t>Role of the UN Somalia Joint Fund</w:t>
            </w:r>
          </w:p>
          <w:p w14:paraId="5888461D" w14:textId="77777777" w:rsidR="00A92AE8" w:rsidRPr="00EB470F" w:rsidRDefault="00A92AE8" w:rsidP="00156B35">
            <w:pPr>
              <w:jc w:val="center"/>
              <w:rPr>
                <w:rFonts w:cstheme="minorHAnsi"/>
                <w:b/>
                <w:bCs/>
                <w:sz w:val="12"/>
                <w:szCs w:val="12"/>
              </w:rPr>
            </w:pPr>
          </w:p>
          <w:p w14:paraId="0C0844E7" w14:textId="60F7FB28" w:rsidR="00171330" w:rsidRDefault="00171330" w:rsidP="003A7271">
            <w:pPr>
              <w:rPr>
                <w:rFonts w:cstheme="minorHAnsi"/>
                <w:bCs/>
                <w:sz w:val="20"/>
                <w:szCs w:val="20"/>
              </w:rPr>
            </w:pPr>
            <w:r>
              <w:rPr>
                <w:rFonts w:cstheme="minorHAnsi"/>
                <w:bCs/>
                <w:sz w:val="20"/>
                <w:szCs w:val="20"/>
              </w:rPr>
              <w:t xml:space="preserve">JCP relates to the overall portfolio of programmes of the UN Somalia Joint Fund as it greatly contributes to strengthening the strategic support to enhance </w:t>
            </w:r>
            <w:r w:rsidR="00A1258E">
              <w:rPr>
                <w:rFonts w:cstheme="minorHAnsi"/>
                <w:bCs/>
                <w:sz w:val="20"/>
                <w:szCs w:val="20"/>
              </w:rPr>
              <w:t>the capacity of the Federal Government of Somalia.</w:t>
            </w:r>
          </w:p>
          <w:p w14:paraId="246B141C" w14:textId="3AEF4333" w:rsidR="00A1258E" w:rsidRDefault="00A1258E" w:rsidP="003A7271">
            <w:pPr>
              <w:rPr>
                <w:rFonts w:cstheme="minorHAnsi"/>
                <w:bCs/>
                <w:sz w:val="20"/>
                <w:szCs w:val="20"/>
              </w:rPr>
            </w:pPr>
          </w:p>
          <w:p w14:paraId="07F1CAE1" w14:textId="74B981E3" w:rsidR="00A1258E" w:rsidRPr="00171330" w:rsidRDefault="00A1258E" w:rsidP="003A7271">
            <w:pPr>
              <w:rPr>
                <w:rFonts w:cstheme="minorHAnsi"/>
                <w:bCs/>
                <w:sz w:val="20"/>
                <w:szCs w:val="20"/>
              </w:rPr>
            </w:pPr>
            <w:r>
              <w:rPr>
                <w:rFonts w:cstheme="minorHAnsi"/>
                <w:bCs/>
                <w:sz w:val="20"/>
                <w:szCs w:val="20"/>
              </w:rPr>
              <w:lastRenderedPageBreak/>
              <w:t>However, communication between SJF and the JCP should be strengthened to guarantee necessary oversight and information to the management.</w:t>
            </w:r>
          </w:p>
          <w:p w14:paraId="44D36770" w14:textId="77777777" w:rsidR="00A92AE8" w:rsidRPr="00EB470F" w:rsidRDefault="00A92AE8" w:rsidP="003A7271">
            <w:pPr>
              <w:rPr>
                <w:rFonts w:cstheme="minorHAnsi"/>
                <w:sz w:val="12"/>
                <w:szCs w:val="12"/>
              </w:rPr>
            </w:pPr>
          </w:p>
        </w:tc>
      </w:tr>
      <w:tr w:rsidR="00A92AE8" w:rsidRPr="00EB470F" w14:paraId="4CAB79CB" w14:textId="77777777" w:rsidTr="00156B35">
        <w:tc>
          <w:tcPr>
            <w:tcW w:w="9736" w:type="dxa"/>
          </w:tcPr>
          <w:p w14:paraId="4E0F4736" w14:textId="77777777" w:rsidR="00A92AE8" w:rsidRPr="00EB470F" w:rsidRDefault="00A92AE8" w:rsidP="00156B35">
            <w:pPr>
              <w:jc w:val="center"/>
              <w:rPr>
                <w:rFonts w:cstheme="minorHAnsi"/>
                <w:b/>
                <w:bCs/>
                <w:sz w:val="12"/>
                <w:szCs w:val="12"/>
              </w:rPr>
            </w:pPr>
          </w:p>
          <w:p w14:paraId="3B2BB544" w14:textId="645482A2" w:rsidR="00A92AE8" w:rsidRPr="00EB470F" w:rsidRDefault="00A92AE8" w:rsidP="00156B35">
            <w:pPr>
              <w:jc w:val="center"/>
              <w:rPr>
                <w:rFonts w:cstheme="minorHAnsi"/>
                <w:b/>
                <w:bCs/>
              </w:rPr>
            </w:pPr>
            <w:r w:rsidRPr="00EB470F">
              <w:rPr>
                <w:rFonts w:cstheme="minorHAnsi"/>
                <w:b/>
                <w:bCs/>
              </w:rPr>
              <w:t xml:space="preserve">Synergies with other funds (UN and </w:t>
            </w:r>
            <w:r w:rsidR="003A7271" w:rsidRPr="00EB470F">
              <w:rPr>
                <w:rFonts w:cstheme="minorHAnsi"/>
                <w:b/>
                <w:bCs/>
              </w:rPr>
              <w:t>non-UN</w:t>
            </w:r>
            <w:r w:rsidRPr="00EB470F">
              <w:rPr>
                <w:rFonts w:cstheme="minorHAnsi"/>
                <w:b/>
                <w:bCs/>
              </w:rPr>
              <w:t>) working on similar issues</w:t>
            </w:r>
          </w:p>
          <w:p w14:paraId="16D5B298" w14:textId="77777777" w:rsidR="00A92AE8" w:rsidRPr="00EB470F" w:rsidRDefault="00A92AE8" w:rsidP="00156B35">
            <w:pPr>
              <w:jc w:val="center"/>
              <w:rPr>
                <w:rFonts w:cstheme="minorHAnsi"/>
                <w:b/>
                <w:bCs/>
                <w:sz w:val="12"/>
                <w:szCs w:val="12"/>
              </w:rPr>
            </w:pPr>
          </w:p>
          <w:p w14:paraId="37C3ECB4" w14:textId="7961D363" w:rsidR="00CC7003" w:rsidRDefault="00CC7003" w:rsidP="003A7271">
            <w:pPr>
              <w:rPr>
                <w:rFonts w:cstheme="minorHAnsi"/>
                <w:bCs/>
                <w:sz w:val="20"/>
                <w:szCs w:val="20"/>
              </w:rPr>
            </w:pPr>
            <w:r>
              <w:rPr>
                <w:rFonts w:cstheme="minorHAnsi"/>
                <w:bCs/>
                <w:sz w:val="20"/>
                <w:szCs w:val="20"/>
              </w:rPr>
              <w:t>The JCP is interlinked and has worked to collaboratively assist and be assisted by other similar programmes in achieving objectives. Some of these other programmes include:</w:t>
            </w:r>
          </w:p>
          <w:p w14:paraId="37E48A0B" w14:textId="5A416657" w:rsidR="00CC7003" w:rsidRDefault="00FD0835" w:rsidP="00E87EAD">
            <w:pPr>
              <w:pStyle w:val="ListParagraph"/>
              <w:numPr>
                <w:ilvl w:val="0"/>
                <w:numId w:val="21"/>
              </w:numPr>
              <w:rPr>
                <w:rFonts w:cstheme="minorHAnsi"/>
                <w:bCs/>
                <w:sz w:val="20"/>
                <w:szCs w:val="20"/>
              </w:rPr>
            </w:pPr>
            <w:r>
              <w:rPr>
                <w:rFonts w:cstheme="minorHAnsi"/>
                <w:bCs/>
                <w:sz w:val="20"/>
                <w:szCs w:val="20"/>
              </w:rPr>
              <w:t xml:space="preserve">The </w:t>
            </w:r>
            <w:r w:rsidR="00E87EAD">
              <w:rPr>
                <w:rFonts w:cstheme="minorHAnsi"/>
                <w:bCs/>
                <w:sz w:val="20"/>
                <w:szCs w:val="20"/>
              </w:rPr>
              <w:t xml:space="preserve">Joint Police Programme (JPP) </w:t>
            </w:r>
            <w:r w:rsidR="000F351A">
              <w:rPr>
                <w:rFonts w:cstheme="minorHAnsi"/>
                <w:bCs/>
                <w:sz w:val="20"/>
                <w:szCs w:val="20"/>
              </w:rPr>
              <w:t>increases</w:t>
            </w:r>
            <w:r w:rsidR="00E87EAD">
              <w:rPr>
                <w:rFonts w:cstheme="minorHAnsi"/>
                <w:bCs/>
                <w:sz w:val="20"/>
                <w:szCs w:val="20"/>
              </w:rPr>
              <w:t xml:space="preserve"> police presence </w:t>
            </w:r>
            <w:r w:rsidR="000F351A">
              <w:rPr>
                <w:rFonts w:cstheme="minorHAnsi"/>
                <w:bCs/>
                <w:sz w:val="20"/>
                <w:szCs w:val="20"/>
              </w:rPr>
              <w:t xml:space="preserve">in </w:t>
            </w:r>
            <w:r w:rsidR="00E87EAD">
              <w:rPr>
                <w:rFonts w:cstheme="minorHAnsi"/>
                <w:bCs/>
                <w:sz w:val="20"/>
                <w:szCs w:val="20"/>
              </w:rPr>
              <w:t xml:space="preserve">Somalia </w:t>
            </w:r>
            <w:r w:rsidR="000F351A">
              <w:rPr>
                <w:rFonts w:cstheme="minorHAnsi"/>
                <w:bCs/>
                <w:sz w:val="20"/>
                <w:szCs w:val="20"/>
              </w:rPr>
              <w:t>to</w:t>
            </w:r>
            <w:r w:rsidR="00E87EAD">
              <w:rPr>
                <w:rFonts w:cstheme="minorHAnsi"/>
                <w:bCs/>
                <w:sz w:val="20"/>
                <w:szCs w:val="20"/>
              </w:rPr>
              <w:t xml:space="preserve"> </w:t>
            </w:r>
            <w:r w:rsidR="000F351A">
              <w:rPr>
                <w:rFonts w:cstheme="minorHAnsi"/>
                <w:bCs/>
                <w:sz w:val="20"/>
                <w:szCs w:val="20"/>
              </w:rPr>
              <w:t>guarantee</w:t>
            </w:r>
            <w:r w:rsidR="00E87EAD">
              <w:rPr>
                <w:rFonts w:cstheme="minorHAnsi"/>
                <w:bCs/>
                <w:sz w:val="20"/>
                <w:szCs w:val="20"/>
              </w:rPr>
              <w:t xml:space="preserve"> safety and security in communities</w:t>
            </w:r>
            <w:r w:rsidR="000F351A">
              <w:rPr>
                <w:rFonts w:cstheme="minorHAnsi"/>
                <w:bCs/>
                <w:sz w:val="20"/>
                <w:szCs w:val="20"/>
              </w:rPr>
              <w:t xml:space="preserve"> and arrest or detain offenders.</w:t>
            </w:r>
            <w:r w:rsidR="00E87EAD">
              <w:rPr>
                <w:rFonts w:cstheme="minorHAnsi"/>
                <w:bCs/>
                <w:sz w:val="20"/>
                <w:szCs w:val="20"/>
              </w:rPr>
              <w:t xml:space="preserve"> JCP’s relevance to this programme will ensure that detainee numbers do not exceed prison operational capacities</w:t>
            </w:r>
            <w:r w:rsidR="000F351A">
              <w:rPr>
                <w:rFonts w:cstheme="minorHAnsi"/>
                <w:bCs/>
                <w:sz w:val="20"/>
                <w:szCs w:val="20"/>
              </w:rPr>
              <w:t>.</w:t>
            </w:r>
          </w:p>
          <w:p w14:paraId="50DF1A42" w14:textId="3BAE5752" w:rsidR="000F351A" w:rsidRDefault="00FD0835" w:rsidP="00E87EAD">
            <w:pPr>
              <w:pStyle w:val="ListParagraph"/>
              <w:numPr>
                <w:ilvl w:val="0"/>
                <w:numId w:val="21"/>
              </w:numPr>
              <w:rPr>
                <w:rFonts w:cstheme="minorHAnsi"/>
                <w:bCs/>
                <w:sz w:val="20"/>
                <w:szCs w:val="20"/>
              </w:rPr>
            </w:pPr>
            <w:r>
              <w:rPr>
                <w:rFonts w:cstheme="minorHAnsi"/>
                <w:bCs/>
                <w:sz w:val="20"/>
                <w:szCs w:val="20"/>
              </w:rPr>
              <w:t xml:space="preserve">The JJP </w:t>
            </w:r>
            <w:r w:rsidR="000F351A">
              <w:rPr>
                <w:rFonts w:cstheme="minorHAnsi"/>
                <w:bCs/>
                <w:sz w:val="20"/>
                <w:szCs w:val="20"/>
              </w:rPr>
              <w:t>is linked with JCP since Justice and Corrections Model is part of an integral plan for the overall development of the criminal justice chain. JJP also provides legal assistance to prison detainees.</w:t>
            </w:r>
          </w:p>
          <w:p w14:paraId="2D6E5BC5" w14:textId="2A58C453" w:rsidR="000F351A" w:rsidRDefault="000F351A" w:rsidP="00E87EAD">
            <w:pPr>
              <w:pStyle w:val="ListParagraph"/>
              <w:numPr>
                <w:ilvl w:val="0"/>
                <w:numId w:val="21"/>
              </w:numPr>
              <w:rPr>
                <w:rFonts w:cstheme="minorHAnsi"/>
                <w:bCs/>
                <w:sz w:val="20"/>
                <w:szCs w:val="20"/>
              </w:rPr>
            </w:pPr>
            <w:r>
              <w:rPr>
                <w:rFonts w:cstheme="minorHAnsi"/>
                <w:bCs/>
                <w:sz w:val="20"/>
                <w:szCs w:val="20"/>
              </w:rPr>
              <w:t xml:space="preserve">Security Sector Governance supports </w:t>
            </w:r>
            <w:r w:rsidR="00B909C4">
              <w:rPr>
                <w:rFonts w:cstheme="minorHAnsi"/>
                <w:bCs/>
                <w:sz w:val="20"/>
                <w:szCs w:val="20"/>
              </w:rPr>
              <w:t xml:space="preserve">MOIs to strengthen Somali police capacity to engage with the community. This is also </w:t>
            </w:r>
            <w:proofErr w:type="gramStart"/>
            <w:r w:rsidR="00B909C4">
              <w:rPr>
                <w:rFonts w:cstheme="minorHAnsi"/>
                <w:bCs/>
                <w:sz w:val="20"/>
                <w:szCs w:val="20"/>
              </w:rPr>
              <w:t>similar to</w:t>
            </w:r>
            <w:proofErr w:type="gramEnd"/>
            <w:r w:rsidR="00B909C4">
              <w:rPr>
                <w:rFonts w:cstheme="minorHAnsi"/>
                <w:bCs/>
                <w:sz w:val="20"/>
                <w:szCs w:val="20"/>
              </w:rPr>
              <w:t xml:space="preserve"> JCP strategic priority to ensure that all Somalis benefit from </w:t>
            </w:r>
            <w:r w:rsidR="00FD0835">
              <w:rPr>
                <w:rFonts w:cstheme="minorHAnsi"/>
                <w:bCs/>
                <w:sz w:val="20"/>
                <w:szCs w:val="20"/>
              </w:rPr>
              <w:t>p</w:t>
            </w:r>
            <w:r w:rsidR="00B909C4">
              <w:rPr>
                <w:rFonts w:cstheme="minorHAnsi"/>
                <w:bCs/>
                <w:sz w:val="20"/>
                <w:szCs w:val="20"/>
              </w:rPr>
              <w:t>eace, Security &amp; Rule of Law</w:t>
            </w:r>
            <w:r w:rsidR="00FD0835">
              <w:rPr>
                <w:rFonts w:cstheme="minorHAnsi"/>
                <w:bCs/>
                <w:sz w:val="20"/>
                <w:szCs w:val="20"/>
              </w:rPr>
              <w:t>,</w:t>
            </w:r>
            <w:r w:rsidR="00B909C4">
              <w:rPr>
                <w:rFonts w:cstheme="minorHAnsi"/>
                <w:bCs/>
                <w:sz w:val="20"/>
                <w:szCs w:val="20"/>
              </w:rPr>
              <w:t xml:space="preserve"> including Justice</w:t>
            </w:r>
            <w:r w:rsidR="00FD0835">
              <w:rPr>
                <w:rFonts w:cstheme="minorHAnsi"/>
                <w:bCs/>
                <w:sz w:val="20"/>
                <w:szCs w:val="20"/>
              </w:rPr>
              <w:t>,</w:t>
            </w:r>
            <w:r w:rsidR="00B909C4">
              <w:rPr>
                <w:rFonts w:cstheme="minorHAnsi"/>
                <w:bCs/>
                <w:sz w:val="20"/>
                <w:szCs w:val="20"/>
              </w:rPr>
              <w:t xml:space="preserve"> and ensure effective and accountable institutions that respond to the needs and rights of all Somalis.</w:t>
            </w:r>
          </w:p>
          <w:p w14:paraId="4868985D" w14:textId="1CCCBB83" w:rsidR="00B909C4" w:rsidRDefault="00FD0835" w:rsidP="00E87EAD">
            <w:pPr>
              <w:pStyle w:val="ListParagraph"/>
              <w:numPr>
                <w:ilvl w:val="0"/>
                <w:numId w:val="21"/>
              </w:numPr>
              <w:rPr>
                <w:rFonts w:cstheme="minorHAnsi"/>
                <w:bCs/>
                <w:sz w:val="20"/>
                <w:szCs w:val="20"/>
              </w:rPr>
            </w:pPr>
            <w:r>
              <w:rPr>
                <w:rFonts w:cstheme="minorHAnsi"/>
                <w:bCs/>
                <w:sz w:val="20"/>
                <w:szCs w:val="20"/>
              </w:rPr>
              <w:t xml:space="preserve">The </w:t>
            </w:r>
            <w:r w:rsidR="00B909C4">
              <w:rPr>
                <w:rFonts w:cstheme="minorHAnsi"/>
                <w:bCs/>
                <w:sz w:val="20"/>
                <w:szCs w:val="20"/>
              </w:rPr>
              <w:t>Human Rights Joint Programme and JCP work to promote accountability and oversight, along with protecting and upholding the human rights of detainees.</w:t>
            </w:r>
          </w:p>
          <w:p w14:paraId="51679B47" w14:textId="4CF5BD96" w:rsidR="00B909C4" w:rsidRPr="00E87EAD" w:rsidRDefault="00D2720B" w:rsidP="00E87EAD">
            <w:pPr>
              <w:pStyle w:val="ListParagraph"/>
              <w:numPr>
                <w:ilvl w:val="0"/>
                <w:numId w:val="21"/>
              </w:numPr>
              <w:rPr>
                <w:rFonts w:cstheme="minorHAnsi"/>
                <w:bCs/>
                <w:sz w:val="20"/>
                <w:szCs w:val="20"/>
              </w:rPr>
            </w:pPr>
            <w:r>
              <w:rPr>
                <w:rFonts w:cstheme="minorHAnsi"/>
                <w:bCs/>
                <w:sz w:val="20"/>
                <w:szCs w:val="20"/>
              </w:rPr>
              <w:t>Preventing and Countering Violent Extremism/Comprehensive Approach to Security (S4) provides forums that are utilized by JCP to exchange knowledge and experiences on programme results to disengage combatants and effectively prevent violent extremism.</w:t>
            </w:r>
          </w:p>
          <w:p w14:paraId="3D143E6C" w14:textId="2455F75A" w:rsidR="003A7271" w:rsidRPr="00EB470F" w:rsidRDefault="003A7271" w:rsidP="00156B35">
            <w:pPr>
              <w:rPr>
                <w:rFonts w:cstheme="minorHAnsi"/>
                <w:sz w:val="12"/>
                <w:szCs w:val="12"/>
              </w:rPr>
            </w:pPr>
          </w:p>
        </w:tc>
      </w:tr>
      <w:tr w:rsidR="00A92AE8" w:rsidRPr="00EB470F" w14:paraId="7AAD453B" w14:textId="77777777" w:rsidTr="00156B35">
        <w:tc>
          <w:tcPr>
            <w:tcW w:w="9736" w:type="dxa"/>
          </w:tcPr>
          <w:p w14:paraId="696C424D" w14:textId="77777777" w:rsidR="00A92AE8" w:rsidRPr="00EB470F" w:rsidRDefault="00A92AE8" w:rsidP="00156B35">
            <w:pPr>
              <w:jc w:val="center"/>
              <w:rPr>
                <w:rFonts w:cstheme="minorHAnsi"/>
                <w:b/>
                <w:bCs/>
                <w:sz w:val="12"/>
                <w:szCs w:val="12"/>
              </w:rPr>
            </w:pPr>
          </w:p>
          <w:p w14:paraId="793870D7" w14:textId="32E17BAD" w:rsidR="00A92AE8" w:rsidRPr="00EB470F" w:rsidRDefault="00A92AE8" w:rsidP="00156B35">
            <w:pPr>
              <w:jc w:val="center"/>
              <w:rPr>
                <w:rFonts w:cstheme="minorHAnsi"/>
                <w:b/>
                <w:bCs/>
              </w:rPr>
            </w:pPr>
            <w:r w:rsidRPr="00EB470F">
              <w:rPr>
                <w:rFonts w:cstheme="minorHAnsi"/>
                <w:b/>
                <w:bCs/>
              </w:rPr>
              <w:t>Partnerships</w:t>
            </w:r>
          </w:p>
          <w:p w14:paraId="054DE564" w14:textId="77777777" w:rsidR="00A92AE8" w:rsidRPr="00EB470F" w:rsidRDefault="00A92AE8" w:rsidP="00156B35">
            <w:pPr>
              <w:jc w:val="center"/>
              <w:rPr>
                <w:rFonts w:cstheme="minorHAnsi"/>
                <w:b/>
                <w:bCs/>
                <w:sz w:val="12"/>
                <w:szCs w:val="12"/>
              </w:rPr>
            </w:pPr>
          </w:p>
          <w:p w14:paraId="50B327DF" w14:textId="2A706E55" w:rsidR="00223F1A" w:rsidRDefault="00223F1A" w:rsidP="00156B35">
            <w:pPr>
              <w:rPr>
                <w:rFonts w:cstheme="minorHAnsi"/>
                <w:bCs/>
                <w:sz w:val="20"/>
                <w:szCs w:val="20"/>
              </w:rPr>
            </w:pPr>
            <w:r>
              <w:rPr>
                <w:rFonts w:cstheme="minorHAnsi"/>
                <w:bCs/>
                <w:sz w:val="20"/>
                <w:szCs w:val="20"/>
              </w:rPr>
              <w:t xml:space="preserve">Other partners involved in JCP include: </w:t>
            </w:r>
          </w:p>
          <w:p w14:paraId="44EEFB24" w14:textId="32E714B9" w:rsidR="00223F1A" w:rsidRDefault="00223F1A" w:rsidP="00223F1A">
            <w:pPr>
              <w:pStyle w:val="ListParagraph"/>
              <w:numPr>
                <w:ilvl w:val="0"/>
                <w:numId w:val="20"/>
              </w:numPr>
              <w:rPr>
                <w:rFonts w:cstheme="minorHAnsi"/>
                <w:bCs/>
                <w:sz w:val="20"/>
                <w:szCs w:val="20"/>
              </w:rPr>
            </w:pPr>
            <w:r w:rsidRPr="00223F1A">
              <w:rPr>
                <w:rFonts w:cstheme="minorHAnsi"/>
                <w:bCs/>
                <w:sz w:val="20"/>
                <w:szCs w:val="20"/>
              </w:rPr>
              <w:t>The Swedish Prison and Probation Service (SPPS)</w:t>
            </w:r>
            <w:r w:rsidR="00FD0835">
              <w:rPr>
                <w:rFonts w:cstheme="minorHAnsi"/>
                <w:bCs/>
                <w:sz w:val="20"/>
                <w:szCs w:val="20"/>
              </w:rPr>
              <w:t>,</w:t>
            </w:r>
            <w:r w:rsidRPr="00223F1A">
              <w:rPr>
                <w:rFonts w:cstheme="minorHAnsi"/>
                <w:bCs/>
                <w:sz w:val="20"/>
                <w:szCs w:val="20"/>
              </w:rPr>
              <w:t xml:space="preserve"> which has provided its expertise to improve Somalia prison system through the deployment of Swedish prison experts into the field</w:t>
            </w:r>
            <w:r>
              <w:rPr>
                <w:rFonts w:cstheme="minorHAnsi"/>
                <w:bCs/>
                <w:sz w:val="20"/>
                <w:szCs w:val="20"/>
              </w:rPr>
              <w:t>.</w:t>
            </w:r>
          </w:p>
          <w:p w14:paraId="59214632" w14:textId="39BE88AF" w:rsidR="00223F1A" w:rsidRDefault="00FD0835" w:rsidP="00223F1A">
            <w:pPr>
              <w:pStyle w:val="ListParagraph"/>
              <w:numPr>
                <w:ilvl w:val="0"/>
                <w:numId w:val="20"/>
              </w:numPr>
              <w:rPr>
                <w:rFonts w:cstheme="minorHAnsi"/>
                <w:bCs/>
                <w:sz w:val="20"/>
                <w:szCs w:val="20"/>
              </w:rPr>
            </w:pPr>
            <w:r>
              <w:rPr>
                <w:rFonts w:cstheme="minorHAnsi"/>
                <w:bCs/>
                <w:sz w:val="20"/>
                <w:szCs w:val="20"/>
              </w:rPr>
              <w:t xml:space="preserve">The </w:t>
            </w:r>
            <w:r w:rsidR="00223F1A">
              <w:rPr>
                <w:rFonts w:cstheme="minorHAnsi"/>
                <w:bCs/>
                <w:sz w:val="20"/>
                <w:szCs w:val="20"/>
              </w:rPr>
              <w:t>United Nations Children’s Emergency Fund (UNICEF)</w:t>
            </w:r>
            <w:r w:rsidR="007A542F">
              <w:rPr>
                <w:rFonts w:cstheme="minorHAnsi"/>
                <w:bCs/>
                <w:sz w:val="20"/>
                <w:szCs w:val="20"/>
              </w:rPr>
              <w:t xml:space="preserve"> has supported FGS/FMS and other actors in Somalia in ensuring the protection of children’s rights. UNICEF actively ensures that juvenile justice is implemented </w:t>
            </w:r>
            <w:r w:rsidR="00953881">
              <w:rPr>
                <w:rFonts w:cstheme="minorHAnsi"/>
                <w:bCs/>
                <w:sz w:val="20"/>
                <w:szCs w:val="20"/>
              </w:rPr>
              <w:t>in prisons</w:t>
            </w:r>
            <w:r w:rsidR="007A542F">
              <w:rPr>
                <w:rFonts w:cstheme="minorHAnsi"/>
                <w:bCs/>
                <w:sz w:val="20"/>
                <w:szCs w:val="20"/>
              </w:rPr>
              <w:t xml:space="preserve"> according to national and international standards. In 2021, UNICEF was involved in the release of children prisoners who were placed in the death penalty.</w:t>
            </w:r>
          </w:p>
          <w:p w14:paraId="2C89FD1C" w14:textId="1600E84B" w:rsidR="007A542F" w:rsidRDefault="004340E4" w:rsidP="00223F1A">
            <w:pPr>
              <w:pStyle w:val="ListParagraph"/>
              <w:numPr>
                <w:ilvl w:val="0"/>
                <w:numId w:val="20"/>
              </w:numPr>
              <w:rPr>
                <w:rFonts w:cstheme="minorHAnsi"/>
                <w:bCs/>
                <w:sz w:val="20"/>
                <w:szCs w:val="20"/>
              </w:rPr>
            </w:pPr>
            <w:r>
              <w:rPr>
                <w:rFonts w:cstheme="minorHAnsi"/>
                <w:bCs/>
                <w:sz w:val="20"/>
                <w:szCs w:val="20"/>
              </w:rPr>
              <w:t xml:space="preserve">The </w:t>
            </w:r>
            <w:r w:rsidR="007A542F">
              <w:rPr>
                <w:rFonts w:cstheme="minorHAnsi"/>
                <w:bCs/>
                <w:sz w:val="20"/>
                <w:szCs w:val="20"/>
              </w:rPr>
              <w:t xml:space="preserve">International Committee of the Red Cross </w:t>
            </w:r>
            <w:r w:rsidR="00953881">
              <w:rPr>
                <w:rFonts w:cstheme="minorHAnsi"/>
                <w:bCs/>
                <w:sz w:val="20"/>
                <w:szCs w:val="20"/>
              </w:rPr>
              <w:t>supports prison</w:t>
            </w:r>
            <w:r w:rsidR="007668A3">
              <w:rPr>
                <w:rFonts w:cstheme="minorHAnsi"/>
                <w:bCs/>
                <w:sz w:val="20"/>
                <w:szCs w:val="20"/>
              </w:rPr>
              <w:t xml:space="preserve"> sanitation, prisoner hygiene</w:t>
            </w:r>
            <w:r>
              <w:rPr>
                <w:rFonts w:cstheme="minorHAnsi"/>
                <w:bCs/>
                <w:sz w:val="20"/>
                <w:szCs w:val="20"/>
              </w:rPr>
              <w:t>,</w:t>
            </w:r>
            <w:r w:rsidR="007668A3">
              <w:rPr>
                <w:rFonts w:cstheme="minorHAnsi"/>
                <w:bCs/>
                <w:sz w:val="20"/>
                <w:szCs w:val="20"/>
              </w:rPr>
              <w:t xml:space="preserve"> and basic medical service supplies in Baidoa and Kismayo.</w:t>
            </w:r>
          </w:p>
          <w:p w14:paraId="04AADCA1" w14:textId="1BDAA72F" w:rsidR="007668A3" w:rsidRDefault="007668A3" w:rsidP="007668A3">
            <w:pPr>
              <w:pStyle w:val="ListParagraph"/>
              <w:numPr>
                <w:ilvl w:val="0"/>
                <w:numId w:val="20"/>
              </w:numPr>
              <w:rPr>
                <w:rFonts w:cstheme="minorHAnsi"/>
                <w:bCs/>
                <w:sz w:val="20"/>
                <w:szCs w:val="20"/>
              </w:rPr>
            </w:pPr>
            <w:r>
              <w:rPr>
                <w:rFonts w:cstheme="minorHAnsi"/>
                <w:bCs/>
                <w:sz w:val="20"/>
                <w:szCs w:val="20"/>
              </w:rPr>
              <w:t>Finn Church Aid (FCA) and</w:t>
            </w:r>
            <w:r w:rsidR="004340E4">
              <w:rPr>
                <w:rFonts w:cstheme="minorHAnsi"/>
                <w:bCs/>
                <w:sz w:val="20"/>
                <w:szCs w:val="20"/>
              </w:rPr>
              <w:t xml:space="preserve"> the</w:t>
            </w:r>
            <w:r>
              <w:rPr>
                <w:rFonts w:cstheme="minorHAnsi"/>
                <w:bCs/>
                <w:sz w:val="20"/>
                <w:szCs w:val="20"/>
              </w:rPr>
              <w:t xml:space="preserve"> Centre for Research and Dialogue support</w:t>
            </w:r>
            <w:r w:rsidR="004340E4">
              <w:rPr>
                <w:rFonts w:cstheme="minorHAnsi"/>
                <w:bCs/>
                <w:sz w:val="20"/>
                <w:szCs w:val="20"/>
              </w:rPr>
              <w:t>s the</w:t>
            </w:r>
            <w:r>
              <w:rPr>
                <w:rFonts w:cstheme="minorHAnsi"/>
                <w:bCs/>
                <w:sz w:val="20"/>
                <w:szCs w:val="20"/>
              </w:rPr>
              <w:t xml:space="preserve"> High-Risk Prisoner Rehabilitation Program in Baidoa and engage the community in the reintegration process of former Al-Shabaab prisoners.</w:t>
            </w:r>
          </w:p>
          <w:p w14:paraId="6D6A3EDD" w14:textId="77777777" w:rsidR="00AD3280" w:rsidRDefault="00AD3280" w:rsidP="00AD3280">
            <w:pPr>
              <w:pStyle w:val="ListParagraph"/>
              <w:ind w:left="227"/>
              <w:rPr>
                <w:rFonts w:cstheme="minorHAnsi"/>
                <w:bCs/>
                <w:sz w:val="20"/>
                <w:szCs w:val="20"/>
              </w:rPr>
            </w:pPr>
          </w:p>
          <w:p w14:paraId="4E7E4A57" w14:textId="4498BDA4" w:rsidR="0096125D" w:rsidRPr="0096125D" w:rsidRDefault="00AD3280" w:rsidP="0096125D">
            <w:pPr>
              <w:rPr>
                <w:rFonts w:cstheme="minorHAnsi"/>
                <w:bCs/>
                <w:sz w:val="20"/>
                <w:szCs w:val="20"/>
              </w:rPr>
            </w:pPr>
            <w:r>
              <w:rPr>
                <w:rFonts w:cstheme="minorHAnsi"/>
                <w:bCs/>
                <w:sz w:val="20"/>
                <w:szCs w:val="20"/>
              </w:rPr>
              <w:t>To further achieve outcomes under</w:t>
            </w:r>
            <w:r w:rsidR="004340E4">
              <w:rPr>
                <w:rFonts w:cstheme="minorHAnsi"/>
                <w:bCs/>
                <w:sz w:val="20"/>
                <w:szCs w:val="20"/>
              </w:rPr>
              <w:t xml:space="preserve"> the</w:t>
            </w:r>
            <w:r>
              <w:rPr>
                <w:rFonts w:cstheme="minorHAnsi"/>
                <w:bCs/>
                <w:sz w:val="20"/>
                <w:szCs w:val="20"/>
              </w:rPr>
              <w:t xml:space="preserve"> JCP, it is important that the clear roles of external partners are mapped out to avoid duplicity</w:t>
            </w:r>
            <w:r w:rsidR="004340E4">
              <w:rPr>
                <w:rFonts w:cstheme="minorHAnsi"/>
                <w:bCs/>
                <w:sz w:val="20"/>
                <w:szCs w:val="20"/>
              </w:rPr>
              <w:t>,</w:t>
            </w:r>
            <w:r>
              <w:rPr>
                <w:rFonts w:cstheme="minorHAnsi"/>
                <w:bCs/>
                <w:sz w:val="20"/>
                <w:szCs w:val="20"/>
              </w:rPr>
              <w:t xml:space="preserve"> which often happens. And in the case of duplicity, coordination and cooperation is paramount among external actors to reach an agreement and achieve shared goals.</w:t>
            </w:r>
          </w:p>
          <w:p w14:paraId="15B9242B" w14:textId="5385ECE7" w:rsidR="00E8404F" w:rsidRPr="00E8404F" w:rsidRDefault="00E8404F" w:rsidP="00156B35">
            <w:pPr>
              <w:rPr>
                <w:rFonts w:cstheme="minorHAnsi"/>
                <w:color w:val="ED7D31" w:themeColor="accent2"/>
                <w:sz w:val="12"/>
                <w:szCs w:val="12"/>
              </w:rPr>
            </w:pPr>
          </w:p>
        </w:tc>
      </w:tr>
      <w:tr w:rsidR="00A92AE8" w:rsidRPr="00EB470F" w14:paraId="1E5C83FF" w14:textId="77777777" w:rsidTr="00156B35">
        <w:tc>
          <w:tcPr>
            <w:tcW w:w="9736" w:type="dxa"/>
          </w:tcPr>
          <w:p w14:paraId="6445F0CD" w14:textId="77777777" w:rsidR="00A92AE8" w:rsidRPr="00EB470F" w:rsidRDefault="00A92AE8" w:rsidP="00156B35">
            <w:pPr>
              <w:jc w:val="center"/>
              <w:rPr>
                <w:rFonts w:cstheme="minorHAnsi"/>
                <w:b/>
                <w:bCs/>
                <w:sz w:val="12"/>
                <w:szCs w:val="12"/>
              </w:rPr>
            </w:pPr>
          </w:p>
          <w:p w14:paraId="6A33D8CA" w14:textId="498B795C" w:rsidR="00A92AE8" w:rsidRPr="00EB470F" w:rsidRDefault="00A92AE8" w:rsidP="00156B35">
            <w:pPr>
              <w:pStyle w:val="ListParagraph"/>
              <w:tabs>
                <w:tab w:val="left" w:pos="426"/>
              </w:tabs>
              <w:ind w:left="426"/>
              <w:jc w:val="center"/>
              <w:rPr>
                <w:rFonts w:cstheme="minorHAnsi"/>
                <w:b/>
                <w:bCs/>
              </w:rPr>
            </w:pPr>
            <w:r w:rsidRPr="00EB470F">
              <w:rPr>
                <w:rFonts w:cstheme="minorHAnsi"/>
                <w:b/>
                <w:bCs/>
              </w:rPr>
              <w:t>Monitoring and oversight activities</w:t>
            </w:r>
          </w:p>
          <w:p w14:paraId="1E4DEF51" w14:textId="77777777" w:rsidR="00A92AE8" w:rsidRPr="00EB470F" w:rsidRDefault="00A92AE8" w:rsidP="00156B35">
            <w:pPr>
              <w:rPr>
                <w:rFonts w:cstheme="minorHAnsi"/>
                <w:i/>
                <w:iCs/>
                <w:sz w:val="12"/>
                <w:szCs w:val="12"/>
              </w:rPr>
            </w:pPr>
          </w:p>
          <w:p w14:paraId="7FDFCEC2" w14:textId="77777777" w:rsidR="00F506B8" w:rsidRPr="00EB470F" w:rsidRDefault="00F506B8" w:rsidP="00156B35">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2377"/>
              <w:gridCol w:w="2377"/>
              <w:gridCol w:w="2378"/>
              <w:gridCol w:w="2378"/>
            </w:tblGrid>
            <w:tr w:rsidR="00CE32F1" w:rsidRPr="00EB470F" w14:paraId="424C5DED" w14:textId="77777777" w:rsidTr="00D73EC1">
              <w:tc>
                <w:tcPr>
                  <w:tcW w:w="2377" w:type="dxa"/>
                  <w:shd w:val="clear" w:color="F2F2F2" w:themeColor="background1" w:themeShade="F2" w:fill="DEEAF6" w:themeFill="accent5" w:themeFillTint="33"/>
                </w:tcPr>
                <w:p w14:paraId="03C3C467" w14:textId="77777777" w:rsidR="00122A9B" w:rsidRPr="00EB470F" w:rsidRDefault="00122A9B" w:rsidP="00CE32F1">
                  <w:pPr>
                    <w:rPr>
                      <w:rFonts w:cstheme="minorHAnsi"/>
                      <w:b/>
                      <w:bCs/>
                      <w:sz w:val="12"/>
                      <w:szCs w:val="12"/>
                    </w:rPr>
                  </w:pPr>
                </w:p>
                <w:p w14:paraId="7327949D" w14:textId="18BF73A2" w:rsidR="00CE32F1" w:rsidRPr="00EB470F" w:rsidRDefault="00CE32F1" w:rsidP="00CE32F1">
                  <w:pPr>
                    <w:rPr>
                      <w:rFonts w:cstheme="minorHAnsi"/>
                      <w:b/>
                      <w:bCs/>
                      <w:sz w:val="20"/>
                      <w:szCs w:val="20"/>
                    </w:rPr>
                  </w:pPr>
                  <w:r w:rsidRPr="00EB470F">
                    <w:rPr>
                      <w:rFonts w:cstheme="minorHAnsi"/>
                      <w:b/>
                      <w:bCs/>
                      <w:sz w:val="20"/>
                      <w:szCs w:val="20"/>
                    </w:rPr>
                    <w:t>Monitoring activity</w:t>
                  </w:r>
                </w:p>
                <w:p w14:paraId="507D3EF3" w14:textId="08525FE4" w:rsidR="00122A9B" w:rsidRPr="00EB470F" w:rsidRDefault="00122A9B" w:rsidP="007C7BC1">
                  <w:pPr>
                    <w:rPr>
                      <w:rFonts w:cstheme="minorHAnsi"/>
                      <w:b/>
                      <w:bCs/>
                      <w:sz w:val="12"/>
                      <w:szCs w:val="12"/>
                    </w:rPr>
                  </w:pPr>
                </w:p>
              </w:tc>
              <w:tc>
                <w:tcPr>
                  <w:tcW w:w="2377" w:type="dxa"/>
                  <w:shd w:val="clear" w:color="F2F2F2" w:themeColor="background1" w:themeShade="F2" w:fill="DEEAF6" w:themeFill="accent5" w:themeFillTint="33"/>
                </w:tcPr>
                <w:p w14:paraId="3A306E68" w14:textId="77777777" w:rsidR="00122A9B" w:rsidRPr="00EB470F" w:rsidRDefault="00122A9B" w:rsidP="00CE32F1">
                  <w:pPr>
                    <w:rPr>
                      <w:rFonts w:cstheme="minorHAnsi"/>
                      <w:b/>
                      <w:bCs/>
                      <w:sz w:val="12"/>
                      <w:szCs w:val="12"/>
                    </w:rPr>
                  </w:pPr>
                </w:p>
                <w:p w14:paraId="2DFBEFC8" w14:textId="77777777" w:rsidR="00CE32F1" w:rsidRPr="00EB470F" w:rsidRDefault="00CE32F1" w:rsidP="00CE32F1">
                  <w:pPr>
                    <w:rPr>
                      <w:rFonts w:cstheme="minorHAnsi"/>
                      <w:b/>
                      <w:bCs/>
                      <w:sz w:val="20"/>
                      <w:szCs w:val="20"/>
                    </w:rPr>
                  </w:pPr>
                  <w:r w:rsidRPr="00EB470F">
                    <w:rPr>
                      <w:rFonts w:cstheme="minorHAnsi"/>
                      <w:b/>
                      <w:bCs/>
                      <w:sz w:val="20"/>
                      <w:szCs w:val="20"/>
                    </w:rPr>
                    <w:t>Date</w:t>
                  </w:r>
                </w:p>
                <w:p w14:paraId="6FE4CA1D" w14:textId="6F0856EF" w:rsidR="00122A9B" w:rsidRPr="00EB470F" w:rsidRDefault="00122A9B" w:rsidP="00CE32F1">
                  <w:pPr>
                    <w:rPr>
                      <w:rFonts w:cstheme="minorHAnsi"/>
                      <w:b/>
                      <w:bCs/>
                      <w:sz w:val="20"/>
                      <w:szCs w:val="20"/>
                    </w:rPr>
                  </w:pPr>
                </w:p>
              </w:tc>
              <w:tc>
                <w:tcPr>
                  <w:tcW w:w="2378" w:type="dxa"/>
                  <w:shd w:val="clear" w:color="F2F2F2" w:themeColor="background1" w:themeShade="F2" w:fill="DEEAF6" w:themeFill="accent5" w:themeFillTint="33"/>
                </w:tcPr>
                <w:p w14:paraId="4060C7B4" w14:textId="77777777" w:rsidR="00122A9B" w:rsidRPr="00EB470F" w:rsidRDefault="00122A9B" w:rsidP="00CE32F1">
                  <w:pPr>
                    <w:rPr>
                      <w:rFonts w:cstheme="minorHAnsi"/>
                      <w:b/>
                      <w:bCs/>
                      <w:sz w:val="12"/>
                      <w:szCs w:val="12"/>
                    </w:rPr>
                  </w:pPr>
                </w:p>
                <w:p w14:paraId="372AB292" w14:textId="352AA74B" w:rsidR="00CE32F1" w:rsidRPr="00EB470F" w:rsidRDefault="00CE32F1" w:rsidP="00CE32F1">
                  <w:pPr>
                    <w:rPr>
                      <w:rFonts w:cstheme="minorHAnsi"/>
                      <w:b/>
                      <w:bCs/>
                      <w:sz w:val="20"/>
                      <w:szCs w:val="20"/>
                    </w:rPr>
                  </w:pPr>
                  <w:r w:rsidRPr="00EB470F">
                    <w:rPr>
                      <w:rFonts w:cstheme="minorHAnsi"/>
                      <w:b/>
                      <w:bCs/>
                      <w:sz w:val="20"/>
                      <w:szCs w:val="20"/>
                    </w:rPr>
                    <w:t>Description</w:t>
                  </w:r>
                </w:p>
              </w:tc>
              <w:tc>
                <w:tcPr>
                  <w:tcW w:w="2378" w:type="dxa"/>
                  <w:shd w:val="clear" w:color="F2F2F2" w:themeColor="background1" w:themeShade="F2" w:fill="DEEAF6" w:themeFill="accent5" w:themeFillTint="33"/>
                </w:tcPr>
                <w:p w14:paraId="5C2233F2" w14:textId="77777777" w:rsidR="00122A9B" w:rsidRPr="00EB470F" w:rsidRDefault="00122A9B" w:rsidP="00CE32F1">
                  <w:pPr>
                    <w:rPr>
                      <w:rFonts w:cstheme="minorHAnsi"/>
                      <w:b/>
                      <w:bCs/>
                      <w:sz w:val="12"/>
                      <w:szCs w:val="12"/>
                    </w:rPr>
                  </w:pPr>
                </w:p>
                <w:p w14:paraId="673993A4" w14:textId="77777777" w:rsidR="00CB5EA4" w:rsidRPr="00EB470F" w:rsidRDefault="00CE32F1" w:rsidP="00CE32F1">
                  <w:pPr>
                    <w:rPr>
                      <w:rFonts w:cstheme="minorHAnsi"/>
                      <w:b/>
                      <w:bCs/>
                      <w:sz w:val="20"/>
                      <w:szCs w:val="20"/>
                    </w:rPr>
                  </w:pPr>
                  <w:r w:rsidRPr="00EB470F">
                    <w:rPr>
                      <w:rFonts w:cstheme="minorHAnsi"/>
                      <w:b/>
                      <w:bCs/>
                      <w:sz w:val="20"/>
                      <w:szCs w:val="20"/>
                    </w:rPr>
                    <w:t xml:space="preserve">Comments </w:t>
                  </w:r>
                </w:p>
                <w:p w14:paraId="7C116493" w14:textId="1B88B94E" w:rsidR="00CE32F1" w:rsidRPr="00EB470F" w:rsidRDefault="00CE32F1" w:rsidP="00CE32F1">
                  <w:pPr>
                    <w:rPr>
                      <w:rFonts w:cstheme="minorHAnsi"/>
                      <w:b/>
                      <w:bCs/>
                      <w:sz w:val="20"/>
                      <w:szCs w:val="20"/>
                    </w:rPr>
                  </w:pPr>
                  <w:r w:rsidRPr="00EB470F">
                    <w:rPr>
                      <w:rFonts w:cstheme="minorHAnsi"/>
                      <w:b/>
                      <w:bCs/>
                      <w:sz w:val="20"/>
                      <w:szCs w:val="20"/>
                    </w:rPr>
                    <w:t>&amp; Recommendations</w:t>
                  </w:r>
                </w:p>
              </w:tc>
            </w:tr>
            <w:tr w:rsidR="00CE32F1" w:rsidRPr="00EB470F" w14:paraId="41534036" w14:textId="77777777" w:rsidTr="00D73EC1">
              <w:tc>
                <w:tcPr>
                  <w:tcW w:w="2377" w:type="dxa"/>
                </w:tcPr>
                <w:p w14:paraId="06BC3720" w14:textId="77777777" w:rsidR="00CE32F1" w:rsidRPr="00EB470F" w:rsidRDefault="00CE32F1" w:rsidP="00CE32F1">
                  <w:pPr>
                    <w:rPr>
                      <w:rFonts w:cstheme="minorHAnsi"/>
                      <w:sz w:val="20"/>
                      <w:szCs w:val="20"/>
                    </w:rPr>
                  </w:pPr>
                  <w:r w:rsidRPr="00EB470F">
                    <w:rPr>
                      <w:rFonts w:cstheme="minorHAnsi"/>
                      <w:sz w:val="20"/>
                      <w:szCs w:val="20"/>
                    </w:rPr>
                    <w:t>Field monitoring visit</w:t>
                  </w:r>
                </w:p>
              </w:tc>
              <w:tc>
                <w:tcPr>
                  <w:tcW w:w="2377" w:type="dxa"/>
                </w:tcPr>
                <w:p w14:paraId="7D9B7AEC" w14:textId="77777777" w:rsidR="00CE32F1" w:rsidRPr="00EB470F" w:rsidRDefault="00CE32F1" w:rsidP="00CE32F1">
                  <w:pPr>
                    <w:rPr>
                      <w:rFonts w:cstheme="minorHAnsi"/>
                      <w:sz w:val="20"/>
                      <w:szCs w:val="20"/>
                    </w:rPr>
                  </w:pPr>
                </w:p>
              </w:tc>
              <w:tc>
                <w:tcPr>
                  <w:tcW w:w="2378" w:type="dxa"/>
                </w:tcPr>
                <w:p w14:paraId="50C7A7B2" w14:textId="77777777" w:rsidR="00CE32F1" w:rsidRPr="00EB470F" w:rsidRDefault="00CE32F1" w:rsidP="00CE32F1">
                  <w:pPr>
                    <w:rPr>
                      <w:rFonts w:cstheme="minorHAnsi"/>
                      <w:sz w:val="20"/>
                      <w:szCs w:val="20"/>
                    </w:rPr>
                  </w:pPr>
                </w:p>
              </w:tc>
              <w:tc>
                <w:tcPr>
                  <w:tcW w:w="2378" w:type="dxa"/>
                </w:tcPr>
                <w:p w14:paraId="16792A2A" w14:textId="77777777" w:rsidR="00CE32F1" w:rsidRPr="00EB470F" w:rsidRDefault="00CE32F1" w:rsidP="00CE32F1">
                  <w:pPr>
                    <w:rPr>
                      <w:rFonts w:cstheme="minorHAnsi"/>
                      <w:sz w:val="20"/>
                      <w:szCs w:val="20"/>
                    </w:rPr>
                  </w:pPr>
                </w:p>
              </w:tc>
            </w:tr>
            <w:tr w:rsidR="00CE32F1" w:rsidRPr="00EB470F" w14:paraId="3BF51EB5" w14:textId="77777777" w:rsidTr="00D73EC1">
              <w:tc>
                <w:tcPr>
                  <w:tcW w:w="2377" w:type="dxa"/>
                </w:tcPr>
                <w:p w14:paraId="31D31EE0" w14:textId="77777777" w:rsidR="00CE32F1" w:rsidRPr="00EB470F" w:rsidRDefault="00CE32F1" w:rsidP="00CE32F1">
                  <w:pPr>
                    <w:rPr>
                      <w:rFonts w:cstheme="minorHAnsi"/>
                      <w:sz w:val="20"/>
                      <w:szCs w:val="20"/>
                    </w:rPr>
                  </w:pPr>
                  <w:r w:rsidRPr="00EB470F">
                    <w:rPr>
                      <w:rFonts w:cstheme="minorHAnsi"/>
                      <w:sz w:val="20"/>
                      <w:szCs w:val="20"/>
                    </w:rPr>
                    <w:t>DIM audit</w:t>
                  </w:r>
                </w:p>
              </w:tc>
              <w:tc>
                <w:tcPr>
                  <w:tcW w:w="2377" w:type="dxa"/>
                </w:tcPr>
                <w:p w14:paraId="0B544741" w14:textId="77777777" w:rsidR="00CE32F1" w:rsidRPr="00EB470F" w:rsidRDefault="00CE32F1" w:rsidP="00CE32F1">
                  <w:pPr>
                    <w:rPr>
                      <w:rFonts w:cstheme="minorHAnsi"/>
                      <w:sz w:val="20"/>
                      <w:szCs w:val="20"/>
                    </w:rPr>
                  </w:pPr>
                </w:p>
              </w:tc>
              <w:tc>
                <w:tcPr>
                  <w:tcW w:w="2378" w:type="dxa"/>
                </w:tcPr>
                <w:p w14:paraId="3B3E2DDA" w14:textId="77777777" w:rsidR="00CE32F1" w:rsidRPr="00EB470F" w:rsidRDefault="00CE32F1" w:rsidP="00CE32F1">
                  <w:pPr>
                    <w:rPr>
                      <w:rFonts w:cstheme="minorHAnsi"/>
                      <w:sz w:val="20"/>
                      <w:szCs w:val="20"/>
                    </w:rPr>
                  </w:pPr>
                </w:p>
              </w:tc>
              <w:tc>
                <w:tcPr>
                  <w:tcW w:w="2378" w:type="dxa"/>
                </w:tcPr>
                <w:p w14:paraId="5B71E899" w14:textId="77777777" w:rsidR="00CE32F1" w:rsidRPr="00EB470F" w:rsidRDefault="00CE32F1" w:rsidP="00CE32F1">
                  <w:pPr>
                    <w:rPr>
                      <w:rFonts w:cstheme="minorHAnsi"/>
                      <w:sz w:val="20"/>
                      <w:szCs w:val="20"/>
                    </w:rPr>
                  </w:pPr>
                </w:p>
              </w:tc>
            </w:tr>
            <w:tr w:rsidR="00CE32F1" w:rsidRPr="00EB470F" w14:paraId="6F73DCE6" w14:textId="77777777" w:rsidTr="00D73EC1">
              <w:tc>
                <w:tcPr>
                  <w:tcW w:w="2377" w:type="dxa"/>
                </w:tcPr>
                <w:p w14:paraId="45A7D986" w14:textId="77777777" w:rsidR="00CE32F1" w:rsidRPr="00EB470F" w:rsidRDefault="00CE32F1" w:rsidP="00CE32F1">
                  <w:pPr>
                    <w:rPr>
                      <w:rFonts w:cstheme="minorHAnsi"/>
                      <w:sz w:val="20"/>
                      <w:szCs w:val="20"/>
                    </w:rPr>
                  </w:pPr>
                  <w:r w:rsidRPr="00EB470F">
                    <w:rPr>
                      <w:rFonts w:cstheme="minorHAnsi"/>
                      <w:sz w:val="20"/>
                      <w:szCs w:val="20"/>
                    </w:rPr>
                    <w:t>Independent evaluation</w:t>
                  </w:r>
                </w:p>
              </w:tc>
              <w:tc>
                <w:tcPr>
                  <w:tcW w:w="2377" w:type="dxa"/>
                </w:tcPr>
                <w:p w14:paraId="5350C65D" w14:textId="77777777" w:rsidR="00CE32F1" w:rsidRPr="00EB470F" w:rsidRDefault="00CE32F1" w:rsidP="00CE32F1">
                  <w:pPr>
                    <w:rPr>
                      <w:rFonts w:cstheme="minorHAnsi"/>
                      <w:sz w:val="20"/>
                      <w:szCs w:val="20"/>
                    </w:rPr>
                  </w:pPr>
                </w:p>
              </w:tc>
              <w:tc>
                <w:tcPr>
                  <w:tcW w:w="2378" w:type="dxa"/>
                </w:tcPr>
                <w:p w14:paraId="5CD6D213" w14:textId="77777777" w:rsidR="00CE32F1" w:rsidRPr="00EB470F" w:rsidRDefault="00CE32F1" w:rsidP="00CE32F1">
                  <w:pPr>
                    <w:rPr>
                      <w:rFonts w:cstheme="minorHAnsi"/>
                      <w:sz w:val="20"/>
                      <w:szCs w:val="20"/>
                    </w:rPr>
                  </w:pPr>
                </w:p>
              </w:tc>
              <w:tc>
                <w:tcPr>
                  <w:tcW w:w="2378" w:type="dxa"/>
                </w:tcPr>
                <w:p w14:paraId="3845F925" w14:textId="77777777" w:rsidR="00CE32F1" w:rsidRPr="00EB470F" w:rsidRDefault="00CE32F1" w:rsidP="00CE32F1">
                  <w:pPr>
                    <w:rPr>
                      <w:rFonts w:cstheme="minorHAnsi"/>
                      <w:sz w:val="20"/>
                      <w:szCs w:val="20"/>
                    </w:rPr>
                  </w:pPr>
                </w:p>
              </w:tc>
            </w:tr>
            <w:tr w:rsidR="00CE32F1" w:rsidRPr="00EB470F" w14:paraId="2E215F97" w14:textId="77777777" w:rsidTr="00D73EC1">
              <w:tc>
                <w:tcPr>
                  <w:tcW w:w="2377" w:type="dxa"/>
                </w:tcPr>
                <w:p w14:paraId="4AEE694D" w14:textId="77777777" w:rsidR="00CE32F1" w:rsidRPr="00EB470F" w:rsidRDefault="00CE32F1" w:rsidP="00CE32F1">
                  <w:pPr>
                    <w:rPr>
                      <w:rFonts w:cstheme="minorHAnsi"/>
                      <w:sz w:val="20"/>
                      <w:szCs w:val="20"/>
                    </w:rPr>
                  </w:pPr>
                  <w:r w:rsidRPr="00EB470F">
                    <w:rPr>
                      <w:rFonts w:cstheme="minorHAnsi"/>
                      <w:sz w:val="20"/>
                      <w:szCs w:val="20"/>
                    </w:rPr>
                    <w:t>Engineering site visit</w:t>
                  </w:r>
                </w:p>
              </w:tc>
              <w:tc>
                <w:tcPr>
                  <w:tcW w:w="2377" w:type="dxa"/>
                </w:tcPr>
                <w:p w14:paraId="374A91A7" w14:textId="77777777" w:rsidR="00CE32F1" w:rsidRPr="00EB470F" w:rsidRDefault="00CE32F1" w:rsidP="00CE32F1">
                  <w:pPr>
                    <w:rPr>
                      <w:rFonts w:cstheme="minorHAnsi"/>
                      <w:sz w:val="20"/>
                      <w:szCs w:val="20"/>
                    </w:rPr>
                  </w:pPr>
                </w:p>
              </w:tc>
              <w:tc>
                <w:tcPr>
                  <w:tcW w:w="2378" w:type="dxa"/>
                </w:tcPr>
                <w:p w14:paraId="42C295F9" w14:textId="77777777" w:rsidR="00CE32F1" w:rsidRPr="00EB470F" w:rsidRDefault="00CE32F1" w:rsidP="00CE32F1">
                  <w:pPr>
                    <w:rPr>
                      <w:rFonts w:cstheme="minorHAnsi"/>
                      <w:sz w:val="20"/>
                      <w:szCs w:val="20"/>
                    </w:rPr>
                  </w:pPr>
                </w:p>
              </w:tc>
              <w:tc>
                <w:tcPr>
                  <w:tcW w:w="2378" w:type="dxa"/>
                </w:tcPr>
                <w:p w14:paraId="3E005749" w14:textId="77777777" w:rsidR="00CE32F1" w:rsidRPr="00EB470F" w:rsidRDefault="00CE32F1" w:rsidP="00CE32F1">
                  <w:pPr>
                    <w:rPr>
                      <w:rFonts w:cstheme="minorHAnsi"/>
                      <w:sz w:val="20"/>
                      <w:szCs w:val="20"/>
                    </w:rPr>
                  </w:pPr>
                </w:p>
              </w:tc>
            </w:tr>
            <w:tr w:rsidR="00CE32F1" w:rsidRPr="00EB470F" w14:paraId="127F1B41" w14:textId="77777777" w:rsidTr="00D73EC1">
              <w:tc>
                <w:tcPr>
                  <w:tcW w:w="2377" w:type="dxa"/>
                </w:tcPr>
                <w:p w14:paraId="515CF60D" w14:textId="77777777" w:rsidR="00CE32F1" w:rsidRPr="00EB470F" w:rsidRDefault="00CE32F1" w:rsidP="00CE32F1">
                  <w:pPr>
                    <w:rPr>
                      <w:rFonts w:cstheme="minorHAnsi"/>
                      <w:sz w:val="20"/>
                      <w:szCs w:val="20"/>
                    </w:rPr>
                  </w:pPr>
                  <w:r w:rsidRPr="00EB470F">
                    <w:rPr>
                      <w:rFonts w:cstheme="minorHAnsi"/>
                      <w:sz w:val="20"/>
                      <w:szCs w:val="20"/>
                    </w:rPr>
                    <w:t>Stakeholder review consultation</w:t>
                  </w:r>
                </w:p>
              </w:tc>
              <w:tc>
                <w:tcPr>
                  <w:tcW w:w="2377" w:type="dxa"/>
                </w:tcPr>
                <w:p w14:paraId="76583486" w14:textId="77777777" w:rsidR="00CE32F1" w:rsidRPr="00EB470F" w:rsidRDefault="00CE32F1" w:rsidP="00CE32F1">
                  <w:pPr>
                    <w:rPr>
                      <w:rFonts w:cstheme="minorHAnsi"/>
                      <w:sz w:val="20"/>
                      <w:szCs w:val="20"/>
                    </w:rPr>
                  </w:pPr>
                </w:p>
              </w:tc>
              <w:tc>
                <w:tcPr>
                  <w:tcW w:w="2378" w:type="dxa"/>
                </w:tcPr>
                <w:p w14:paraId="30E3F6C9" w14:textId="77777777" w:rsidR="00CE32F1" w:rsidRPr="00EB470F" w:rsidRDefault="00CE32F1" w:rsidP="00CE32F1">
                  <w:pPr>
                    <w:rPr>
                      <w:rFonts w:cstheme="minorHAnsi"/>
                      <w:sz w:val="20"/>
                      <w:szCs w:val="20"/>
                    </w:rPr>
                  </w:pPr>
                </w:p>
              </w:tc>
              <w:tc>
                <w:tcPr>
                  <w:tcW w:w="2378" w:type="dxa"/>
                </w:tcPr>
                <w:p w14:paraId="347F4B78" w14:textId="77777777" w:rsidR="00CE32F1" w:rsidRPr="00EB470F" w:rsidRDefault="00CE32F1" w:rsidP="00CE32F1">
                  <w:pPr>
                    <w:rPr>
                      <w:rFonts w:cstheme="minorHAnsi"/>
                      <w:sz w:val="20"/>
                      <w:szCs w:val="20"/>
                    </w:rPr>
                  </w:pPr>
                </w:p>
              </w:tc>
            </w:tr>
          </w:tbl>
          <w:p w14:paraId="4CAE2B60" w14:textId="77777777" w:rsidR="00F856F0" w:rsidRPr="00EB470F" w:rsidRDefault="00F856F0" w:rsidP="00D55C11">
            <w:pPr>
              <w:rPr>
                <w:rFonts w:cstheme="minorHAnsi"/>
                <w:i/>
                <w:iCs/>
                <w:sz w:val="12"/>
                <w:szCs w:val="12"/>
              </w:rPr>
            </w:pPr>
          </w:p>
          <w:p w14:paraId="332144E3" w14:textId="56DB5FCF" w:rsidR="00CE32F1" w:rsidRPr="00EB470F" w:rsidRDefault="00CE32F1" w:rsidP="00CE32F1">
            <w:pPr>
              <w:rPr>
                <w:rFonts w:cstheme="minorHAnsi"/>
                <w:i/>
                <w:iCs/>
                <w:sz w:val="12"/>
                <w:szCs w:val="12"/>
              </w:rPr>
            </w:pPr>
          </w:p>
        </w:tc>
      </w:tr>
      <w:tr w:rsidR="00A92AE8" w:rsidRPr="00EB470F" w14:paraId="1E0DBE41" w14:textId="77777777" w:rsidTr="00156B35">
        <w:tc>
          <w:tcPr>
            <w:tcW w:w="9736" w:type="dxa"/>
          </w:tcPr>
          <w:p w14:paraId="5E4084B5" w14:textId="77777777" w:rsidR="00A92AE8" w:rsidRPr="00EB470F" w:rsidRDefault="00A92AE8" w:rsidP="00156B35">
            <w:pPr>
              <w:jc w:val="center"/>
              <w:rPr>
                <w:rFonts w:cstheme="minorHAnsi"/>
                <w:b/>
                <w:bCs/>
                <w:sz w:val="12"/>
                <w:szCs w:val="12"/>
              </w:rPr>
            </w:pPr>
          </w:p>
          <w:p w14:paraId="6C3000FF" w14:textId="4CDB042A" w:rsidR="00A92AE8" w:rsidRPr="00EB470F" w:rsidRDefault="00A92AE8" w:rsidP="00156B35">
            <w:pPr>
              <w:jc w:val="center"/>
              <w:rPr>
                <w:rFonts w:cstheme="minorHAnsi"/>
                <w:b/>
                <w:bCs/>
              </w:rPr>
            </w:pPr>
            <w:r w:rsidRPr="00EB470F">
              <w:rPr>
                <w:rFonts w:cstheme="minorHAnsi"/>
                <w:b/>
                <w:bCs/>
              </w:rPr>
              <w:t>Communication activities</w:t>
            </w:r>
          </w:p>
          <w:p w14:paraId="08A33066" w14:textId="77777777" w:rsidR="00A92AE8" w:rsidRPr="00EB470F" w:rsidRDefault="00A92AE8" w:rsidP="00156B35">
            <w:pPr>
              <w:jc w:val="center"/>
              <w:rPr>
                <w:rFonts w:cstheme="minorHAnsi"/>
                <w:b/>
                <w:bCs/>
                <w:sz w:val="12"/>
                <w:szCs w:val="12"/>
              </w:rPr>
            </w:pPr>
          </w:p>
          <w:p w14:paraId="4EB1AC55" w14:textId="5A858E05" w:rsidR="009715F2" w:rsidRPr="0088344D" w:rsidRDefault="001722F1" w:rsidP="009715F2">
            <w:pPr>
              <w:rPr>
                <w:rFonts w:cstheme="minorHAnsi"/>
                <w:sz w:val="20"/>
                <w:szCs w:val="20"/>
              </w:rPr>
            </w:pPr>
            <w:r w:rsidRPr="0088344D">
              <w:rPr>
                <w:rFonts w:cstheme="minorHAnsi"/>
                <w:sz w:val="20"/>
                <w:szCs w:val="20"/>
              </w:rPr>
              <w:t>JCP share communications about all activities concerning launched, ongoing or completed interventions</w:t>
            </w:r>
            <w:r w:rsidR="005D3CF0">
              <w:rPr>
                <w:rFonts w:cstheme="minorHAnsi"/>
                <w:sz w:val="20"/>
                <w:szCs w:val="20"/>
              </w:rPr>
              <w:t>,</w:t>
            </w:r>
            <w:r w:rsidRPr="0088344D">
              <w:rPr>
                <w:rFonts w:cstheme="minorHAnsi"/>
                <w:sz w:val="20"/>
                <w:szCs w:val="20"/>
              </w:rPr>
              <w:t xml:space="preserve"> along with pictures and descriptions on Twitter. The Twitter handles of relevant donors to the project</w:t>
            </w:r>
            <w:r w:rsidR="005D3CF0">
              <w:rPr>
                <w:rFonts w:cstheme="minorHAnsi"/>
                <w:sz w:val="20"/>
                <w:szCs w:val="20"/>
              </w:rPr>
              <w:t>,</w:t>
            </w:r>
            <w:r w:rsidRPr="0088344D">
              <w:rPr>
                <w:rFonts w:cstheme="minorHAnsi"/>
                <w:sz w:val="20"/>
                <w:szCs w:val="20"/>
              </w:rPr>
              <w:t xml:space="preserve"> such as the European Union and Denmark, the Netherlands</w:t>
            </w:r>
            <w:r w:rsidR="005D3CF0">
              <w:rPr>
                <w:rFonts w:cstheme="minorHAnsi"/>
                <w:sz w:val="20"/>
                <w:szCs w:val="20"/>
              </w:rPr>
              <w:t>,</w:t>
            </w:r>
            <w:r w:rsidRPr="0088344D">
              <w:rPr>
                <w:rFonts w:cstheme="minorHAnsi"/>
                <w:sz w:val="20"/>
                <w:szCs w:val="20"/>
              </w:rPr>
              <w:t xml:space="preserve"> and Sweden governments are often mentioned in the tweets. Updates of the UNODC projects under JCP</w:t>
            </w:r>
            <w:r w:rsidR="0088344D" w:rsidRPr="0088344D">
              <w:rPr>
                <w:rFonts w:cstheme="minorHAnsi"/>
                <w:sz w:val="20"/>
                <w:szCs w:val="20"/>
              </w:rPr>
              <w:t xml:space="preserve"> </w:t>
            </w:r>
            <w:r w:rsidRPr="0088344D">
              <w:rPr>
                <w:rFonts w:cstheme="minorHAnsi"/>
                <w:sz w:val="20"/>
                <w:szCs w:val="20"/>
              </w:rPr>
              <w:t xml:space="preserve">is included in its fortnightly updates (FNU) twice a month. This FNU is distributed to all </w:t>
            </w:r>
            <w:r w:rsidRPr="0088344D">
              <w:rPr>
                <w:rFonts w:cstheme="minorHAnsi"/>
                <w:sz w:val="20"/>
                <w:szCs w:val="20"/>
              </w:rPr>
              <w:lastRenderedPageBreak/>
              <w:t>counterparts, donor member states</w:t>
            </w:r>
            <w:r w:rsidR="005D3CF0">
              <w:rPr>
                <w:rFonts w:cstheme="minorHAnsi"/>
                <w:sz w:val="20"/>
                <w:szCs w:val="20"/>
              </w:rPr>
              <w:t>,</w:t>
            </w:r>
            <w:r w:rsidRPr="0088344D">
              <w:rPr>
                <w:rFonts w:cstheme="minorHAnsi"/>
                <w:sz w:val="20"/>
                <w:szCs w:val="20"/>
              </w:rPr>
              <w:t xml:space="preserve"> and interested parties on the mailing list. When communicating through the FNU’s and Tweets, it is required that pictures of </w:t>
            </w:r>
            <w:r w:rsidR="005D3CF0">
              <w:rPr>
                <w:rFonts w:cstheme="minorHAnsi"/>
                <w:sz w:val="20"/>
                <w:szCs w:val="20"/>
              </w:rPr>
              <w:t xml:space="preserve">the </w:t>
            </w:r>
            <w:r w:rsidRPr="0088344D">
              <w:rPr>
                <w:rFonts w:cstheme="minorHAnsi"/>
                <w:sz w:val="20"/>
                <w:szCs w:val="20"/>
              </w:rPr>
              <w:t>prisoner’s face</w:t>
            </w:r>
            <w:r w:rsidR="005D3CF0">
              <w:rPr>
                <w:rFonts w:cstheme="minorHAnsi"/>
                <w:sz w:val="20"/>
                <w:szCs w:val="20"/>
              </w:rPr>
              <w:t>s</w:t>
            </w:r>
            <w:r w:rsidRPr="0088344D">
              <w:rPr>
                <w:rFonts w:cstheme="minorHAnsi"/>
                <w:sz w:val="20"/>
                <w:szCs w:val="20"/>
              </w:rPr>
              <w:t xml:space="preserve"> must be blurred to the extent</w:t>
            </w:r>
            <w:r w:rsidR="0088344D" w:rsidRPr="0088344D">
              <w:rPr>
                <w:rFonts w:cstheme="minorHAnsi"/>
                <w:sz w:val="20"/>
                <w:szCs w:val="20"/>
              </w:rPr>
              <w:t xml:space="preserve"> </w:t>
            </w:r>
            <w:r w:rsidRPr="0088344D">
              <w:rPr>
                <w:rFonts w:cstheme="minorHAnsi"/>
                <w:sz w:val="20"/>
                <w:szCs w:val="20"/>
              </w:rPr>
              <w:t>that they are unrecognizable. Furthermore, any pictures or writeup</w:t>
            </w:r>
            <w:r w:rsidR="005D3CF0">
              <w:rPr>
                <w:rFonts w:cstheme="minorHAnsi"/>
                <w:sz w:val="20"/>
                <w:szCs w:val="20"/>
              </w:rPr>
              <w:t>s</w:t>
            </w:r>
            <w:r w:rsidRPr="0088344D">
              <w:rPr>
                <w:rFonts w:cstheme="minorHAnsi"/>
                <w:sz w:val="20"/>
                <w:szCs w:val="20"/>
              </w:rPr>
              <w:t xml:space="preserve"> that may share information about the security of a </w:t>
            </w:r>
            <w:r w:rsidR="00953881" w:rsidRPr="0088344D">
              <w:rPr>
                <w:rFonts w:cstheme="minorHAnsi"/>
                <w:sz w:val="20"/>
                <w:szCs w:val="20"/>
              </w:rPr>
              <w:t>facility,</w:t>
            </w:r>
            <w:r w:rsidR="0088344D" w:rsidRPr="0088344D">
              <w:rPr>
                <w:rFonts w:cstheme="minorHAnsi"/>
                <w:sz w:val="20"/>
                <w:szCs w:val="20"/>
              </w:rPr>
              <w:t xml:space="preserve"> </w:t>
            </w:r>
            <w:r w:rsidRPr="0088344D">
              <w:rPr>
                <w:rFonts w:cstheme="minorHAnsi"/>
                <w:sz w:val="20"/>
                <w:szCs w:val="20"/>
              </w:rPr>
              <w:t>or an individual are reviewed before publishing.</w:t>
            </w:r>
          </w:p>
          <w:p w14:paraId="2F3BA3F5" w14:textId="7CB61B52" w:rsidR="00633559" w:rsidRPr="00EB470F" w:rsidRDefault="00633559" w:rsidP="00156B35">
            <w:pPr>
              <w:rPr>
                <w:rFonts w:cstheme="minorHAnsi"/>
                <w:sz w:val="12"/>
                <w:szCs w:val="12"/>
              </w:rPr>
            </w:pPr>
          </w:p>
        </w:tc>
      </w:tr>
    </w:tbl>
    <w:p w14:paraId="7A872CEA" w14:textId="2F7F8EE4" w:rsidR="00A92AE8" w:rsidRPr="00EB470F" w:rsidRDefault="00442517" w:rsidP="00A92AE8">
      <w:pPr>
        <w:rPr>
          <w:rFonts w:cstheme="minorHAnsi"/>
          <w:b/>
          <w:bCs/>
          <w:color w:val="009EDB"/>
          <w:sz w:val="28"/>
          <w:szCs w:val="28"/>
        </w:rPr>
      </w:pPr>
      <w:r w:rsidRPr="00EB470F">
        <w:rPr>
          <w:rFonts w:cstheme="minorHAnsi"/>
          <w:b/>
          <w:bCs/>
          <w:color w:val="009EDB"/>
          <w:sz w:val="28"/>
          <w:szCs w:val="28"/>
        </w:rPr>
        <w:lastRenderedPageBreak/>
        <w:t>Section</w:t>
      </w:r>
      <w:r w:rsidR="00A92AE8" w:rsidRPr="00EB470F">
        <w:rPr>
          <w:rFonts w:cstheme="minorHAnsi"/>
          <w:b/>
          <w:bCs/>
          <w:color w:val="009EDB"/>
          <w:sz w:val="28"/>
          <w:szCs w:val="28"/>
        </w:rPr>
        <w:t xml:space="preserve"> </w:t>
      </w:r>
      <w:r w:rsidR="00F7036F" w:rsidRPr="00EB470F">
        <w:rPr>
          <w:rFonts w:cstheme="minorHAnsi"/>
          <w:b/>
          <w:bCs/>
          <w:color w:val="009EDB"/>
          <w:sz w:val="28"/>
          <w:szCs w:val="28"/>
        </w:rPr>
        <w:t>5</w:t>
      </w:r>
      <w:r w:rsidR="00A92AE8" w:rsidRPr="00EB470F">
        <w:rPr>
          <w:rFonts w:cstheme="minorHAnsi"/>
          <w:b/>
          <w:bCs/>
          <w:color w:val="009EDB"/>
          <w:sz w:val="28"/>
          <w:szCs w:val="28"/>
        </w:rPr>
        <w:t>: Project management</w:t>
      </w:r>
    </w:p>
    <w:p w14:paraId="32889C53" w14:textId="3DE1F3AB" w:rsidR="00213D14" w:rsidRPr="00EB470F" w:rsidRDefault="00213D14" w:rsidP="00A92AE8">
      <w:pPr>
        <w:rPr>
          <w:rFonts w:cstheme="minorHAnsi"/>
          <w:sz w:val="20"/>
          <w:szCs w:val="20"/>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5665"/>
        <w:gridCol w:w="4071"/>
      </w:tblGrid>
      <w:tr w:rsidR="00213D14" w:rsidRPr="00EB470F" w14:paraId="566AD410" w14:textId="77777777" w:rsidTr="00D73EC1">
        <w:tc>
          <w:tcPr>
            <w:tcW w:w="5665" w:type="dxa"/>
            <w:shd w:val="clear" w:color="auto" w:fill="DEEAF6" w:themeFill="accent5" w:themeFillTint="33"/>
          </w:tcPr>
          <w:p w14:paraId="32802E80" w14:textId="77777777" w:rsidR="00D93EEC" w:rsidRPr="00EB470F" w:rsidRDefault="00D93EEC" w:rsidP="00D93EEC">
            <w:pPr>
              <w:rPr>
                <w:rFonts w:cstheme="minorHAnsi"/>
                <w:sz w:val="12"/>
                <w:szCs w:val="12"/>
              </w:rPr>
            </w:pPr>
          </w:p>
          <w:p w14:paraId="222B70BE" w14:textId="59CFCB73" w:rsidR="00213D14" w:rsidRPr="00EB470F" w:rsidRDefault="00213D14" w:rsidP="00D93EEC">
            <w:pPr>
              <w:rPr>
                <w:rFonts w:cstheme="minorHAnsi"/>
                <w:sz w:val="20"/>
                <w:szCs w:val="20"/>
              </w:rPr>
            </w:pPr>
            <w:r w:rsidRPr="00EB470F">
              <w:rPr>
                <w:rFonts w:cstheme="minorHAnsi"/>
                <w:sz w:val="20"/>
                <w:szCs w:val="20"/>
              </w:rPr>
              <w:t>Number of pro</w:t>
            </w:r>
            <w:r w:rsidR="00C157AE" w:rsidRPr="00EB470F">
              <w:rPr>
                <w:rFonts w:cstheme="minorHAnsi"/>
                <w:sz w:val="20"/>
                <w:szCs w:val="20"/>
              </w:rPr>
              <w:t>ject</w:t>
            </w:r>
            <w:r w:rsidRPr="00EB470F">
              <w:rPr>
                <w:rFonts w:cstheme="minorHAnsi"/>
                <w:sz w:val="20"/>
                <w:szCs w:val="20"/>
              </w:rPr>
              <w:t xml:space="preserve"> board meetings held</w:t>
            </w:r>
          </w:p>
          <w:p w14:paraId="2B95D043" w14:textId="1A53F6B0" w:rsidR="00D93EEC" w:rsidRPr="00EB470F" w:rsidRDefault="00D93EEC" w:rsidP="00D93EEC">
            <w:pPr>
              <w:rPr>
                <w:rFonts w:cstheme="minorHAnsi"/>
                <w:sz w:val="12"/>
                <w:szCs w:val="12"/>
              </w:rPr>
            </w:pPr>
          </w:p>
        </w:tc>
        <w:tc>
          <w:tcPr>
            <w:tcW w:w="4071" w:type="dxa"/>
          </w:tcPr>
          <w:p w14:paraId="2D6352C3" w14:textId="734FCD9C" w:rsidR="00213D14" w:rsidRPr="00EB470F" w:rsidRDefault="00420FD8" w:rsidP="00A92AE8">
            <w:pPr>
              <w:rPr>
                <w:rFonts w:cstheme="minorHAnsi"/>
                <w:sz w:val="20"/>
                <w:szCs w:val="20"/>
              </w:rPr>
            </w:pPr>
            <w:r>
              <w:rPr>
                <w:rFonts w:cstheme="minorHAnsi"/>
                <w:sz w:val="20"/>
                <w:szCs w:val="20"/>
              </w:rPr>
              <w:t>2</w:t>
            </w:r>
          </w:p>
        </w:tc>
      </w:tr>
      <w:tr w:rsidR="00213D14" w:rsidRPr="00EB470F" w14:paraId="12CD73AF" w14:textId="77777777" w:rsidTr="00D73EC1">
        <w:tc>
          <w:tcPr>
            <w:tcW w:w="5665" w:type="dxa"/>
            <w:shd w:val="clear" w:color="auto" w:fill="DEEAF6" w:themeFill="accent5" w:themeFillTint="33"/>
          </w:tcPr>
          <w:p w14:paraId="2A7566F2" w14:textId="77777777" w:rsidR="00C157AE" w:rsidRPr="00EB470F" w:rsidRDefault="00C157AE" w:rsidP="00C157AE">
            <w:pPr>
              <w:rPr>
                <w:rFonts w:cstheme="minorHAnsi"/>
                <w:sz w:val="12"/>
                <w:szCs w:val="12"/>
              </w:rPr>
            </w:pPr>
          </w:p>
          <w:p w14:paraId="1705F9EB" w14:textId="11917464" w:rsidR="00213D14" w:rsidRPr="00EB470F" w:rsidRDefault="00213D14" w:rsidP="00D93EEC">
            <w:pPr>
              <w:rPr>
                <w:rFonts w:cstheme="minorHAnsi"/>
                <w:sz w:val="20"/>
                <w:szCs w:val="20"/>
              </w:rPr>
            </w:pPr>
            <w:r w:rsidRPr="00EB470F">
              <w:rPr>
                <w:rFonts w:cstheme="minorHAnsi"/>
                <w:sz w:val="20"/>
                <w:szCs w:val="20"/>
              </w:rPr>
              <w:t>Number of UN staff (international/</w:t>
            </w:r>
            <w:proofErr w:type="gramStart"/>
            <w:r w:rsidR="007B148B" w:rsidRPr="00EB470F">
              <w:rPr>
                <w:rFonts w:cstheme="minorHAnsi"/>
                <w:sz w:val="20"/>
                <w:szCs w:val="20"/>
              </w:rPr>
              <w:t xml:space="preserve">national)  </w:t>
            </w:r>
            <w:r w:rsidR="00C157AE" w:rsidRPr="00EB470F">
              <w:rPr>
                <w:rFonts w:cstheme="minorHAnsi"/>
                <w:sz w:val="20"/>
                <w:szCs w:val="20"/>
              </w:rPr>
              <w:t xml:space="preserve"> </w:t>
            </w:r>
            <w:proofErr w:type="gramEnd"/>
            <w:r w:rsidR="00C157AE" w:rsidRPr="00EB470F">
              <w:rPr>
                <w:rFonts w:cstheme="minorHAnsi"/>
                <w:sz w:val="20"/>
                <w:szCs w:val="20"/>
              </w:rPr>
              <w:t xml:space="preserve">                            </w:t>
            </w:r>
            <w:r w:rsidRPr="00EB470F">
              <w:rPr>
                <w:rFonts w:cstheme="minorHAnsi"/>
                <w:sz w:val="20"/>
                <w:szCs w:val="20"/>
              </w:rPr>
              <w:t>funded by the pro</w:t>
            </w:r>
            <w:r w:rsidR="00C157AE" w:rsidRPr="00EB470F">
              <w:rPr>
                <w:rFonts w:cstheme="minorHAnsi"/>
                <w:sz w:val="20"/>
                <w:szCs w:val="20"/>
              </w:rPr>
              <w:t>ject</w:t>
            </w:r>
          </w:p>
          <w:p w14:paraId="5B563FC1" w14:textId="465070D8" w:rsidR="00D93EEC" w:rsidRPr="00EB470F" w:rsidRDefault="00D93EEC" w:rsidP="00D93EEC">
            <w:pPr>
              <w:rPr>
                <w:rFonts w:cstheme="minorHAnsi"/>
                <w:sz w:val="12"/>
                <w:szCs w:val="12"/>
              </w:rPr>
            </w:pPr>
          </w:p>
        </w:tc>
        <w:tc>
          <w:tcPr>
            <w:tcW w:w="4071" w:type="dxa"/>
          </w:tcPr>
          <w:p w14:paraId="16D8B611" w14:textId="77777777" w:rsidR="00213D14" w:rsidRPr="00EB470F" w:rsidRDefault="00213D14" w:rsidP="00A92AE8">
            <w:pPr>
              <w:rPr>
                <w:rFonts w:cstheme="minorHAnsi"/>
                <w:sz w:val="20"/>
                <w:szCs w:val="20"/>
              </w:rPr>
            </w:pPr>
          </w:p>
        </w:tc>
      </w:tr>
      <w:tr w:rsidR="00213D14" w:rsidRPr="00EB470F" w14:paraId="73A3A38C" w14:textId="77777777" w:rsidTr="00D73EC1">
        <w:tc>
          <w:tcPr>
            <w:tcW w:w="5665" w:type="dxa"/>
            <w:shd w:val="clear" w:color="auto" w:fill="DEEAF6" w:themeFill="accent5" w:themeFillTint="33"/>
          </w:tcPr>
          <w:p w14:paraId="74FB2070" w14:textId="77777777" w:rsidR="00C157AE" w:rsidRPr="00EB470F" w:rsidRDefault="00C157AE" w:rsidP="00C157AE">
            <w:pPr>
              <w:rPr>
                <w:rFonts w:cstheme="minorHAnsi"/>
                <w:sz w:val="12"/>
                <w:szCs w:val="12"/>
              </w:rPr>
            </w:pPr>
          </w:p>
          <w:p w14:paraId="10E1DE68" w14:textId="55BBD45C" w:rsidR="00C157AE" w:rsidRPr="00EB470F" w:rsidRDefault="00213D14" w:rsidP="00D93EEC">
            <w:pPr>
              <w:rPr>
                <w:rFonts w:cstheme="minorHAnsi"/>
                <w:sz w:val="20"/>
                <w:szCs w:val="20"/>
              </w:rPr>
            </w:pPr>
            <w:r w:rsidRPr="00EB470F">
              <w:rPr>
                <w:rFonts w:cstheme="minorHAnsi"/>
                <w:sz w:val="20"/>
                <w:szCs w:val="20"/>
              </w:rPr>
              <w:t xml:space="preserve">Number of government personnel funded by the </w:t>
            </w:r>
            <w:r w:rsidR="007B148B" w:rsidRPr="00EB470F">
              <w:rPr>
                <w:rFonts w:cstheme="minorHAnsi"/>
                <w:sz w:val="20"/>
                <w:szCs w:val="20"/>
              </w:rPr>
              <w:t>project.</w:t>
            </w:r>
          </w:p>
          <w:p w14:paraId="7BA473E8" w14:textId="441DEE48" w:rsidR="00213D14" w:rsidRPr="00EB470F" w:rsidRDefault="00213D14" w:rsidP="00D93EEC">
            <w:pPr>
              <w:rPr>
                <w:rFonts w:cstheme="minorHAnsi"/>
                <w:sz w:val="20"/>
                <w:szCs w:val="20"/>
              </w:rPr>
            </w:pPr>
            <w:r w:rsidRPr="00EB470F">
              <w:rPr>
                <w:rFonts w:cstheme="minorHAnsi"/>
                <w:sz w:val="20"/>
                <w:szCs w:val="20"/>
              </w:rPr>
              <w:t xml:space="preserve">What are their functions and where </w:t>
            </w:r>
            <w:r w:rsidR="00C157AE" w:rsidRPr="00EB470F">
              <w:rPr>
                <w:rFonts w:cstheme="minorHAnsi"/>
                <w:sz w:val="20"/>
                <w:szCs w:val="20"/>
              </w:rPr>
              <w:t>d</w:t>
            </w:r>
            <w:r w:rsidRPr="00EB470F">
              <w:rPr>
                <w:rFonts w:cstheme="minorHAnsi"/>
                <w:sz w:val="20"/>
                <w:szCs w:val="20"/>
              </w:rPr>
              <w:t>o they work?</w:t>
            </w:r>
          </w:p>
          <w:p w14:paraId="6EDBBB51" w14:textId="1AF31CCC" w:rsidR="00D93EEC" w:rsidRPr="00EB470F" w:rsidRDefault="00D93EEC" w:rsidP="00D93EEC">
            <w:pPr>
              <w:rPr>
                <w:rFonts w:cstheme="minorHAnsi"/>
                <w:sz w:val="12"/>
                <w:szCs w:val="12"/>
              </w:rPr>
            </w:pPr>
          </w:p>
        </w:tc>
        <w:tc>
          <w:tcPr>
            <w:tcW w:w="4071" w:type="dxa"/>
          </w:tcPr>
          <w:p w14:paraId="7EADFBD9" w14:textId="578FD6F3" w:rsidR="00213D14" w:rsidRPr="00EB470F" w:rsidRDefault="00420FD8" w:rsidP="00A92AE8">
            <w:pPr>
              <w:rPr>
                <w:rFonts w:cstheme="minorHAnsi"/>
                <w:sz w:val="20"/>
                <w:szCs w:val="20"/>
              </w:rPr>
            </w:pPr>
            <w:r>
              <w:rPr>
                <w:rFonts w:cstheme="minorHAnsi"/>
                <w:sz w:val="20"/>
                <w:szCs w:val="20"/>
              </w:rPr>
              <w:t>0</w:t>
            </w:r>
          </w:p>
        </w:tc>
      </w:tr>
      <w:tr w:rsidR="00213D14" w:rsidRPr="00EB470F" w14:paraId="652624ED" w14:textId="77777777" w:rsidTr="00D73EC1">
        <w:tc>
          <w:tcPr>
            <w:tcW w:w="5665" w:type="dxa"/>
            <w:shd w:val="clear" w:color="auto" w:fill="DEEAF6" w:themeFill="accent5" w:themeFillTint="33"/>
          </w:tcPr>
          <w:p w14:paraId="61186751" w14:textId="77777777" w:rsidR="00C157AE" w:rsidRPr="00EB470F" w:rsidRDefault="00C157AE" w:rsidP="00C157AE">
            <w:pPr>
              <w:rPr>
                <w:rFonts w:cstheme="minorHAnsi"/>
                <w:sz w:val="12"/>
                <w:szCs w:val="12"/>
              </w:rPr>
            </w:pPr>
          </w:p>
          <w:p w14:paraId="04CBC25D" w14:textId="3A0B6106" w:rsidR="00213D14" w:rsidRPr="00EB470F" w:rsidRDefault="00213D14" w:rsidP="00D93EEC">
            <w:pPr>
              <w:rPr>
                <w:rFonts w:cstheme="minorHAnsi"/>
                <w:sz w:val="20"/>
                <w:szCs w:val="20"/>
              </w:rPr>
            </w:pPr>
            <w:r w:rsidRPr="00EB470F">
              <w:rPr>
                <w:rFonts w:cstheme="minorHAnsi"/>
                <w:sz w:val="20"/>
                <w:szCs w:val="20"/>
              </w:rPr>
              <w:t xml:space="preserve">How has the </w:t>
            </w:r>
            <w:r w:rsidR="00C157AE" w:rsidRPr="00EB470F">
              <w:rPr>
                <w:rFonts w:cstheme="minorHAnsi"/>
                <w:sz w:val="20"/>
                <w:szCs w:val="20"/>
              </w:rPr>
              <w:t>project</w:t>
            </w:r>
            <w:r w:rsidRPr="00EB470F">
              <w:rPr>
                <w:rFonts w:cstheme="minorHAnsi"/>
                <w:sz w:val="20"/>
                <w:szCs w:val="20"/>
              </w:rPr>
              <w:t xml:space="preserve"> ensured </w:t>
            </w:r>
            <w:r w:rsidR="00C26AC1" w:rsidRPr="00EB470F">
              <w:rPr>
                <w:rFonts w:cstheme="minorHAnsi"/>
                <w:sz w:val="20"/>
                <w:szCs w:val="20"/>
              </w:rPr>
              <w:t xml:space="preserve">the </w:t>
            </w:r>
            <w:r w:rsidRPr="00EB470F">
              <w:rPr>
                <w:rFonts w:cstheme="minorHAnsi"/>
                <w:sz w:val="20"/>
                <w:szCs w:val="20"/>
              </w:rPr>
              <w:t>visibility of SJF donors during the reporting period?</w:t>
            </w:r>
          </w:p>
          <w:p w14:paraId="67C62B77" w14:textId="460339C3" w:rsidR="00D93EEC" w:rsidRPr="00EB470F" w:rsidRDefault="00D93EEC" w:rsidP="00D93EEC">
            <w:pPr>
              <w:rPr>
                <w:rFonts w:cstheme="minorHAnsi"/>
                <w:sz w:val="12"/>
                <w:szCs w:val="12"/>
              </w:rPr>
            </w:pPr>
          </w:p>
        </w:tc>
        <w:tc>
          <w:tcPr>
            <w:tcW w:w="4071" w:type="dxa"/>
          </w:tcPr>
          <w:p w14:paraId="387E6CF1" w14:textId="77777777" w:rsidR="00213D14" w:rsidRPr="00EB470F" w:rsidRDefault="00213D14" w:rsidP="00A92AE8">
            <w:pPr>
              <w:rPr>
                <w:rFonts w:cstheme="minorHAnsi"/>
                <w:sz w:val="20"/>
                <w:szCs w:val="20"/>
              </w:rPr>
            </w:pPr>
          </w:p>
        </w:tc>
      </w:tr>
      <w:tr w:rsidR="00213D14" w:rsidRPr="00EB470F" w14:paraId="36F5E56C" w14:textId="77777777" w:rsidTr="00D73EC1">
        <w:tc>
          <w:tcPr>
            <w:tcW w:w="5665" w:type="dxa"/>
            <w:shd w:val="clear" w:color="auto" w:fill="DEEAF6" w:themeFill="accent5" w:themeFillTint="33"/>
          </w:tcPr>
          <w:p w14:paraId="0040675F" w14:textId="77777777" w:rsidR="00C157AE" w:rsidRPr="00EB470F" w:rsidRDefault="00C157AE" w:rsidP="00C157AE">
            <w:pPr>
              <w:rPr>
                <w:rFonts w:cstheme="minorHAnsi"/>
                <w:sz w:val="12"/>
                <w:szCs w:val="12"/>
              </w:rPr>
            </w:pPr>
          </w:p>
          <w:p w14:paraId="4E2D9A8E" w14:textId="77777777" w:rsidR="00213D14" w:rsidRPr="00EB470F" w:rsidRDefault="00213D14" w:rsidP="00D93EEC">
            <w:pPr>
              <w:rPr>
                <w:rFonts w:cstheme="minorHAnsi"/>
                <w:sz w:val="20"/>
                <w:szCs w:val="20"/>
              </w:rPr>
            </w:pPr>
            <w:r w:rsidRPr="00EB470F">
              <w:rPr>
                <w:rFonts w:cstheme="minorHAnsi"/>
                <w:sz w:val="20"/>
                <w:szCs w:val="20"/>
              </w:rPr>
              <w:t>Projected funding needs for next year</w:t>
            </w:r>
          </w:p>
          <w:p w14:paraId="03638DF7" w14:textId="7467D399" w:rsidR="00D93EEC" w:rsidRPr="00EB470F" w:rsidRDefault="00D93EEC" w:rsidP="00D93EEC">
            <w:pPr>
              <w:rPr>
                <w:rFonts w:cstheme="minorHAnsi"/>
                <w:sz w:val="20"/>
                <w:szCs w:val="20"/>
              </w:rPr>
            </w:pPr>
          </w:p>
        </w:tc>
        <w:tc>
          <w:tcPr>
            <w:tcW w:w="4071" w:type="dxa"/>
          </w:tcPr>
          <w:p w14:paraId="1D49E57E" w14:textId="3FE5F837" w:rsidR="00213D14" w:rsidRPr="00EB470F" w:rsidRDefault="00420FD8" w:rsidP="00A92AE8">
            <w:pPr>
              <w:rPr>
                <w:rFonts w:cstheme="minorHAnsi"/>
                <w:sz w:val="20"/>
                <w:szCs w:val="20"/>
              </w:rPr>
            </w:pPr>
            <w:r>
              <w:rPr>
                <w:rFonts w:cstheme="minorHAnsi"/>
                <w:sz w:val="20"/>
                <w:szCs w:val="20"/>
              </w:rPr>
              <w:t>Around 3 million US</w:t>
            </w:r>
            <w:r w:rsidR="006325A5">
              <w:rPr>
                <w:rFonts w:cstheme="minorHAnsi"/>
                <w:sz w:val="20"/>
                <w:szCs w:val="20"/>
              </w:rPr>
              <w:t xml:space="preserve"> dollars</w:t>
            </w:r>
          </w:p>
        </w:tc>
      </w:tr>
    </w:tbl>
    <w:p w14:paraId="204DC6F5" w14:textId="7CAB74DC" w:rsidR="00213D14" w:rsidRPr="0094781A" w:rsidRDefault="00213D14" w:rsidP="00A92AE8">
      <w:pPr>
        <w:rPr>
          <w:rFonts w:cstheme="minorHAnsi"/>
          <w:b/>
          <w:bCs/>
          <w:color w:val="009EDB"/>
        </w:rPr>
      </w:pPr>
    </w:p>
    <w:p w14:paraId="49BC0EEA" w14:textId="5A96946B" w:rsidR="00213D14" w:rsidRPr="00EB470F" w:rsidRDefault="00442517" w:rsidP="00213D14">
      <w:pPr>
        <w:rPr>
          <w:rFonts w:cstheme="minorHAnsi"/>
          <w:b/>
          <w:bCs/>
          <w:color w:val="009EDB"/>
          <w:sz w:val="28"/>
          <w:szCs w:val="28"/>
        </w:rPr>
      </w:pPr>
      <w:r w:rsidRPr="00EB470F">
        <w:rPr>
          <w:rFonts w:cstheme="minorHAnsi"/>
          <w:b/>
          <w:bCs/>
          <w:color w:val="009EDB"/>
          <w:sz w:val="28"/>
          <w:szCs w:val="28"/>
        </w:rPr>
        <w:t>Section</w:t>
      </w:r>
      <w:r w:rsidR="00213D14" w:rsidRPr="00EB470F">
        <w:rPr>
          <w:rFonts w:cstheme="minorHAnsi"/>
          <w:b/>
          <w:bCs/>
          <w:color w:val="009EDB"/>
          <w:sz w:val="28"/>
          <w:szCs w:val="28"/>
        </w:rPr>
        <w:t xml:space="preserve"> </w:t>
      </w:r>
      <w:r w:rsidR="00F7036F" w:rsidRPr="00EB470F">
        <w:rPr>
          <w:rFonts w:cstheme="minorHAnsi"/>
          <w:b/>
          <w:bCs/>
          <w:color w:val="009EDB"/>
          <w:sz w:val="28"/>
          <w:szCs w:val="28"/>
        </w:rPr>
        <w:t>6</w:t>
      </w:r>
      <w:r w:rsidR="00213D14" w:rsidRPr="00EB470F">
        <w:rPr>
          <w:rFonts w:cstheme="minorHAnsi"/>
          <w:b/>
          <w:bCs/>
          <w:color w:val="009EDB"/>
          <w:sz w:val="28"/>
          <w:szCs w:val="28"/>
        </w:rPr>
        <w:t xml:space="preserve">: </w:t>
      </w:r>
      <w:r w:rsidR="00C245A3" w:rsidRPr="00EB470F">
        <w:rPr>
          <w:rFonts w:cstheme="minorHAnsi"/>
          <w:b/>
          <w:bCs/>
          <w:color w:val="009EDB"/>
          <w:sz w:val="28"/>
          <w:szCs w:val="28"/>
        </w:rPr>
        <w:t>Cross-cutting issues</w:t>
      </w:r>
    </w:p>
    <w:p w14:paraId="67633ED5" w14:textId="656E599A" w:rsidR="00C245A3" w:rsidRPr="00EB470F" w:rsidRDefault="00C245A3" w:rsidP="00213D14">
      <w:pPr>
        <w:rPr>
          <w:rFonts w:cstheme="minorHAnsi"/>
          <w:b/>
          <w:bCs/>
          <w:color w:val="009EDB"/>
          <w:sz w:val="20"/>
          <w:szCs w:val="20"/>
        </w:rPr>
      </w:pPr>
    </w:p>
    <w:p w14:paraId="4E94F6F5" w14:textId="77777777" w:rsidR="00213D14" w:rsidRPr="00E8404F" w:rsidRDefault="00213D14" w:rsidP="00213D14">
      <w:pPr>
        <w:rPr>
          <w:rFonts w:cstheme="minorHAnsi"/>
          <w:sz w:val="12"/>
          <w:szCs w:val="12"/>
        </w:rPr>
      </w:pPr>
    </w:p>
    <w:tbl>
      <w:tblPr>
        <w:tblStyle w:val="TableGrid"/>
        <w:tblW w:w="0" w:type="auto"/>
        <w:tblLook w:val="04A0" w:firstRow="1" w:lastRow="0" w:firstColumn="1" w:lastColumn="0" w:noHBand="0" w:noVBand="1"/>
      </w:tblPr>
      <w:tblGrid>
        <w:gridCol w:w="9736"/>
      </w:tblGrid>
      <w:tr w:rsidR="00213D14" w:rsidRPr="00EB470F" w14:paraId="2F1D7640" w14:textId="77777777" w:rsidTr="00156B35">
        <w:tc>
          <w:tcPr>
            <w:tcW w:w="9736" w:type="dxa"/>
          </w:tcPr>
          <w:p w14:paraId="43D2E793" w14:textId="77777777" w:rsidR="00213D14" w:rsidRPr="00EB470F" w:rsidRDefault="00213D14" w:rsidP="00156B35">
            <w:pPr>
              <w:jc w:val="center"/>
              <w:rPr>
                <w:rFonts w:cstheme="minorHAnsi"/>
                <w:b/>
                <w:bCs/>
                <w:sz w:val="12"/>
                <w:szCs w:val="12"/>
              </w:rPr>
            </w:pPr>
          </w:p>
          <w:p w14:paraId="0D0AD2B0" w14:textId="7EA880D5" w:rsidR="00213D14" w:rsidRPr="00EB470F" w:rsidRDefault="00C245A3" w:rsidP="00156B35">
            <w:pPr>
              <w:jc w:val="center"/>
              <w:rPr>
                <w:rFonts w:cstheme="minorHAnsi"/>
                <w:b/>
                <w:bCs/>
              </w:rPr>
            </w:pPr>
            <w:r w:rsidRPr="00EB470F">
              <w:rPr>
                <w:rFonts w:cstheme="minorHAnsi"/>
                <w:b/>
                <w:bCs/>
              </w:rPr>
              <w:t xml:space="preserve">Gender equality and </w:t>
            </w:r>
            <w:r w:rsidR="00006DF4" w:rsidRPr="00EB470F">
              <w:rPr>
                <w:rFonts w:cstheme="minorHAnsi"/>
                <w:b/>
                <w:bCs/>
              </w:rPr>
              <w:t>w</w:t>
            </w:r>
            <w:r w:rsidRPr="00EB470F">
              <w:rPr>
                <w:rFonts w:cstheme="minorHAnsi"/>
                <w:b/>
                <w:bCs/>
              </w:rPr>
              <w:t>omen empowerment</w:t>
            </w:r>
          </w:p>
          <w:p w14:paraId="2C550F9F" w14:textId="5957A34B" w:rsidR="001D1FB0" w:rsidRPr="00EB470F" w:rsidRDefault="001D1FB0" w:rsidP="00156B35">
            <w:pPr>
              <w:rPr>
                <w:rFonts w:cstheme="minorHAnsi"/>
                <w:sz w:val="12"/>
                <w:szCs w:val="12"/>
              </w:rPr>
            </w:pPr>
          </w:p>
          <w:p w14:paraId="24E63218" w14:textId="3E42F915" w:rsidR="00781533" w:rsidRDefault="00781533" w:rsidP="00781533">
            <w:pPr>
              <w:rPr>
                <w:rFonts w:cstheme="minorHAnsi"/>
                <w:b/>
                <w:bCs/>
                <w:sz w:val="20"/>
                <w:szCs w:val="20"/>
              </w:rPr>
            </w:pPr>
            <w:r w:rsidRPr="00DE0143">
              <w:rPr>
                <w:rFonts w:cstheme="minorHAnsi"/>
                <w:b/>
                <w:bCs/>
                <w:sz w:val="20"/>
                <w:szCs w:val="20"/>
              </w:rPr>
              <w:t>UNODC:</w:t>
            </w:r>
          </w:p>
          <w:p w14:paraId="2A5A7645" w14:textId="25FC5BFC" w:rsidR="002879B7" w:rsidRDefault="002879B7" w:rsidP="002879B7">
            <w:pPr>
              <w:pStyle w:val="ListParagraph"/>
              <w:numPr>
                <w:ilvl w:val="0"/>
                <w:numId w:val="27"/>
              </w:numPr>
              <w:rPr>
                <w:rFonts w:cstheme="minorHAnsi"/>
                <w:sz w:val="20"/>
                <w:szCs w:val="20"/>
              </w:rPr>
            </w:pPr>
            <w:r w:rsidRPr="002879B7">
              <w:rPr>
                <w:rFonts w:cstheme="minorHAnsi"/>
                <w:sz w:val="20"/>
                <w:szCs w:val="20"/>
              </w:rPr>
              <w:t>Inclusion of female prisoners in educational programmes and vocational training activities</w:t>
            </w:r>
          </w:p>
          <w:p w14:paraId="5D61A172" w14:textId="64795050" w:rsidR="002879B7" w:rsidRDefault="002879B7" w:rsidP="002879B7">
            <w:pPr>
              <w:pStyle w:val="ListParagraph"/>
              <w:numPr>
                <w:ilvl w:val="0"/>
                <w:numId w:val="27"/>
              </w:numPr>
              <w:rPr>
                <w:rFonts w:cstheme="minorHAnsi"/>
                <w:sz w:val="20"/>
                <w:szCs w:val="20"/>
              </w:rPr>
            </w:pPr>
            <w:r>
              <w:rPr>
                <w:rFonts w:cstheme="minorHAnsi"/>
                <w:sz w:val="20"/>
                <w:szCs w:val="20"/>
              </w:rPr>
              <w:t>Provision of essential needs unique to women such as sanitary pads, adequate clothing, sanitation soaps and creams for female inmates</w:t>
            </w:r>
          </w:p>
          <w:p w14:paraId="1D0B02ED" w14:textId="4D08F51B" w:rsidR="00221A8E" w:rsidRPr="002879B7" w:rsidRDefault="007B148B" w:rsidP="002879B7">
            <w:pPr>
              <w:pStyle w:val="ListParagraph"/>
              <w:numPr>
                <w:ilvl w:val="0"/>
                <w:numId w:val="27"/>
              </w:numPr>
              <w:rPr>
                <w:rFonts w:cstheme="minorHAnsi"/>
                <w:sz w:val="20"/>
                <w:szCs w:val="20"/>
              </w:rPr>
            </w:pPr>
            <w:r>
              <w:rPr>
                <w:rFonts w:cstheme="minorHAnsi"/>
                <w:sz w:val="20"/>
                <w:szCs w:val="20"/>
              </w:rPr>
              <w:t>Separation</w:t>
            </w:r>
            <w:r w:rsidR="00221A8E">
              <w:rPr>
                <w:rFonts w:cstheme="minorHAnsi"/>
                <w:sz w:val="20"/>
                <w:szCs w:val="20"/>
              </w:rPr>
              <w:t xml:space="preserve"> of female prisons from male prisons to assure equality of treatment in the prison between genders.</w:t>
            </w:r>
          </w:p>
          <w:p w14:paraId="79E7FA48" w14:textId="13B9CA5C" w:rsidR="00DE0143" w:rsidRDefault="00DE0143" w:rsidP="00781533">
            <w:pPr>
              <w:rPr>
                <w:rFonts w:cstheme="minorHAnsi"/>
                <w:b/>
                <w:bCs/>
                <w:sz w:val="20"/>
                <w:szCs w:val="20"/>
              </w:rPr>
            </w:pPr>
            <w:r>
              <w:rPr>
                <w:rFonts w:cstheme="minorHAnsi"/>
                <w:b/>
                <w:bCs/>
                <w:sz w:val="20"/>
                <w:szCs w:val="20"/>
              </w:rPr>
              <w:t>UNSOM:</w:t>
            </w:r>
          </w:p>
          <w:p w14:paraId="5994D920" w14:textId="0706ABE0" w:rsidR="002879B7" w:rsidRPr="002879B7" w:rsidRDefault="002879B7" w:rsidP="002879B7">
            <w:pPr>
              <w:pStyle w:val="ListParagraph"/>
              <w:numPr>
                <w:ilvl w:val="0"/>
                <w:numId w:val="27"/>
              </w:numPr>
              <w:rPr>
                <w:rFonts w:cstheme="minorHAnsi"/>
                <w:b/>
                <w:bCs/>
                <w:sz w:val="20"/>
                <w:szCs w:val="20"/>
              </w:rPr>
            </w:pPr>
            <w:r>
              <w:rPr>
                <w:rFonts w:cstheme="minorHAnsi"/>
                <w:sz w:val="20"/>
                <w:szCs w:val="20"/>
              </w:rPr>
              <w:t>Inclusion of female representatives in SOPs development process.</w:t>
            </w:r>
          </w:p>
          <w:p w14:paraId="6E5A8E73" w14:textId="445C0EFD" w:rsidR="002879B7" w:rsidRDefault="00DE0143" w:rsidP="00781533">
            <w:pPr>
              <w:rPr>
                <w:rFonts w:cstheme="minorHAnsi"/>
                <w:b/>
                <w:bCs/>
                <w:sz w:val="20"/>
                <w:szCs w:val="20"/>
              </w:rPr>
            </w:pPr>
            <w:r>
              <w:rPr>
                <w:rFonts w:cstheme="minorHAnsi"/>
                <w:b/>
                <w:bCs/>
                <w:sz w:val="20"/>
                <w:szCs w:val="20"/>
              </w:rPr>
              <w:t>UNOPS:</w:t>
            </w:r>
          </w:p>
          <w:p w14:paraId="1AB7DDB9" w14:textId="5E664033" w:rsidR="002879B7" w:rsidRPr="002879B7" w:rsidRDefault="002879B7" w:rsidP="002879B7">
            <w:pPr>
              <w:pStyle w:val="ListParagraph"/>
              <w:numPr>
                <w:ilvl w:val="0"/>
                <w:numId w:val="27"/>
              </w:numPr>
              <w:rPr>
                <w:rFonts w:cstheme="minorHAnsi"/>
                <w:b/>
                <w:bCs/>
                <w:sz w:val="20"/>
                <w:szCs w:val="20"/>
              </w:rPr>
            </w:pPr>
            <w:r>
              <w:rPr>
                <w:rFonts w:cstheme="minorHAnsi"/>
                <w:sz w:val="20"/>
                <w:szCs w:val="20"/>
              </w:rPr>
              <w:t>Recruitment of female prisoners to manage the prisoner’s databases</w:t>
            </w:r>
          </w:p>
          <w:p w14:paraId="510D1763" w14:textId="46F834DD" w:rsidR="00DE0143" w:rsidRPr="00DE0143" w:rsidRDefault="00DE0143" w:rsidP="00781533">
            <w:pPr>
              <w:rPr>
                <w:rFonts w:cstheme="minorHAnsi"/>
                <w:b/>
                <w:bCs/>
                <w:sz w:val="20"/>
                <w:szCs w:val="20"/>
              </w:rPr>
            </w:pPr>
          </w:p>
          <w:p w14:paraId="256EEDCC" w14:textId="77777777" w:rsidR="00A90D85" w:rsidRPr="00EB470F" w:rsidRDefault="00A90D85" w:rsidP="00A90D85">
            <w:pPr>
              <w:pStyle w:val="ListParagraph"/>
              <w:rPr>
                <w:rFonts w:cstheme="minorHAnsi"/>
                <w:color w:val="ED7D31" w:themeColor="accent2"/>
                <w:sz w:val="12"/>
                <w:szCs w:val="12"/>
              </w:rPr>
            </w:pPr>
          </w:p>
          <w:p w14:paraId="610F84F5" w14:textId="4EFB99B9" w:rsidR="00DE6C27" w:rsidRPr="00EB470F" w:rsidRDefault="00DE6C27" w:rsidP="00156B35">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3170"/>
              <w:gridCol w:w="3170"/>
              <w:gridCol w:w="3170"/>
            </w:tblGrid>
            <w:tr w:rsidR="00905573" w:rsidRPr="00EB470F" w14:paraId="4D2A60AA" w14:textId="77777777" w:rsidTr="00D73EC1">
              <w:tc>
                <w:tcPr>
                  <w:tcW w:w="3170" w:type="dxa"/>
                  <w:vMerge w:val="restart"/>
                  <w:shd w:val="clear" w:color="auto" w:fill="DEEAF6" w:themeFill="accent5" w:themeFillTint="33"/>
                </w:tcPr>
                <w:p w14:paraId="0E9BC29E" w14:textId="77777777" w:rsidR="00905573" w:rsidRPr="00EB470F" w:rsidRDefault="00905573" w:rsidP="00905573">
                  <w:pPr>
                    <w:rPr>
                      <w:rFonts w:cstheme="minorHAnsi"/>
                      <w:sz w:val="20"/>
                      <w:szCs w:val="20"/>
                    </w:rPr>
                  </w:pPr>
                  <w:r w:rsidRPr="00EB470F">
                    <w:rPr>
                      <w:rFonts w:cstheme="minorHAnsi"/>
                      <w:sz w:val="20"/>
                      <w:szCs w:val="20"/>
                    </w:rPr>
                    <w:t>Proportion of gender specific outputs in the project</w:t>
                  </w:r>
                </w:p>
                <w:p w14:paraId="45BC41CF" w14:textId="531F413D" w:rsidR="001106E3" w:rsidRPr="00EB470F" w:rsidRDefault="001106E3" w:rsidP="00A250AF">
                  <w:pPr>
                    <w:rPr>
                      <w:rFonts w:cstheme="minorHAnsi"/>
                      <w:i/>
                      <w:iCs/>
                      <w:sz w:val="12"/>
                      <w:szCs w:val="12"/>
                    </w:rPr>
                  </w:pPr>
                </w:p>
              </w:tc>
              <w:tc>
                <w:tcPr>
                  <w:tcW w:w="3170" w:type="dxa"/>
                  <w:shd w:val="clear" w:color="auto" w:fill="DEEAF6" w:themeFill="accent5" w:themeFillTint="33"/>
                </w:tcPr>
                <w:p w14:paraId="623582EE" w14:textId="77777777" w:rsidR="00905573" w:rsidRPr="00EB470F" w:rsidRDefault="00905573" w:rsidP="00905573">
                  <w:pPr>
                    <w:rPr>
                      <w:rFonts w:cstheme="minorHAnsi"/>
                      <w:sz w:val="20"/>
                      <w:szCs w:val="20"/>
                    </w:rPr>
                  </w:pPr>
                  <w:r w:rsidRPr="00EB470F">
                    <w:rPr>
                      <w:rFonts w:cstheme="minorHAnsi"/>
                      <w:sz w:val="20"/>
                      <w:szCs w:val="20"/>
                    </w:rPr>
                    <w:t>Total number of project outputs</w:t>
                  </w:r>
                </w:p>
              </w:tc>
              <w:tc>
                <w:tcPr>
                  <w:tcW w:w="3170" w:type="dxa"/>
                  <w:shd w:val="clear" w:color="auto" w:fill="DEEAF6" w:themeFill="accent5" w:themeFillTint="33"/>
                </w:tcPr>
                <w:p w14:paraId="39ECD168" w14:textId="574C2A73" w:rsidR="00905573" w:rsidRPr="00EB470F" w:rsidRDefault="00905573" w:rsidP="00905573">
                  <w:pPr>
                    <w:rPr>
                      <w:rFonts w:cstheme="minorHAnsi"/>
                      <w:sz w:val="20"/>
                      <w:szCs w:val="20"/>
                    </w:rPr>
                  </w:pPr>
                  <w:r w:rsidRPr="00EB470F">
                    <w:rPr>
                      <w:rFonts w:cstheme="minorHAnsi"/>
                      <w:sz w:val="20"/>
                      <w:szCs w:val="20"/>
                    </w:rPr>
                    <w:t>Total number</w:t>
                  </w:r>
                  <w:r w:rsidR="00A250AF">
                    <w:rPr>
                      <w:rFonts w:cstheme="minorHAnsi"/>
                      <w:sz w:val="20"/>
                      <w:szCs w:val="20"/>
                    </w:rPr>
                    <w:t xml:space="preserve"> </w:t>
                  </w:r>
                  <w:r w:rsidRPr="00EB470F">
                    <w:rPr>
                      <w:rFonts w:cstheme="minorHAnsi"/>
                      <w:sz w:val="20"/>
                      <w:szCs w:val="20"/>
                    </w:rPr>
                    <w:t>of gender specific outputs</w:t>
                  </w:r>
                </w:p>
              </w:tc>
            </w:tr>
            <w:tr w:rsidR="00905573" w:rsidRPr="00EB470F" w14:paraId="5C7E334D" w14:textId="77777777" w:rsidTr="00D73EC1">
              <w:tc>
                <w:tcPr>
                  <w:tcW w:w="3170" w:type="dxa"/>
                  <w:vMerge/>
                  <w:shd w:val="clear" w:color="auto" w:fill="DEEAF6" w:themeFill="accent5" w:themeFillTint="33"/>
                </w:tcPr>
                <w:p w14:paraId="6DCB4A73" w14:textId="77777777" w:rsidR="00905573" w:rsidRPr="00EB470F" w:rsidRDefault="00905573" w:rsidP="00905573">
                  <w:pPr>
                    <w:rPr>
                      <w:rFonts w:cstheme="minorHAnsi"/>
                      <w:sz w:val="20"/>
                      <w:szCs w:val="20"/>
                    </w:rPr>
                  </w:pPr>
                </w:p>
              </w:tc>
              <w:tc>
                <w:tcPr>
                  <w:tcW w:w="3170" w:type="dxa"/>
                  <w:tcBorders>
                    <w:bottom w:val="single" w:sz="4" w:space="0" w:color="009EDB"/>
                  </w:tcBorders>
                </w:tcPr>
                <w:p w14:paraId="2AF3FED0" w14:textId="6971F6F1" w:rsidR="00905573" w:rsidRPr="00EB470F" w:rsidRDefault="00A250AF" w:rsidP="00A250AF">
                  <w:pPr>
                    <w:jc w:val="center"/>
                    <w:rPr>
                      <w:rFonts w:cstheme="minorHAnsi"/>
                      <w:sz w:val="20"/>
                      <w:szCs w:val="20"/>
                    </w:rPr>
                  </w:pPr>
                  <w:r w:rsidRPr="00A250AF">
                    <w:rPr>
                      <w:rFonts w:cstheme="minorHAnsi"/>
                      <w:sz w:val="20"/>
                      <w:szCs w:val="20"/>
                    </w:rPr>
                    <w:t>10</w:t>
                  </w:r>
                </w:p>
              </w:tc>
              <w:tc>
                <w:tcPr>
                  <w:tcW w:w="3170" w:type="dxa"/>
                  <w:tcBorders>
                    <w:bottom w:val="single" w:sz="4" w:space="0" w:color="009EDB"/>
                  </w:tcBorders>
                </w:tcPr>
                <w:p w14:paraId="6D832DBA" w14:textId="580E75BA" w:rsidR="00905573" w:rsidRPr="00EB470F" w:rsidRDefault="00A250AF" w:rsidP="00A250AF">
                  <w:pPr>
                    <w:jc w:val="center"/>
                    <w:rPr>
                      <w:rFonts w:cstheme="minorHAnsi"/>
                      <w:color w:val="ED7D31" w:themeColor="accent2"/>
                      <w:sz w:val="20"/>
                      <w:szCs w:val="20"/>
                    </w:rPr>
                  </w:pPr>
                  <w:r w:rsidRPr="00A250AF">
                    <w:rPr>
                      <w:rFonts w:cstheme="minorHAnsi"/>
                      <w:sz w:val="20"/>
                      <w:szCs w:val="20"/>
                    </w:rPr>
                    <w:t>10</w:t>
                  </w:r>
                </w:p>
              </w:tc>
            </w:tr>
            <w:tr w:rsidR="00905573" w:rsidRPr="00EB470F" w14:paraId="1AB948A2" w14:textId="77777777" w:rsidTr="00D73EC1">
              <w:tc>
                <w:tcPr>
                  <w:tcW w:w="3170" w:type="dxa"/>
                  <w:vMerge w:val="restart"/>
                  <w:shd w:val="clear" w:color="auto" w:fill="DEEAF6" w:themeFill="accent5" w:themeFillTint="33"/>
                </w:tcPr>
                <w:p w14:paraId="1437F287" w14:textId="54C87CFB" w:rsidR="00905573" w:rsidRPr="00EB470F" w:rsidRDefault="00905573" w:rsidP="00905573">
                  <w:pPr>
                    <w:rPr>
                      <w:rFonts w:cstheme="minorHAnsi"/>
                      <w:sz w:val="20"/>
                      <w:szCs w:val="20"/>
                    </w:rPr>
                  </w:pPr>
                  <w:r w:rsidRPr="00EB470F">
                    <w:rPr>
                      <w:rFonts w:cstheme="minorHAnsi"/>
                      <w:sz w:val="20"/>
                      <w:szCs w:val="20"/>
                    </w:rPr>
                    <w:t xml:space="preserve">Proportion of </w:t>
                  </w:r>
                  <w:r w:rsidR="00C26AC1" w:rsidRPr="00EB470F">
                    <w:rPr>
                      <w:rFonts w:cstheme="minorHAnsi"/>
                      <w:sz w:val="20"/>
                      <w:szCs w:val="20"/>
                    </w:rPr>
                    <w:t>p</w:t>
                  </w:r>
                  <w:r w:rsidRPr="00EB470F">
                    <w:rPr>
                      <w:rFonts w:cstheme="minorHAnsi"/>
                      <w:sz w:val="20"/>
                      <w:szCs w:val="20"/>
                    </w:rPr>
                    <w:t>roject staff with responsibility for gender issues</w:t>
                  </w:r>
                </w:p>
                <w:p w14:paraId="7082FF31" w14:textId="20055D2A" w:rsidR="00C24B5E" w:rsidRPr="0094781A" w:rsidRDefault="00C24B5E" w:rsidP="008F0CAC">
                  <w:pPr>
                    <w:rPr>
                      <w:rFonts w:cstheme="minorHAnsi"/>
                      <w:sz w:val="16"/>
                      <w:szCs w:val="16"/>
                    </w:rPr>
                  </w:pPr>
                </w:p>
              </w:tc>
              <w:tc>
                <w:tcPr>
                  <w:tcW w:w="3170" w:type="dxa"/>
                  <w:shd w:val="clear" w:color="auto" w:fill="DEEAF6" w:themeFill="accent5" w:themeFillTint="33"/>
                  <w:vAlign w:val="center"/>
                </w:tcPr>
                <w:p w14:paraId="6C84DC0E" w14:textId="77777777" w:rsidR="00905573" w:rsidRPr="00EB470F" w:rsidRDefault="00905573" w:rsidP="00905573">
                  <w:pPr>
                    <w:rPr>
                      <w:rFonts w:cstheme="minorHAnsi"/>
                      <w:sz w:val="20"/>
                      <w:szCs w:val="20"/>
                    </w:rPr>
                  </w:pPr>
                  <w:r w:rsidRPr="00EB470F">
                    <w:rPr>
                      <w:rFonts w:cstheme="minorHAnsi"/>
                      <w:sz w:val="20"/>
                      <w:szCs w:val="20"/>
                    </w:rPr>
                    <w:t>Total number of staff</w:t>
                  </w:r>
                </w:p>
              </w:tc>
              <w:tc>
                <w:tcPr>
                  <w:tcW w:w="3170" w:type="dxa"/>
                  <w:shd w:val="clear" w:color="auto" w:fill="DEEAF6" w:themeFill="accent5" w:themeFillTint="33"/>
                  <w:vAlign w:val="center"/>
                </w:tcPr>
                <w:p w14:paraId="3FFAFC99" w14:textId="36806966" w:rsidR="00905573" w:rsidRPr="00EB470F" w:rsidRDefault="00905573" w:rsidP="00905573">
                  <w:pPr>
                    <w:rPr>
                      <w:rFonts w:cstheme="minorHAnsi"/>
                      <w:sz w:val="20"/>
                      <w:szCs w:val="20"/>
                    </w:rPr>
                  </w:pPr>
                  <w:r w:rsidRPr="00EB470F">
                    <w:rPr>
                      <w:rFonts w:cstheme="minorHAnsi"/>
                      <w:sz w:val="20"/>
                      <w:szCs w:val="20"/>
                    </w:rPr>
                    <w:t>Total number of staff</w:t>
                  </w:r>
                  <w:r w:rsidR="008F0CAC" w:rsidRPr="00EB470F">
                    <w:rPr>
                      <w:rFonts w:cstheme="minorHAnsi"/>
                      <w:sz w:val="20"/>
                      <w:szCs w:val="20"/>
                    </w:rPr>
                    <w:t xml:space="preserve"> </w:t>
                  </w:r>
                  <w:r w:rsidRPr="00EB470F">
                    <w:rPr>
                      <w:rFonts w:cstheme="minorHAnsi"/>
                      <w:sz w:val="20"/>
                      <w:szCs w:val="20"/>
                    </w:rPr>
                    <w:t xml:space="preserve">with responsibility for gender issues </w:t>
                  </w:r>
                </w:p>
              </w:tc>
            </w:tr>
            <w:tr w:rsidR="00905573" w:rsidRPr="00EB470F" w14:paraId="1A13DD77" w14:textId="77777777" w:rsidTr="00D73EC1">
              <w:tc>
                <w:tcPr>
                  <w:tcW w:w="3170" w:type="dxa"/>
                  <w:vMerge/>
                  <w:shd w:val="clear" w:color="auto" w:fill="DEEAF6" w:themeFill="accent5" w:themeFillTint="33"/>
                </w:tcPr>
                <w:p w14:paraId="51243A87" w14:textId="77777777" w:rsidR="00905573" w:rsidRPr="00EB470F" w:rsidRDefault="00905573" w:rsidP="00905573">
                  <w:pPr>
                    <w:rPr>
                      <w:rFonts w:cstheme="minorHAnsi"/>
                      <w:sz w:val="20"/>
                      <w:szCs w:val="20"/>
                    </w:rPr>
                  </w:pPr>
                </w:p>
              </w:tc>
              <w:tc>
                <w:tcPr>
                  <w:tcW w:w="3170" w:type="dxa"/>
                </w:tcPr>
                <w:p w14:paraId="75E6386A" w14:textId="29C146E6" w:rsidR="00905573" w:rsidRPr="00A250AF" w:rsidRDefault="00A250AF" w:rsidP="00A250AF">
                  <w:pPr>
                    <w:jc w:val="center"/>
                    <w:rPr>
                      <w:rFonts w:cstheme="minorHAnsi"/>
                      <w:sz w:val="20"/>
                      <w:szCs w:val="20"/>
                    </w:rPr>
                  </w:pPr>
                  <w:r>
                    <w:rPr>
                      <w:rFonts w:cstheme="minorHAnsi"/>
                      <w:sz w:val="20"/>
                      <w:szCs w:val="20"/>
                    </w:rPr>
                    <w:t>3</w:t>
                  </w:r>
                </w:p>
              </w:tc>
              <w:tc>
                <w:tcPr>
                  <w:tcW w:w="3170" w:type="dxa"/>
                </w:tcPr>
                <w:p w14:paraId="0B38B8BD" w14:textId="2D237E6C" w:rsidR="00905573" w:rsidRPr="00A250AF" w:rsidRDefault="00A250AF" w:rsidP="00DE0143">
                  <w:pPr>
                    <w:jc w:val="center"/>
                    <w:rPr>
                      <w:rFonts w:cstheme="minorHAnsi"/>
                      <w:sz w:val="20"/>
                      <w:szCs w:val="20"/>
                    </w:rPr>
                  </w:pPr>
                  <w:r>
                    <w:rPr>
                      <w:rFonts w:cstheme="minorHAnsi"/>
                      <w:sz w:val="20"/>
                      <w:szCs w:val="20"/>
                    </w:rPr>
                    <w:t>3</w:t>
                  </w:r>
                </w:p>
              </w:tc>
            </w:tr>
          </w:tbl>
          <w:p w14:paraId="2D749369" w14:textId="77777777" w:rsidR="00905573" w:rsidRPr="00EB470F" w:rsidRDefault="00905573" w:rsidP="007D2800">
            <w:pPr>
              <w:rPr>
                <w:rFonts w:cstheme="minorHAnsi"/>
                <w:sz w:val="12"/>
                <w:szCs w:val="12"/>
              </w:rPr>
            </w:pPr>
          </w:p>
          <w:p w14:paraId="4F1D38EB" w14:textId="5756868C" w:rsidR="00905573" w:rsidRPr="00EB470F" w:rsidRDefault="00905573" w:rsidP="007D2800">
            <w:pPr>
              <w:rPr>
                <w:rFonts w:cstheme="minorHAnsi"/>
                <w:sz w:val="12"/>
                <w:szCs w:val="12"/>
              </w:rPr>
            </w:pPr>
          </w:p>
        </w:tc>
      </w:tr>
      <w:tr w:rsidR="00213D14" w:rsidRPr="00EB470F" w14:paraId="0456C966" w14:textId="77777777" w:rsidTr="00156B35">
        <w:tc>
          <w:tcPr>
            <w:tcW w:w="9736" w:type="dxa"/>
          </w:tcPr>
          <w:p w14:paraId="184E37CA" w14:textId="77777777" w:rsidR="00213D14" w:rsidRPr="00EB470F" w:rsidRDefault="00213D14" w:rsidP="00156B35">
            <w:pPr>
              <w:jc w:val="center"/>
              <w:rPr>
                <w:rFonts w:cstheme="minorHAnsi"/>
                <w:b/>
                <w:bCs/>
                <w:sz w:val="12"/>
                <w:szCs w:val="12"/>
              </w:rPr>
            </w:pPr>
          </w:p>
          <w:p w14:paraId="0BBEFF40" w14:textId="28CCA704" w:rsidR="00213D14" w:rsidRPr="00EB470F" w:rsidRDefault="00C245A3" w:rsidP="00156B35">
            <w:pPr>
              <w:jc w:val="center"/>
              <w:rPr>
                <w:rFonts w:cstheme="minorHAnsi"/>
                <w:b/>
                <w:bCs/>
              </w:rPr>
            </w:pPr>
            <w:r w:rsidRPr="00EB470F">
              <w:rPr>
                <w:rFonts w:cstheme="minorHAnsi"/>
                <w:b/>
                <w:bCs/>
              </w:rPr>
              <w:t>Human-rights based approach</w:t>
            </w:r>
          </w:p>
          <w:p w14:paraId="3952FCF0" w14:textId="77777777" w:rsidR="00213D14" w:rsidRPr="00EB470F" w:rsidRDefault="00213D14" w:rsidP="00156B35">
            <w:pPr>
              <w:jc w:val="center"/>
              <w:rPr>
                <w:rFonts w:cstheme="minorHAnsi"/>
                <w:b/>
                <w:bCs/>
                <w:sz w:val="12"/>
                <w:szCs w:val="12"/>
              </w:rPr>
            </w:pPr>
          </w:p>
          <w:p w14:paraId="43CD3A96" w14:textId="334D74F1" w:rsidR="00B60C5B" w:rsidRPr="00781533" w:rsidRDefault="00B60C5B" w:rsidP="00B60C5B">
            <w:pPr>
              <w:rPr>
                <w:rFonts w:cstheme="minorHAnsi"/>
                <w:b/>
                <w:bCs/>
                <w:sz w:val="20"/>
                <w:szCs w:val="20"/>
              </w:rPr>
            </w:pPr>
            <w:r w:rsidRPr="00781533">
              <w:rPr>
                <w:rFonts w:cstheme="minorHAnsi"/>
                <w:b/>
                <w:bCs/>
                <w:sz w:val="20"/>
                <w:szCs w:val="20"/>
              </w:rPr>
              <w:t>UNSOM:</w:t>
            </w:r>
          </w:p>
          <w:p w14:paraId="12929BF7" w14:textId="1832D5C5" w:rsidR="00B60C5B" w:rsidRDefault="00B60C5B" w:rsidP="00B60C5B">
            <w:pPr>
              <w:rPr>
                <w:rFonts w:cstheme="minorHAnsi"/>
                <w:sz w:val="20"/>
                <w:szCs w:val="20"/>
              </w:rPr>
            </w:pPr>
            <w:r>
              <w:rPr>
                <w:rFonts w:cstheme="minorHAnsi"/>
                <w:sz w:val="20"/>
                <w:szCs w:val="20"/>
              </w:rPr>
              <w:t>The validation and adoption</w:t>
            </w:r>
            <w:r w:rsidRPr="00B60C5B">
              <w:rPr>
                <w:rFonts w:cstheme="minorHAnsi"/>
                <w:sz w:val="20"/>
                <w:szCs w:val="20"/>
              </w:rPr>
              <w:t xml:space="preserve"> of </w:t>
            </w:r>
            <w:proofErr w:type="spellStart"/>
            <w:r w:rsidRPr="00B60C5B">
              <w:rPr>
                <w:rFonts w:cstheme="minorHAnsi"/>
                <w:sz w:val="20"/>
                <w:szCs w:val="20"/>
              </w:rPr>
              <w:t>SoPs</w:t>
            </w:r>
            <w:proofErr w:type="spellEnd"/>
            <w:r w:rsidRPr="00B60C5B">
              <w:rPr>
                <w:rFonts w:cstheme="minorHAnsi"/>
                <w:sz w:val="20"/>
                <w:szCs w:val="20"/>
              </w:rPr>
              <w:t xml:space="preserve"> specifically targets human rights and the protection of vulnerable groups in the prison</w:t>
            </w:r>
            <w:r w:rsidR="005D3CF0">
              <w:rPr>
                <w:rFonts w:cstheme="minorHAnsi"/>
                <w:sz w:val="20"/>
                <w:szCs w:val="20"/>
              </w:rPr>
              <w:t>s,</w:t>
            </w:r>
            <w:r w:rsidRPr="00B60C5B">
              <w:rPr>
                <w:rFonts w:cstheme="minorHAnsi"/>
                <w:sz w:val="20"/>
                <w:szCs w:val="20"/>
              </w:rPr>
              <w:t xml:space="preserve"> including women, </w:t>
            </w:r>
            <w:r w:rsidR="005D3CF0" w:rsidRPr="00B60C5B">
              <w:rPr>
                <w:rFonts w:cstheme="minorHAnsi"/>
                <w:sz w:val="20"/>
                <w:szCs w:val="20"/>
              </w:rPr>
              <w:t>youths,</w:t>
            </w:r>
            <w:r w:rsidRPr="00B60C5B">
              <w:rPr>
                <w:rFonts w:cstheme="minorHAnsi"/>
                <w:sz w:val="20"/>
                <w:szCs w:val="20"/>
              </w:rPr>
              <w:t xml:space="preserve"> and violent extremist prisoners in the corrections sector of Somalia. </w:t>
            </w:r>
          </w:p>
          <w:p w14:paraId="44344F4B" w14:textId="77777777" w:rsidR="00B60C5B" w:rsidRDefault="00B60C5B" w:rsidP="00B60C5B">
            <w:pPr>
              <w:rPr>
                <w:rFonts w:cstheme="minorHAnsi"/>
                <w:sz w:val="20"/>
                <w:szCs w:val="20"/>
              </w:rPr>
            </w:pPr>
          </w:p>
          <w:p w14:paraId="10E02048" w14:textId="77777777" w:rsidR="00781533" w:rsidRPr="00781533" w:rsidRDefault="00B60C5B" w:rsidP="00B60C5B">
            <w:pPr>
              <w:rPr>
                <w:rFonts w:cstheme="minorHAnsi"/>
                <w:b/>
                <w:bCs/>
                <w:sz w:val="20"/>
                <w:szCs w:val="20"/>
              </w:rPr>
            </w:pPr>
            <w:r w:rsidRPr="00781533">
              <w:rPr>
                <w:rFonts w:cstheme="minorHAnsi"/>
                <w:b/>
                <w:bCs/>
                <w:sz w:val="20"/>
                <w:szCs w:val="20"/>
              </w:rPr>
              <w:t xml:space="preserve">UNODC: </w:t>
            </w:r>
          </w:p>
          <w:p w14:paraId="0A997329" w14:textId="5891A48F" w:rsidR="00B60C5B" w:rsidRDefault="00B60C5B" w:rsidP="00B60C5B">
            <w:pPr>
              <w:rPr>
                <w:rFonts w:cstheme="minorHAnsi"/>
                <w:sz w:val="20"/>
                <w:szCs w:val="20"/>
              </w:rPr>
            </w:pPr>
            <w:r>
              <w:rPr>
                <w:rFonts w:cstheme="minorHAnsi"/>
                <w:sz w:val="20"/>
                <w:szCs w:val="20"/>
              </w:rPr>
              <w:t>The</w:t>
            </w:r>
            <w:r w:rsidRPr="00B60C5B">
              <w:rPr>
                <w:rFonts w:cstheme="minorHAnsi"/>
                <w:sz w:val="20"/>
                <w:szCs w:val="20"/>
              </w:rPr>
              <w:t xml:space="preserve"> Basic </w:t>
            </w:r>
            <w:r w:rsidR="005D3CF0">
              <w:rPr>
                <w:rFonts w:cstheme="minorHAnsi"/>
                <w:sz w:val="20"/>
                <w:szCs w:val="20"/>
              </w:rPr>
              <w:t>T</w:t>
            </w:r>
            <w:r w:rsidRPr="00B60C5B">
              <w:rPr>
                <w:rFonts w:cstheme="minorHAnsi"/>
                <w:sz w:val="20"/>
                <w:szCs w:val="20"/>
              </w:rPr>
              <w:t xml:space="preserve">raining of Prison Officers (BTPO) </w:t>
            </w:r>
            <w:r>
              <w:rPr>
                <w:rFonts w:cstheme="minorHAnsi"/>
                <w:sz w:val="20"/>
                <w:szCs w:val="20"/>
              </w:rPr>
              <w:t>to be implemented by UNODC</w:t>
            </w:r>
            <w:r w:rsidRPr="00B60C5B">
              <w:rPr>
                <w:rFonts w:cstheme="minorHAnsi"/>
                <w:sz w:val="20"/>
                <w:szCs w:val="20"/>
              </w:rPr>
              <w:t xml:space="preserve"> entails human rights content that seeks to inform prison staff on how to treat prisoners with dignity and respect in line with international human rights standards. Specific learning outcomes for the BTPO </w:t>
            </w:r>
            <w:r w:rsidR="007B148B" w:rsidRPr="00B60C5B">
              <w:rPr>
                <w:rFonts w:cstheme="minorHAnsi"/>
                <w:sz w:val="20"/>
                <w:szCs w:val="20"/>
              </w:rPr>
              <w:t>include</w:t>
            </w:r>
            <w:r w:rsidRPr="00B60C5B">
              <w:rPr>
                <w:rFonts w:cstheme="minorHAnsi"/>
                <w:sz w:val="20"/>
                <w:szCs w:val="20"/>
              </w:rPr>
              <w:t xml:space="preserve"> How human rights are relevant and apply to the work of a prison officer; when the use of force against a prisoner might be justified, including the importance of</w:t>
            </w:r>
            <w:r w:rsidR="00091807">
              <w:rPr>
                <w:rFonts w:cstheme="minorHAnsi"/>
                <w:sz w:val="20"/>
                <w:szCs w:val="20"/>
              </w:rPr>
              <w:t xml:space="preserve"> </w:t>
            </w:r>
            <w:r w:rsidRPr="00B60C5B">
              <w:rPr>
                <w:rFonts w:cstheme="minorHAnsi"/>
                <w:sz w:val="20"/>
                <w:szCs w:val="20"/>
              </w:rPr>
              <w:lastRenderedPageBreak/>
              <w:t>proportionality in deciding whether and how to use force; and the importance of identifying the needs of vulnerable groups.</w:t>
            </w:r>
          </w:p>
          <w:p w14:paraId="20551A0C" w14:textId="77777777" w:rsidR="00B60C5B" w:rsidRPr="00B60C5B" w:rsidRDefault="00B60C5B" w:rsidP="00B60C5B">
            <w:pPr>
              <w:rPr>
                <w:rFonts w:cstheme="minorHAnsi"/>
                <w:sz w:val="20"/>
                <w:szCs w:val="20"/>
              </w:rPr>
            </w:pPr>
          </w:p>
          <w:p w14:paraId="217A51BF" w14:textId="31454AAD" w:rsidR="00B60C5B" w:rsidRPr="00781533" w:rsidRDefault="00B60C5B" w:rsidP="00B60C5B">
            <w:pPr>
              <w:rPr>
                <w:rFonts w:cstheme="minorHAnsi"/>
                <w:b/>
                <w:bCs/>
                <w:sz w:val="20"/>
                <w:szCs w:val="20"/>
              </w:rPr>
            </w:pPr>
            <w:r w:rsidRPr="00781533">
              <w:rPr>
                <w:rFonts w:cstheme="minorHAnsi"/>
                <w:b/>
                <w:bCs/>
                <w:sz w:val="20"/>
                <w:szCs w:val="20"/>
              </w:rPr>
              <w:t>UNOPS:</w:t>
            </w:r>
          </w:p>
          <w:p w14:paraId="0B635FC1" w14:textId="77777777" w:rsidR="00091807" w:rsidRDefault="00B60C5B" w:rsidP="00B60C5B">
            <w:pPr>
              <w:rPr>
                <w:rFonts w:cstheme="minorHAnsi"/>
                <w:sz w:val="20"/>
                <w:szCs w:val="20"/>
              </w:rPr>
            </w:pPr>
            <w:r w:rsidRPr="00B60C5B">
              <w:rPr>
                <w:rFonts w:cstheme="minorHAnsi"/>
                <w:sz w:val="20"/>
                <w:szCs w:val="20"/>
              </w:rPr>
              <w:t>Consequently,</w:t>
            </w:r>
            <w:r w:rsidR="00091807">
              <w:rPr>
                <w:rFonts w:cstheme="minorHAnsi"/>
                <w:sz w:val="20"/>
                <w:szCs w:val="20"/>
              </w:rPr>
              <w:t xml:space="preserve"> due</w:t>
            </w:r>
            <w:r w:rsidRPr="00B60C5B">
              <w:rPr>
                <w:rFonts w:cstheme="minorHAnsi"/>
                <w:sz w:val="20"/>
                <w:szCs w:val="20"/>
              </w:rPr>
              <w:t xml:space="preserve"> to the inhumane state of Somalia prisons which are often over-crowded, </w:t>
            </w:r>
            <w:proofErr w:type="gramStart"/>
            <w:r w:rsidRPr="00B60C5B">
              <w:rPr>
                <w:rFonts w:cstheme="minorHAnsi"/>
                <w:sz w:val="20"/>
                <w:szCs w:val="20"/>
              </w:rPr>
              <w:t>unhygienic</w:t>
            </w:r>
            <w:proofErr w:type="gramEnd"/>
            <w:r w:rsidRPr="00B60C5B">
              <w:rPr>
                <w:rFonts w:cstheme="minorHAnsi"/>
                <w:sz w:val="20"/>
                <w:szCs w:val="20"/>
              </w:rPr>
              <w:t xml:space="preserve"> and insecure for the prisoners, UNOPS completed </w:t>
            </w:r>
            <w:r w:rsidR="00091807">
              <w:rPr>
                <w:rFonts w:cstheme="minorHAnsi"/>
                <w:sz w:val="20"/>
                <w:szCs w:val="20"/>
              </w:rPr>
              <w:t xml:space="preserve">the </w:t>
            </w:r>
            <w:r w:rsidRPr="00B60C5B">
              <w:rPr>
                <w:rFonts w:cstheme="minorHAnsi"/>
                <w:sz w:val="20"/>
                <w:szCs w:val="20"/>
              </w:rPr>
              <w:t xml:space="preserve">construction of the additional block at the MPCC as a development to the target facility that will provide convicted prisoners with a fair and humane environment to serve their sentence. </w:t>
            </w:r>
          </w:p>
          <w:p w14:paraId="5854F1E3" w14:textId="77777777" w:rsidR="00091807" w:rsidRDefault="00091807" w:rsidP="00B60C5B">
            <w:pPr>
              <w:rPr>
                <w:rFonts w:cstheme="minorHAnsi"/>
                <w:sz w:val="20"/>
                <w:szCs w:val="20"/>
              </w:rPr>
            </w:pPr>
          </w:p>
          <w:p w14:paraId="234C94C9" w14:textId="7E5D3205" w:rsidR="00B60C5B" w:rsidRPr="00B60C5B" w:rsidRDefault="00B60C5B" w:rsidP="00B60C5B">
            <w:pPr>
              <w:rPr>
                <w:rFonts w:cstheme="minorHAnsi"/>
                <w:sz w:val="20"/>
                <w:szCs w:val="20"/>
              </w:rPr>
            </w:pPr>
            <w:r w:rsidRPr="00B60C5B">
              <w:rPr>
                <w:rFonts w:cstheme="minorHAnsi"/>
                <w:sz w:val="20"/>
                <w:szCs w:val="20"/>
              </w:rPr>
              <w:t xml:space="preserve">All the efforts undertaken by the </w:t>
            </w:r>
            <w:r w:rsidR="00091807">
              <w:rPr>
                <w:rFonts w:cstheme="minorHAnsi"/>
                <w:sz w:val="20"/>
                <w:szCs w:val="20"/>
              </w:rPr>
              <w:t>i</w:t>
            </w:r>
            <w:r w:rsidRPr="00B60C5B">
              <w:rPr>
                <w:rFonts w:cstheme="minorHAnsi"/>
                <w:sz w:val="20"/>
                <w:szCs w:val="20"/>
              </w:rPr>
              <w:t>mplementing agencies towards promoting human rights and protection of vulnerable groups have strengthened the capacity of the Somali Custodial Corps in dealing with prisoners in compliance with human rights standards.</w:t>
            </w:r>
          </w:p>
          <w:p w14:paraId="59E1947B" w14:textId="77777777" w:rsidR="00A90D85" w:rsidRPr="00EB470F" w:rsidRDefault="00A90D85" w:rsidP="00A90D85">
            <w:pPr>
              <w:pStyle w:val="ListParagraph"/>
              <w:rPr>
                <w:rFonts w:cstheme="minorHAnsi"/>
                <w:color w:val="ED7D31" w:themeColor="accent2"/>
                <w:sz w:val="12"/>
                <w:szCs w:val="12"/>
              </w:rPr>
            </w:pPr>
          </w:p>
          <w:p w14:paraId="533AA292" w14:textId="77777777" w:rsidR="00D403F1" w:rsidRPr="00EB470F" w:rsidRDefault="00D403F1" w:rsidP="00156B35">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4755"/>
              <w:gridCol w:w="4755"/>
            </w:tblGrid>
            <w:tr w:rsidR="00D403F1" w:rsidRPr="00EB470F" w14:paraId="4E4F10FF" w14:textId="77777777" w:rsidTr="0039401B">
              <w:tc>
                <w:tcPr>
                  <w:tcW w:w="4755" w:type="dxa"/>
                  <w:vMerge w:val="restart"/>
                  <w:shd w:val="clear" w:color="auto" w:fill="DEEAF6" w:themeFill="accent5" w:themeFillTint="33"/>
                </w:tcPr>
                <w:p w14:paraId="16F3F692" w14:textId="77777777" w:rsidR="00D403F1" w:rsidRPr="00EB470F" w:rsidRDefault="00D403F1" w:rsidP="00156B35">
                  <w:pPr>
                    <w:rPr>
                      <w:rFonts w:cstheme="minorHAnsi"/>
                      <w:sz w:val="20"/>
                      <w:szCs w:val="20"/>
                    </w:rPr>
                  </w:pPr>
                  <w:r w:rsidRPr="00EB470F">
                    <w:rPr>
                      <w:rFonts w:cstheme="minorHAnsi"/>
                      <w:sz w:val="20"/>
                      <w:szCs w:val="20"/>
                    </w:rPr>
                    <w:t xml:space="preserve">Has the </w:t>
                  </w:r>
                  <w:r w:rsidR="004110D7" w:rsidRPr="00EB470F">
                    <w:rPr>
                      <w:rFonts w:cstheme="minorHAnsi"/>
                      <w:sz w:val="20"/>
                      <w:szCs w:val="20"/>
                    </w:rPr>
                    <w:t>p</w:t>
                  </w:r>
                  <w:r w:rsidRPr="00EB470F">
                    <w:rPr>
                      <w:rFonts w:cstheme="minorHAnsi"/>
                      <w:sz w:val="20"/>
                      <w:szCs w:val="20"/>
                    </w:rPr>
                    <w:t xml:space="preserve">rogramme included a protection risk assessment in its context analysis, including on gender issues, and taken measures to mitigate these risks to ensure they are not </w:t>
                  </w:r>
                  <w:r w:rsidR="004110D7" w:rsidRPr="00EB470F">
                    <w:rPr>
                      <w:rFonts w:cstheme="minorHAnsi"/>
                      <w:sz w:val="20"/>
                      <w:szCs w:val="20"/>
                    </w:rPr>
                    <w:t>exacerbated,</w:t>
                  </w:r>
                  <w:r w:rsidRPr="00EB470F">
                    <w:rPr>
                      <w:rFonts w:cstheme="minorHAnsi"/>
                      <w:sz w:val="20"/>
                      <w:szCs w:val="20"/>
                    </w:rPr>
                    <w:t xml:space="preserve"> or new risks created?</w:t>
                  </w:r>
                </w:p>
                <w:p w14:paraId="0EDA1DFC" w14:textId="0E7E1B8F" w:rsidR="001106E3" w:rsidRPr="00EB470F" w:rsidRDefault="001106E3" w:rsidP="00156B35">
                  <w:pPr>
                    <w:rPr>
                      <w:rFonts w:cstheme="minorHAnsi"/>
                      <w:sz w:val="12"/>
                      <w:szCs w:val="12"/>
                    </w:rPr>
                  </w:pPr>
                </w:p>
              </w:tc>
              <w:tc>
                <w:tcPr>
                  <w:tcW w:w="4755" w:type="dxa"/>
                  <w:shd w:val="clear" w:color="auto" w:fill="DEEAF6" w:themeFill="accent5" w:themeFillTint="33"/>
                </w:tcPr>
                <w:p w14:paraId="60BD03FE" w14:textId="1507B793" w:rsidR="00D403F1" w:rsidRPr="00EB470F" w:rsidRDefault="00D403F1" w:rsidP="00156B35">
                  <w:pPr>
                    <w:rPr>
                      <w:rFonts w:cstheme="minorHAnsi"/>
                      <w:sz w:val="20"/>
                      <w:szCs w:val="20"/>
                    </w:rPr>
                  </w:pPr>
                  <w:r w:rsidRPr="00EB470F">
                    <w:rPr>
                      <w:rFonts w:cstheme="minorHAnsi"/>
                      <w:sz w:val="20"/>
                      <w:szCs w:val="20"/>
                    </w:rPr>
                    <w:t xml:space="preserve">Result </w:t>
                  </w:r>
                </w:p>
              </w:tc>
            </w:tr>
            <w:tr w:rsidR="00D403F1" w:rsidRPr="00EB470F" w14:paraId="18B05428" w14:textId="77777777" w:rsidTr="0039401B">
              <w:tc>
                <w:tcPr>
                  <w:tcW w:w="4755" w:type="dxa"/>
                  <w:vMerge/>
                  <w:shd w:val="clear" w:color="auto" w:fill="DEEAF6" w:themeFill="accent5" w:themeFillTint="33"/>
                </w:tcPr>
                <w:p w14:paraId="4A4BEBCA" w14:textId="77777777" w:rsidR="00D403F1" w:rsidRPr="00EB470F" w:rsidRDefault="00D403F1" w:rsidP="00156B35">
                  <w:pPr>
                    <w:rPr>
                      <w:rFonts w:cstheme="minorHAnsi"/>
                      <w:sz w:val="20"/>
                      <w:szCs w:val="20"/>
                    </w:rPr>
                  </w:pPr>
                </w:p>
              </w:tc>
              <w:tc>
                <w:tcPr>
                  <w:tcW w:w="4755" w:type="dxa"/>
                  <w:tcBorders>
                    <w:bottom w:val="single" w:sz="4" w:space="0" w:color="009EDB"/>
                  </w:tcBorders>
                </w:tcPr>
                <w:p w14:paraId="5DA18676" w14:textId="062653F5" w:rsidR="00D403F1" w:rsidRPr="0021419F" w:rsidRDefault="0021419F" w:rsidP="0021419F">
                  <w:pPr>
                    <w:jc w:val="center"/>
                    <w:rPr>
                      <w:rFonts w:cstheme="minorHAnsi"/>
                      <w:sz w:val="20"/>
                      <w:szCs w:val="20"/>
                    </w:rPr>
                  </w:pPr>
                  <w:r>
                    <w:rPr>
                      <w:rFonts w:cstheme="minorHAnsi"/>
                      <w:sz w:val="20"/>
                      <w:szCs w:val="20"/>
                    </w:rPr>
                    <w:t>Yes</w:t>
                  </w:r>
                </w:p>
              </w:tc>
            </w:tr>
            <w:tr w:rsidR="000509BF" w:rsidRPr="00EB470F" w14:paraId="1FB1D4D3" w14:textId="77777777" w:rsidTr="0039401B">
              <w:tc>
                <w:tcPr>
                  <w:tcW w:w="4755" w:type="dxa"/>
                  <w:vMerge w:val="restart"/>
                  <w:shd w:val="clear" w:color="auto" w:fill="DEEAF6" w:themeFill="accent5" w:themeFillTint="33"/>
                </w:tcPr>
                <w:p w14:paraId="48BDB67D" w14:textId="198153D1" w:rsidR="000509BF" w:rsidRPr="00EB470F" w:rsidRDefault="000509BF" w:rsidP="00156B35">
                  <w:pPr>
                    <w:rPr>
                      <w:rFonts w:cstheme="minorHAnsi"/>
                      <w:sz w:val="20"/>
                      <w:szCs w:val="20"/>
                    </w:rPr>
                  </w:pPr>
                  <w:r w:rsidRPr="00EB470F">
                    <w:rPr>
                      <w:rFonts w:cstheme="minorHAnsi"/>
                      <w:sz w:val="20"/>
                      <w:szCs w:val="20"/>
                    </w:rPr>
                    <w:t>N</w:t>
                  </w:r>
                  <w:r w:rsidR="004110D7" w:rsidRPr="00EB470F">
                    <w:rPr>
                      <w:rFonts w:cstheme="minorHAnsi"/>
                      <w:sz w:val="20"/>
                      <w:szCs w:val="20"/>
                    </w:rPr>
                    <w:t>umber of</w:t>
                  </w:r>
                  <w:r w:rsidRPr="00EB470F">
                    <w:rPr>
                      <w:rFonts w:cstheme="minorHAnsi"/>
                      <w:sz w:val="20"/>
                      <w:szCs w:val="20"/>
                    </w:rPr>
                    <w:t xml:space="preserve"> </w:t>
                  </w:r>
                  <w:r w:rsidR="004110D7" w:rsidRPr="00EB470F">
                    <w:rPr>
                      <w:rFonts w:cstheme="minorHAnsi"/>
                      <w:sz w:val="20"/>
                      <w:szCs w:val="20"/>
                    </w:rPr>
                    <w:t>p</w:t>
                  </w:r>
                  <w:r w:rsidRPr="00EB470F">
                    <w:rPr>
                      <w:rFonts w:cstheme="minorHAnsi"/>
                      <w:sz w:val="20"/>
                      <w:szCs w:val="20"/>
                    </w:rPr>
                    <w:t>rogramme outputs specifically designed to address specific protection concerns</w:t>
                  </w:r>
                </w:p>
                <w:p w14:paraId="3F993C9A" w14:textId="28470CAB" w:rsidR="001106E3" w:rsidRPr="00EB470F" w:rsidRDefault="001106E3" w:rsidP="00156B35">
                  <w:pPr>
                    <w:rPr>
                      <w:rFonts w:cstheme="minorHAnsi"/>
                      <w:sz w:val="12"/>
                      <w:szCs w:val="12"/>
                    </w:rPr>
                  </w:pPr>
                </w:p>
              </w:tc>
              <w:tc>
                <w:tcPr>
                  <w:tcW w:w="4755" w:type="dxa"/>
                  <w:shd w:val="clear" w:color="auto" w:fill="DEEAF6" w:themeFill="accent5" w:themeFillTint="33"/>
                </w:tcPr>
                <w:p w14:paraId="74B6B104" w14:textId="641A4EE7" w:rsidR="000509BF" w:rsidRPr="00EB470F" w:rsidRDefault="000509BF" w:rsidP="00156B35">
                  <w:pPr>
                    <w:rPr>
                      <w:rFonts w:cstheme="minorHAnsi"/>
                      <w:sz w:val="20"/>
                      <w:szCs w:val="20"/>
                    </w:rPr>
                  </w:pPr>
                  <w:r w:rsidRPr="00EB470F">
                    <w:rPr>
                      <w:rFonts w:cstheme="minorHAnsi"/>
                      <w:sz w:val="20"/>
                      <w:szCs w:val="20"/>
                    </w:rPr>
                    <w:t xml:space="preserve">Result </w:t>
                  </w:r>
                </w:p>
              </w:tc>
            </w:tr>
            <w:tr w:rsidR="000509BF" w:rsidRPr="00EB470F" w14:paraId="4AA5D683" w14:textId="77777777" w:rsidTr="0039401B">
              <w:tc>
                <w:tcPr>
                  <w:tcW w:w="4755" w:type="dxa"/>
                  <w:vMerge/>
                  <w:shd w:val="clear" w:color="auto" w:fill="DEEAF6" w:themeFill="accent5" w:themeFillTint="33"/>
                </w:tcPr>
                <w:p w14:paraId="043E6B90" w14:textId="77777777" w:rsidR="000509BF" w:rsidRPr="00EB470F" w:rsidRDefault="000509BF" w:rsidP="00156B35">
                  <w:pPr>
                    <w:rPr>
                      <w:rFonts w:cstheme="minorHAnsi"/>
                      <w:sz w:val="20"/>
                      <w:szCs w:val="20"/>
                    </w:rPr>
                  </w:pPr>
                </w:p>
              </w:tc>
              <w:tc>
                <w:tcPr>
                  <w:tcW w:w="4755" w:type="dxa"/>
                  <w:tcBorders>
                    <w:bottom w:val="single" w:sz="4" w:space="0" w:color="009EDB"/>
                  </w:tcBorders>
                </w:tcPr>
                <w:p w14:paraId="69B11CAC" w14:textId="5C192548" w:rsidR="000509BF" w:rsidRPr="0021419F" w:rsidRDefault="0021419F" w:rsidP="0021419F">
                  <w:pPr>
                    <w:jc w:val="center"/>
                    <w:rPr>
                      <w:rFonts w:cstheme="minorHAnsi"/>
                      <w:sz w:val="20"/>
                      <w:szCs w:val="20"/>
                    </w:rPr>
                  </w:pPr>
                  <w:r>
                    <w:rPr>
                      <w:rFonts w:cstheme="minorHAnsi"/>
                      <w:sz w:val="20"/>
                      <w:szCs w:val="20"/>
                    </w:rPr>
                    <w:t>4</w:t>
                  </w:r>
                </w:p>
              </w:tc>
            </w:tr>
            <w:tr w:rsidR="000509BF" w:rsidRPr="00EB470F" w14:paraId="5FFEACCC" w14:textId="77777777" w:rsidTr="0039401B">
              <w:tc>
                <w:tcPr>
                  <w:tcW w:w="4755" w:type="dxa"/>
                  <w:vMerge w:val="restart"/>
                  <w:shd w:val="clear" w:color="auto" w:fill="DEEAF6" w:themeFill="accent5" w:themeFillTint="33"/>
                </w:tcPr>
                <w:p w14:paraId="6216252B" w14:textId="1A718DB4" w:rsidR="00143100" w:rsidRDefault="000509BF" w:rsidP="00156B35">
                  <w:pPr>
                    <w:rPr>
                      <w:rFonts w:cstheme="minorHAnsi"/>
                      <w:sz w:val="20"/>
                      <w:szCs w:val="20"/>
                    </w:rPr>
                  </w:pPr>
                  <w:r w:rsidRPr="00EB470F">
                    <w:rPr>
                      <w:rFonts w:cstheme="minorHAnsi"/>
                      <w:sz w:val="20"/>
                      <w:szCs w:val="20"/>
                    </w:rPr>
                    <w:t>N</w:t>
                  </w:r>
                  <w:r w:rsidR="004110D7" w:rsidRPr="00EB470F">
                    <w:rPr>
                      <w:rFonts w:cstheme="minorHAnsi"/>
                      <w:sz w:val="20"/>
                      <w:szCs w:val="20"/>
                    </w:rPr>
                    <w:t>umber pf p</w:t>
                  </w:r>
                  <w:r w:rsidRPr="00EB470F">
                    <w:rPr>
                      <w:rFonts w:cstheme="minorHAnsi"/>
                      <w:sz w:val="20"/>
                      <w:szCs w:val="20"/>
                    </w:rPr>
                    <w:t>rogramme outputs designed to build capacity of duty bearers to fulfil their human rights obligations towards rights holder</w:t>
                  </w:r>
                  <w:r w:rsidR="00E8404F">
                    <w:rPr>
                      <w:rFonts w:cstheme="minorHAnsi"/>
                      <w:sz w:val="20"/>
                      <w:szCs w:val="20"/>
                    </w:rPr>
                    <w:t>s.</w:t>
                  </w:r>
                </w:p>
                <w:p w14:paraId="1156051E" w14:textId="77777777" w:rsidR="00E8404F" w:rsidRPr="00E8404F" w:rsidRDefault="00E8404F" w:rsidP="00156B35">
                  <w:pPr>
                    <w:rPr>
                      <w:rFonts w:cstheme="minorHAnsi"/>
                      <w:sz w:val="22"/>
                      <w:szCs w:val="22"/>
                    </w:rPr>
                  </w:pPr>
                </w:p>
                <w:p w14:paraId="57234C3C" w14:textId="69AD9910" w:rsidR="00E8404F" w:rsidRPr="00E8404F" w:rsidRDefault="00E8404F" w:rsidP="00156B35">
                  <w:pPr>
                    <w:rPr>
                      <w:rFonts w:cstheme="minorHAnsi"/>
                      <w:sz w:val="20"/>
                      <w:szCs w:val="20"/>
                    </w:rPr>
                  </w:pPr>
                </w:p>
              </w:tc>
              <w:tc>
                <w:tcPr>
                  <w:tcW w:w="4755" w:type="dxa"/>
                  <w:shd w:val="clear" w:color="auto" w:fill="DEEAF6" w:themeFill="accent5" w:themeFillTint="33"/>
                </w:tcPr>
                <w:p w14:paraId="0030822D" w14:textId="6051DF37" w:rsidR="000509BF" w:rsidRPr="00EB470F" w:rsidRDefault="000509BF" w:rsidP="00156B35">
                  <w:pPr>
                    <w:rPr>
                      <w:rFonts w:cstheme="minorHAnsi"/>
                      <w:sz w:val="20"/>
                      <w:szCs w:val="20"/>
                    </w:rPr>
                  </w:pPr>
                  <w:r w:rsidRPr="00EB470F">
                    <w:rPr>
                      <w:rFonts w:cstheme="minorHAnsi"/>
                      <w:sz w:val="20"/>
                      <w:szCs w:val="20"/>
                    </w:rPr>
                    <w:t xml:space="preserve">Result </w:t>
                  </w:r>
                </w:p>
              </w:tc>
            </w:tr>
            <w:tr w:rsidR="000509BF" w:rsidRPr="00EB470F" w14:paraId="5C546886" w14:textId="77777777" w:rsidTr="0039401B">
              <w:tc>
                <w:tcPr>
                  <w:tcW w:w="4755" w:type="dxa"/>
                  <w:vMerge/>
                  <w:shd w:val="clear" w:color="auto" w:fill="DEEAF6" w:themeFill="accent5" w:themeFillTint="33"/>
                </w:tcPr>
                <w:p w14:paraId="4837EDA5" w14:textId="77777777" w:rsidR="000509BF" w:rsidRPr="00EB470F" w:rsidRDefault="000509BF" w:rsidP="00156B35">
                  <w:pPr>
                    <w:rPr>
                      <w:rFonts w:cstheme="minorHAnsi"/>
                      <w:sz w:val="20"/>
                      <w:szCs w:val="20"/>
                    </w:rPr>
                  </w:pPr>
                </w:p>
              </w:tc>
              <w:tc>
                <w:tcPr>
                  <w:tcW w:w="4755" w:type="dxa"/>
                </w:tcPr>
                <w:p w14:paraId="24A4AB82" w14:textId="38F6CE72" w:rsidR="000509BF" w:rsidRPr="0021419F" w:rsidRDefault="0021419F" w:rsidP="0021419F">
                  <w:pPr>
                    <w:jc w:val="center"/>
                    <w:rPr>
                      <w:rFonts w:cstheme="minorHAnsi"/>
                      <w:sz w:val="20"/>
                      <w:szCs w:val="20"/>
                    </w:rPr>
                  </w:pPr>
                  <w:r>
                    <w:rPr>
                      <w:rFonts w:cstheme="minorHAnsi"/>
                      <w:sz w:val="20"/>
                      <w:szCs w:val="20"/>
                    </w:rPr>
                    <w:t>9</w:t>
                  </w:r>
                </w:p>
              </w:tc>
            </w:tr>
          </w:tbl>
          <w:p w14:paraId="030F7DB9" w14:textId="1D11CEE5" w:rsidR="00D403F1" w:rsidRPr="00EB470F" w:rsidRDefault="00D403F1" w:rsidP="004110D7">
            <w:pPr>
              <w:rPr>
                <w:rFonts w:cstheme="minorHAnsi"/>
                <w:sz w:val="12"/>
                <w:szCs w:val="12"/>
              </w:rPr>
            </w:pPr>
          </w:p>
        </w:tc>
      </w:tr>
      <w:tr w:rsidR="00213D14" w:rsidRPr="00EB470F" w14:paraId="27080233" w14:textId="77777777" w:rsidTr="00156B35">
        <w:tc>
          <w:tcPr>
            <w:tcW w:w="9736" w:type="dxa"/>
          </w:tcPr>
          <w:p w14:paraId="54F9F480" w14:textId="77777777" w:rsidR="00E8404F" w:rsidRPr="00E8404F" w:rsidRDefault="00E8404F" w:rsidP="00156B35">
            <w:pPr>
              <w:jc w:val="center"/>
              <w:rPr>
                <w:rFonts w:cstheme="minorHAnsi"/>
                <w:b/>
                <w:bCs/>
                <w:sz w:val="12"/>
                <w:szCs w:val="12"/>
              </w:rPr>
            </w:pPr>
          </w:p>
          <w:p w14:paraId="0D39C734" w14:textId="38EC1BF9" w:rsidR="00213D14" w:rsidRPr="00EB470F" w:rsidRDefault="00C245A3" w:rsidP="00156B35">
            <w:pPr>
              <w:jc w:val="center"/>
              <w:rPr>
                <w:rFonts w:cstheme="minorHAnsi"/>
                <w:b/>
                <w:bCs/>
              </w:rPr>
            </w:pPr>
            <w:r w:rsidRPr="00EB470F">
              <w:rPr>
                <w:rFonts w:cstheme="minorHAnsi"/>
                <w:b/>
                <w:bCs/>
              </w:rPr>
              <w:t>Leave no one behind</w:t>
            </w:r>
          </w:p>
          <w:p w14:paraId="054EC609" w14:textId="77777777" w:rsidR="001D1FB0" w:rsidRPr="00EB470F" w:rsidRDefault="001D1FB0" w:rsidP="00156B35">
            <w:pPr>
              <w:rPr>
                <w:rFonts w:cstheme="minorHAnsi"/>
                <w:sz w:val="12"/>
                <w:szCs w:val="12"/>
              </w:rPr>
            </w:pPr>
          </w:p>
          <w:p w14:paraId="46E2D849" w14:textId="1441F1A6" w:rsidR="00DE0143" w:rsidRDefault="00DE0143" w:rsidP="00156B35">
            <w:pPr>
              <w:rPr>
                <w:rFonts w:cstheme="minorHAnsi"/>
                <w:sz w:val="20"/>
                <w:szCs w:val="20"/>
              </w:rPr>
            </w:pPr>
            <w:r>
              <w:rPr>
                <w:rFonts w:cstheme="minorHAnsi"/>
                <w:sz w:val="20"/>
                <w:szCs w:val="20"/>
              </w:rPr>
              <w:t>JCP leave no one behind strategy identif</w:t>
            </w:r>
            <w:r w:rsidR="00696E7C">
              <w:rPr>
                <w:rFonts w:cstheme="minorHAnsi"/>
                <w:sz w:val="20"/>
                <w:szCs w:val="20"/>
              </w:rPr>
              <w:t>ies inequality and discrimination on two main basis- gender and age.</w:t>
            </w:r>
          </w:p>
          <w:p w14:paraId="40E01877" w14:textId="701758AE" w:rsidR="00696E7C" w:rsidRDefault="00696E7C" w:rsidP="00156B35">
            <w:pPr>
              <w:rPr>
                <w:rFonts w:cstheme="minorHAnsi"/>
                <w:sz w:val="20"/>
                <w:szCs w:val="20"/>
              </w:rPr>
            </w:pPr>
          </w:p>
          <w:p w14:paraId="4AB2080B" w14:textId="73DA0EA2" w:rsidR="00696E7C" w:rsidRPr="00CB63DE" w:rsidRDefault="00696E7C" w:rsidP="00156B35">
            <w:pPr>
              <w:rPr>
                <w:rFonts w:cstheme="minorHAnsi"/>
                <w:b/>
                <w:bCs/>
                <w:sz w:val="20"/>
                <w:szCs w:val="20"/>
              </w:rPr>
            </w:pPr>
            <w:r w:rsidRPr="00CB63DE">
              <w:rPr>
                <w:rFonts w:cstheme="minorHAnsi"/>
                <w:b/>
                <w:bCs/>
                <w:sz w:val="20"/>
                <w:szCs w:val="20"/>
                <w:u w:val="single"/>
              </w:rPr>
              <w:t>Women</w:t>
            </w:r>
            <w:r w:rsidRPr="00CB63DE">
              <w:rPr>
                <w:rFonts w:cstheme="minorHAnsi"/>
                <w:b/>
                <w:bCs/>
                <w:sz w:val="20"/>
                <w:szCs w:val="20"/>
              </w:rPr>
              <w:t>:</w:t>
            </w:r>
          </w:p>
          <w:p w14:paraId="0F704707" w14:textId="3A896B50" w:rsidR="00696E7C" w:rsidRDefault="00615A2F" w:rsidP="00156B35">
            <w:pPr>
              <w:rPr>
                <w:rFonts w:cstheme="minorHAnsi"/>
                <w:sz w:val="20"/>
                <w:szCs w:val="20"/>
              </w:rPr>
            </w:pPr>
            <w:r>
              <w:rPr>
                <w:rFonts w:cstheme="minorHAnsi"/>
                <w:sz w:val="20"/>
                <w:szCs w:val="20"/>
              </w:rPr>
              <w:t xml:space="preserve">The issue of inequality and discrimination of women within the prison system in Somalia applies to both female prisoners and female prison staff. Interventions for female prisoners under JCP </w:t>
            </w:r>
            <w:r w:rsidR="007B148B">
              <w:rPr>
                <w:rFonts w:cstheme="minorHAnsi"/>
                <w:sz w:val="20"/>
                <w:szCs w:val="20"/>
              </w:rPr>
              <w:t>have recognized</w:t>
            </w:r>
            <w:r>
              <w:rPr>
                <w:rFonts w:cstheme="minorHAnsi"/>
                <w:sz w:val="20"/>
                <w:szCs w:val="20"/>
              </w:rPr>
              <w:t xml:space="preserve"> the unique issues faced by the prisoners</w:t>
            </w:r>
            <w:r w:rsidR="00FD0FFF">
              <w:rPr>
                <w:rFonts w:cstheme="minorHAnsi"/>
                <w:sz w:val="20"/>
                <w:szCs w:val="20"/>
              </w:rPr>
              <w:t>,</w:t>
            </w:r>
            <w:r>
              <w:rPr>
                <w:rFonts w:cstheme="minorHAnsi"/>
                <w:sz w:val="20"/>
                <w:szCs w:val="20"/>
              </w:rPr>
              <w:t xml:space="preserve"> such as little or no participation in rehabilitation programmes when compared to their male counterparts</w:t>
            </w:r>
            <w:r w:rsidR="00FD0FFF">
              <w:rPr>
                <w:rFonts w:cstheme="minorHAnsi"/>
                <w:sz w:val="20"/>
                <w:szCs w:val="20"/>
              </w:rPr>
              <w:t>,</w:t>
            </w:r>
            <w:r>
              <w:rPr>
                <w:rFonts w:cstheme="minorHAnsi"/>
                <w:sz w:val="20"/>
                <w:szCs w:val="20"/>
              </w:rPr>
              <w:t xml:space="preserve"> as well as </w:t>
            </w:r>
            <w:r w:rsidR="00BD3F79">
              <w:rPr>
                <w:rFonts w:cstheme="minorHAnsi"/>
                <w:sz w:val="20"/>
                <w:szCs w:val="20"/>
              </w:rPr>
              <w:t>other issues</w:t>
            </w:r>
            <w:r w:rsidR="00FD0FFF">
              <w:rPr>
                <w:rFonts w:cstheme="minorHAnsi"/>
                <w:sz w:val="20"/>
                <w:szCs w:val="20"/>
              </w:rPr>
              <w:t xml:space="preserve"> related</w:t>
            </w:r>
            <w:r w:rsidR="00BD3F79">
              <w:rPr>
                <w:rFonts w:cstheme="minorHAnsi"/>
                <w:sz w:val="20"/>
                <w:szCs w:val="20"/>
              </w:rPr>
              <w:t xml:space="preserve"> to female sanitation and hygiene. JCP has helped to provide female prisoners with access to sanitary welfare, access </w:t>
            </w:r>
            <w:r w:rsidR="007B148B">
              <w:rPr>
                <w:rFonts w:cstheme="minorHAnsi"/>
                <w:sz w:val="20"/>
                <w:szCs w:val="20"/>
              </w:rPr>
              <w:t>to gynaecology</w:t>
            </w:r>
            <w:r w:rsidR="00BD3F79">
              <w:rPr>
                <w:rFonts w:cstheme="minorHAnsi"/>
                <w:sz w:val="20"/>
                <w:szCs w:val="20"/>
              </w:rPr>
              <w:t>, special spaces for pregnant and nursing mothers</w:t>
            </w:r>
            <w:r w:rsidR="00FD0FFF">
              <w:rPr>
                <w:rFonts w:cstheme="minorHAnsi"/>
                <w:sz w:val="20"/>
                <w:szCs w:val="20"/>
              </w:rPr>
              <w:t>,</w:t>
            </w:r>
            <w:r w:rsidR="00BD3F79">
              <w:rPr>
                <w:rFonts w:cstheme="minorHAnsi"/>
                <w:sz w:val="20"/>
                <w:szCs w:val="20"/>
              </w:rPr>
              <w:t xml:space="preserve"> and much more. For rehabilitation programmes, JCP has encouraged the participation of female prisoners in vocational training and education programmes to the extent that the number of female prisoners who benefitted from rehabilitation programmes in this reporting year was substantially higher than </w:t>
            </w:r>
            <w:r w:rsidR="00FD0FFF">
              <w:rPr>
                <w:rFonts w:cstheme="minorHAnsi"/>
                <w:sz w:val="20"/>
                <w:szCs w:val="20"/>
              </w:rPr>
              <w:t xml:space="preserve">in </w:t>
            </w:r>
            <w:r w:rsidR="00BD3F79">
              <w:rPr>
                <w:rFonts w:cstheme="minorHAnsi"/>
                <w:sz w:val="20"/>
                <w:szCs w:val="20"/>
              </w:rPr>
              <w:t xml:space="preserve">previous years. And JCP seeks to aim even higher. </w:t>
            </w:r>
          </w:p>
          <w:p w14:paraId="133BBF85" w14:textId="77777777" w:rsidR="00CB63DE" w:rsidRDefault="00CB63DE" w:rsidP="00156B35">
            <w:pPr>
              <w:rPr>
                <w:rFonts w:cstheme="minorHAnsi"/>
                <w:sz w:val="20"/>
                <w:szCs w:val="20"/>
              </w:rPr>
            </w:pPr>
          </w:p>
          <w:p w14:paraId="30533A92" w14:textId="0BEE3ABC" w:rsidR="00BD3F79" w:rsidRDefault="00BD3F79" w:rsidP="00156B35">
            <w:pPr>
              <w:rPr>
                <w:rFonts w:cstheme="minorHAnsi"/>
                <w:sz w:val="20"/>
                <w:szCs w:val="20"/>
              </w:rPr>
            </w:pPr>
            <w:r>
              <w:rPr>
                <w:rFonts w:cstheme="minorHAnsi"/>
                <w:sz w:val="20"/>
                <w:szCs w:val="20"/>
              </w:rPr>
              <w:t xml:space="preserve">With regards female prison officers, it has been identified that when compared to their male counterparts, the female officers </w:t>
            </w:r>
            <w:r w:rsidR="00CB63DE">
              <w:rPr>
                <w:rFonts w:cstheme="minorHAnsi"/>
                <w:sz w:val="20"/>
                <w:szCs w:val="20"/>
              </w:rPr>
              <w:t xml:space="preserve">are not included in trainings, </w:t>
            </w:r>
            <w:r w:rsidR="00FD0FFF">
              <w:rPr>
                <w:rFonts w:cstheme="minorHAnsi"/>
                <w:sz w:val="20"/>
                <w:szCs w:val="20"/>
              </w:rPr>
              <w:t>promotions,</w:t>
            </w:r>
            <w:r w:rsidR="00CB63DE">
              <w:rPr>
                <w:rFonts w:cstheme="minorHAnsi"/>
                <w:sz w:val="20"/>
                <w:szCs w:val="20"/>
              </w:rPr>
              <w:t xml:space="preserve"> and salary benefits. JCP sought to close this gap by implementing activities that specifically targets female prisoners for training and encourage female </w:t>
            </w:r>
            <w:r w:rsidR="007B148B">
              <w:rPr>
                <w:rFonts w:cstheme="minorHAnsi"/>
                <w:sz w:val="20"/>
                <w:szCs w:val="20"/>
              </w:rPr>
              <w:t>officers’</w:t>
            </w:r>
            <w:r w:rsidR="00CB63DE">
              <w:rPr>
                <w:rFonts w:cstheme="minorHAnsi"/>
                <w:sz w:val="20"/>
                <w:szCs w:val="20"/>
              </w:rPr>
              <w:t xml:space="preserve"> participation in other trainings.</w:t>
            </w:r>
          </w:p>
          <w:p w14:paraId="124ADF25" w14:textId="77777777" w:rsidR="00CB63DE" w:rsidRPr="00696E7C" w:rsidRDefault="00CB63DE" w:rsidP="00156B35">
            <w:pPr>
              <w:rPr>
                <w:rFonts w:cstheme="minorHAnsi"/>
                <w:sz w:val="20"/>
                <w:szCs w:val="20"/>
              </w:rPr>
            </w:pPr>
          </w:p>
          <w:p w14:paraId="5F78EDDE" w14:textId="762F004B" w:rsidR="00696E7C" w:rsidRPr="00CB63DE" w:rsidRDefault="00696E7C" w:rsidP="00156B35">
            <w:pPr>
              <w:rPr>
                <w:rFonts w:cstheme="minorHAnsi"/>
                <w:b/>
                <w:bCs/>
                <w:sz w:val="20"/>
                <w:szCs w:val="20"/>
              </w:rPr>
            </w:pPr>
            <w:r w:rsidRPr="00CB63DE">
              <w:rPr>
                <w:rFonts w:cstheme="minorHAnsi"/>
                <w:b/>
                <w:bCs/>
                <w:sz w:val="20"/>
                <w:szCs w:val="20"/>
                <w:u w:val="single"/>
              </w:rPr>
              <w:t>Juveniles</w:t>
            </w:r>
            <w:r w:rsidRPr="00CB63DE">
              <w:rPr>
                <w:rFonts w:cstheme="minorHAnsi"/>
                <w:b/>
                <w:bCs/>
                <w:sz w:val="20"/>
                <w:szCs w:val="20"/>
              </w:rPr>
              <w:t>:</w:t>
            </w:r>
          </w:p>
          <w:p w14:paraId="042B392E" w14:textId="6835A91D" w:rsidR="00CB63DE" w:rsidRPr="00696E7C" w:rsidRDefault="00CB63DE" w:rsidP="00156B35">
            <w:pPr>
              <w:rPr>
                <w:rFonts w:cstheme="minorHAnsi"/>
                <w:sz w:val="20"/>
                <w:szCs w:val="20"/>
              </w:rPr>
            </w:pPr>
            <w:r>
              <w:rPr>
                <w:rFonts w:cstheme="minorHAnsi"/>
                <w:sz w:val="20"/>
                <w:szCs w:val="20"/>
              </w:rPr>
              <w:t xml:space="preserve">Juveniles are a special group in need of special attention within the prison system. They are </w:t>
            </w:r>
            <w:r w:rsidR="007B148B">
              <w:rPr>
                <w:rFonts w:cstheme="minorHAnsi"/>
                <w:sz w:val="20"/>
                <w:szCs w:val="20"/>
              </w:rPr>
              <w:t>at the</w:t>
            </w:r>
            <w:r>
              <w:rPr>
                <w:rFonts w:cstheme="minorHAnsi"/>
                <w:sz w:val="20"/>
                <w:szCs w:val="20"/>
              </w:rPr>
              <w:t xml:space="preserve"> risk of being exposed to violence and abuse by prison staff and prisoners alike. To address this challenge, JCP advocates for the separation of </w:t>
            </w:r>
            <w:r w:rsidR="00FD0FFF">
              <w:rPr>
                <w:rFonts w:cstheme="minorHAnsi"/>
                <w:sz w:val="20"/>
                <w:szCs w:val="20"/>
              </w:rPr>
              <w:t>j</w:t>
            </w:r>
            <w:r>
              <w:rPr>
                <w:rFonts w:cstheme="minorHAnsi"/>
                <w:sz w:val="20"/>
                <w:szCs w:val="20"/>
              </w:rPr>
              <w:t xml:space="preserve">uveniles from adult offenders and works hard to implement </w:t>
            </w:r>
            <w:r w:rsidR="00FD0FFF">
              <w:rPr>
                <w:rFonts w:cstheme="minorHAnsi"/>
                <w:sz w:val="20"/>
                <w:szCs w:val="20"/>
              </w:rPr>
              <w:t>j</w:t>
            </w:r>
            <w:r>
              <w:rPr>
                <w:rFonts w:cstheme="minorHAnsi"/>
                <w:sz w:val="20"/>
                <w:szCs w:val="20"/>
              </w:rPr>
              <w:t xml:space="preserve">uvenile justice. </w:t>
            </w:r>
          </w:p>
          <w:p w14:paraId="22FEE0EF" w14:textId="7032447C" w:rsidR="004110D7" w:rsidRPr="00EB470F" w:rsidRDefault="004110D7" w:rsidP="00156B35">
            <w:pPr>
              <w:rPr>
                <w:rFonts w:cstheme="minorHAnsi"/>
                <w:b/>
                <w:bCs/>
                <w:sz w:val="12"/>
                <w:szCs w:val="12"/>
              </w:rPr>
            </w:pPr>
          </w:p>
        </w:tc>
      </w:tr>
      <w:tr w:rsidR="00931499" w:rsidRPr="00EB470F" w14:paraId="18888A28" w14:textId="77777777" w:rsidTr="00156B35">
        <w:tc>
          <w:tcPr>
            <w:tcW w:w="9736" w:type="dxa"/>
          </w:tcPr>
          <w:p w14:paraId="3EB8FE22" w14:textId="77777777" w:rsidR="00931499" w:rsidRPr="00EB470F" w:rsidRDefault="00931499" w:rsidP="00156B35">
            <w:pPr>
              <w:jc w:val="center"/>
              <w:rPr>
                <w:rFonts w:cstheme="minorHAnsi"/>
                <w:b/>
                <w:bCs/>
                <w:sz w:val="12"/>
                <w:szCs w:val="12"/>
              </w:rPr>
            </w:pPr>
          </w:p>
          <w:p w14:paraId="5B9DBF85" w14:textId="4523B735" w:rsidR="00931499" w:rsidRPr="00EB470F" w:rsidRDefault="00931499" w:rsidP="00156B35">
            <w:pPr>
              <w:jc w:val="center"/>
              <w:rPr>
                <w:rFonts w:cstheme="minorHAnsi"/>
                <w:b/>
                <w:bCs/>
              </w:rPr>
            </w:pPr>
            <w:r w:rsidRPr="00EB470F">
              <w:rPr>
                <w:rFonts w:cstheme="minorHAnsi"/>
                <w:b/>
                <w:bCs/>
              </w:rPr>
              <w:t>Social contract and legitimacy</w:t>
            </w:r>
          </w:p>
          <w:p w14:paraId="06384A4B" w14:textId="77777777" w:rsidR="005D3342" w:rsidRPr="00EB470F" w:rsidRDefault="005D3342" w:rsidP="00156B35">
            <w:pPr>
              <w:jc w:val="center"/>
              <w:rPr>
                <w:rFonts w:cstheme="minorHAnsi"/>
                <w:b/>
                <w:bCs/>
                <w:sz w:val="12"/>
                <w:szCs w:val="12"/>
              </w:rPr>
            </w:pPr>
          </w:p>
          <w:p w14:paraId="6D7753CC" w14:textId="1C16128F" w:rsidR="009E7C1C" w:rsidRDefault="00007B57" w:rsidP="009E7C1C">
            <w:pPr>
              <w:rPr>
                <w:rFonts w:cstheme="minorHAnsi"/>
                <w:sz w:val="20"/>
                <w:szCs w:val="20"/>
              </w:rPr>
            </w:pPr>
            <w:r>
              <w:rPr>
                <w:rFonts w:cstheme="minorHAnsi"/>
                <w:sz w:val="20"/>
                <w:szCs w:val="20"/>
              </w:rPr>
              <w:t xml:space="preserve">When it comes to the corrections and justice system in Somalia, the government lacked the capacity and resources to develop the system to reasonable standards. Hence, the Somali people </w:t>
            </w:r>
            <w:r w:rsidR="00A6191F">
              <w:rPr>
                <w:rFonts w:cstheme="minorHAnsi"/>
                <w:sz w:val="20"/>
                <w:szCs w:val="20"/>
              </w:rPr>
              <w:t xml:space="preserve">suffered the consequences. People were arrested and detained without access to a fair trial, detainees were kept in poor conditions and treated without respect for human rights, prison staffs lacked the basic training </w:t>
            </w:r>
            <w:r w:rsidR="00396700">
              <w:rPr>
                <w:rFonts w:cstheme="minorHAnsi"/>
                <w:sz w:val="20"/>
                <w:szCs w:val="20"/>
              </w:rPr>
              <w:t>for</w:t>
            </w:r>
            <w:r w:rsidR="00A6191F">
              <w:rPr>
                <w:rFonts w:cstheme="minorHAnsi"/>
                <w:sz w:val="20"/>
                <w:szCs w:val="20"/>
              </w:rPr>
              <w:t xml:space="preserve"> proper prison management and much more.</w:t>
            </w:r>
          </w:p>
          <w:p w14:paraId="1EA2C10A" w14:textId="64D46AEE" w:rsidR="00A6191F" w:rsidRDefault="00A6191F" w:rsidP="009E7C1C">
            <w:pPr>
              <w:rPr>
                <w:rFonts w:cstheme="minorHAnsi"/>
                <w:sz w:val="20"/>
                <w:szCs w:val="20"/>
              </w:rPr>
            </w:pPr>
          </w:p>
          <w:p w14:paraId="4417258C" w14:textId="265DA7C9" w:rsidR="00A6191F" w:rsidRPr="009E7C1C" w:rsidRDefault="00A6191F" w:rsidP="009E7C1C">
            <w:pPr>
              <w:rPr>
                <w:rFonts w:cstheme="minorHAnsi"/>
                <w:sz w:val="20"/>
                <w:szCs w:val="20"/>
              </w:rPr>
            </w:pPr>
            <w:r>
              <w:rPr>
                <w:rFonts w:cstheme="minorHAnsi"/>
                <w:sz w:val="20"/>
                <w:szCs w:val="20"/>
              </w:rPr>
              <w:t xml:space="preserve">JCP stepped in to restore the social contract in Somalia by working </w:t>
            </w:r>
            <w:proofErr w:type="gramStart"/>
            <w:r>
              <w:rPr>
                <w:rFonts w:cstheme="minorHAnsi"/>
                <w:sz w:val="20"/>
                <w:szCs w:val="20"/>
              </w:rPr>
              <w:t>hand-in-hand</w:t>
            </w:r>
            <w:proofErr w:type="gramEnd"/>
            <w:r>
              <w:rPr>
                <w:rFonts w:cstheme="minorHAnsi"/>
                <w:sz w:val="20"/>
                <w:szCs w:val="20"/>
              </w:rPr>
              <w:t xml:space="preserve"> with the national authorities to address these many issues. JCP interventions in Somalia prison system have strengthened the corrections and Justice </w:t>
            </w:r>
            <w:r>
              <w:rPr>
                <w:rFonts w:cstheme="minorHAnsi"/>
                <w:sz w:val="20"/>
                <w:szCs w:val="20"/>
              </w:rPr>
              <w:lastRenderedPageBreak/>
              <w:t>system</w:t>
            </w:r>
            <w:r w:rsidR="00F949B1">
              <w:rPr>
                <w:rFonts w:cstheme="minorHAnsi"/>
                <w:sz w:val="20"/>
                <w:szCs w:val="20"/>
              </w:rPr>
              <w:t xml:space="preserve">. </w:t>
            </w:r>
            <w:r>
              <w:rPr>
                <w:rFonts w:cstheme="minorHAnsi"/>
                <w:sz w:val="20"/>
                <w:szCs w:val="20"/>
              </w:rPr>
              <w:t xml:space="preserve">As </w:t>
            </w:r>
            <w:proofErr w:type="gramStart"/>
            <w:r>
              <w:rPr>
                <w:rFonts w:cstheme="minorHAnsi"/>
                <w:sz w:val="20"/>
                <w:szCs w:val="20"/>
              </w:rPr>
              <w:t>an ultimate goal</w:t>
            </w:r>
            <w:proofErr w:type="gramEnd"/>
            <w:r>
              <w:rPr>
                <w:rFonts w:cstheme="minorHAnsi"/>
                <w:sz w:val="20"/>
                <w:szCs w:val="20"/>
              </w:rPr>
              <w:t xml:space="preserve">, JCP aims to guarantee transfer and ownership of the programme to the Somalia national authorities, this will further restore the people’s faith back in their government. </w:t>
            </w:r>
          </w:p>
          <w:p w14:paraId="4628711F" w14:textId="17C8218A" w:rsidR="00931499" w:rsidRPr="00EB470F" w:rsidRDefault="00931499" w:rsidP="001106E3">
            <w:pPr>
              <w:jc w:val="center"/>
              <w:rPr>
                <w:rFonts w:cstheme="minorHAnsi"/>
                <w:b/>
                <w:bCs/>
                <w:sz w:val="12"/>
                <w:szCs w:val="12"/>
              </w:rPr>
            </w:pPr>
          </w:p>
        </w:tc>
      </w:tr>
      <w:tr w:rsidR="00213D14" w:rsidRPr="00EB470F" w14:paraId="3D33D448" w14:textId="77777777" w:rsidTr="00156B35">
        <w:tc>
          <w:tcPr>
            <w:tcW w:w="9736" w:type="dxa"/>
          </w:tcPr>
          <w:p w14:paraId="7949330B" w14:textId="77777777" w:rsidR="00213D14" w:rsidRPr="00EB470F" w:rsidRDefault="00213D14" w:rsidP="00156B35">
            <w:pPr>
              <w:jc w:val="center"/>
              <w:rPr>
                <w:rFonts w:cstheme="minorHAnsi"/>
                <w:b/>
                <w:bCs/>
                <w:sz w:val="12"/>
                <w:szCs w:val="12"/>
              </w:rPr>
            </w:pPr>
          </w:p>
          <w:p w14:paraId="2F0C3DDC" w14:textId="4BE8D7ED" w:rsidR="001D1FB0" w:rsidRPr="00EB470F" w:rsidRDefault="00C245A3" w:rsidP="00D853BA">
            <w:pPr>
              <w:pStyle w:val="ListParagraph"/>
              <w:tabs>
                <w:tab w:val="left" w:pos="426"/>
              </w:tabs>
              <w:ind w:left="426"/>
              <w:jc w:val="center"/>
              <w:rPr>
                <w:rFonts w:cstheme="minorHAnsi"/>
                <w:b/>
                <w:bCs/>
              </w:rPr>
            </w:pPr>
            <w:r w:rsidRPr="00EB470F">
              <w:rPr>
                <w:rFonts w:cstheme="minorHAnsi"/>
                <w:b/>
                <w:bCs/>
              </w:rPr>
              <w:t>Humanitarian-development-peace nexus</w:t>
            </w:r>
          </w:p>
          <w:p w14:paraId="3EB07BEF" w14:textId="77777777" w:rsidR="00D853BA" w:rsidRPr="00EB470F" w:rsidRDefault="00D853BA" w:rsidP="00D853BA">
            <w:pPr>
              <w:pStyle w:val="ListParagraph"/>
              <w:tabs>
                <w:tab w:val="left" w:pos="426"/>
              </w:tabs>
              <w:ind w:left="426"/>
              <w:jc w:val="center"/>
              <w:rPr>
                <w:rFonts w:cstheme="minorHAnsi"/>
                <w:b/>
                <w:bCs/>
                <w:sz w:val="12"/>
                <w:szCs w:val="12"/>
              </w:rPr>
            </w:pPr>
          </w:p>
          <w:p w14:paraId="33EA707D" w14:textId="69A23C5C" w:rsidR="00FA18A4" w:rsidRDefault="00C80FA0" w:rsidP="00D853BA">
            <w:pPr>
              <w:rPr>
                <w:rFonts w:cstheme="minorHAnsi"/>
                <w:bCs/>
                <w:sz w:val="20"/>
                <w:szCs w:val="20"/>
              </w:rPr>
            </w:pPr>
            <w:r>
              <w:rPr>
                <w:rFonts w:cstheme="minorHAnsi"/>
                <w:bCs/>
                <w:sz w:val="20"/>
                <w:szCs w:val="20"/>
              </w:rPr>
              <w:t>Considering the level of insecurity that continues to rare its head from time to time</w:t>
            </w:r>
            <w:r w:rsidR="00350974">
              <w:rPr>
                <w:rFonts w:cstheme="minorHAnsi"/>
                <w:bCs/>
                <w:sz w:val="20"/>
                <w:szCs w:val="20"/>
              </w:rPr>
              <w:t xml:space="preserve"> in Somalia</w:t>
            </w:r>
            <w:r>
              <w:rPr>
                <w:rFonts w:cstheme="minorHAnsi"/>
                <w:bCs/>
                <w:sz w:val="20"/>
                <w:szCs w:val="20"/>
              </w:rPr>
              <w:t xml:space="preserve">, the vulnerable groups </w:t>
            </w:r>
            <w:r w:rsidR="000C6592">
              <w:rPr>
                <w:rFonts w:cstheme="minorHAnsi"/>
                <w:bCs/>
                <w:sz w:val="20"/>
                <w:szCs w:val="20"/>
              </w:rPr>
              <w:t xml:space="preserve">in need of humanitarian assistance </w:t>
            </w:r>
            <w:r>
              <w:rPr>
                <w:rFonts w:cstheme="minorHAnsi"/>
                <w:bCs/>
                <w:sz w:val="20"/>
                <w:szCs w:val="20"/>
              </w:rPr>
              <w:t xml:space="preserve">that have been exposed to such violence also extends </w:t>
            </w:r>
            <w:r w:rsidR="000C6592">
              <w:rPr>
                <w:rFonts w:cstheme="minorHAnsi"/>
                <w:bCs/>
                <w:sz w:val="20"/>
                <w:szCs w:val="20"/>
              </w:rPr>
              <w:t xml:space="preserve">into </w:t>
            </w:r>
            <w:r w:rsidR="00350974">
              <w:rPr>
                <w:rFonts w:cstheme="minorHAnsi"/>
                <w:bCs/>
                <w:sz w:val="20"/>
                <w:szCs w:val="20"/>
              </w:rPr>
              <w:t xml:space="preserve">the </w:t>
            </w:r>
            <w:r w:rsidR="000C6592">
              <w:rPr>
                <w:rFonts w:cstheme="minorHAnsi"/>
                <w:bCs/>
                <w:sz w:val="20"/>
                <w:szCs w:val="20"/>
              </w:rPr>
              <w:t xml:space="preserve">Somalia prison system. JCP has worked to reconcile the humanitarian-development-peace nexus (HDPN) by providing direct medical, psychological and protection assistance to vulnerable prisoners especially women and juvenile prisoners. </w:t>
            </w:r>
            <w:r w:rsidR="005C03FB">
              <w:rPr>
                <w:rFonts w:cstheme="minorHAnsi"/>
                <w:bCs/>
                <w:sz w:val="20"/>
                <w:szCs w:val="20"/>
              </w:rPr>
              <w:t>Humanitarian activities effected unde</w:t>
            </w:r>
            <w:r w:rsidR="00350974">
              <w:rPr>
                <w:rFonts w:cstheme="minorHAnsi"/>
                <w:bCs/>
                <w:sz w:val="20"/>
                <w:szCs w:val="20"/>
              </w:rPr>
              <w:t>r</w:t>
            </w:r>
            <w:r w:rsidR="005C03FB">
              <w:rPr>
                <w:rFonts w:cstheme="minorHAnsi"/>
                <w:bCs/>
                <w:sz w:val="20"/>
                <w:szCs w:val="20"/>
              </w:rPr>
              <w:t xml:space="preserve"> the programme in 2021 included the delivery of covid 19 relief items, sanitary welfare items for female prisoners, counselling se</w:t>
            </w:r>
            <w:r w:rsidR="00350974">
              <w:rPr>
                <w:rFonts w:cstheme="minorHAnsi"/>
                <w:bCs/>
                <w:sz w:val="20"/>
                <w:szCs w:val="20"/>
              </w:rPr>
              <w:t>ss</w:t>
            </w:r>
            <w:r w:rsidR="005C03FB">
              <w:rPr>
                <w:rFonts w:cstheme="minorHAnsi"/>
                <w:bCs/>
                <w:sz w:val="20"/>
                <w:szCs w:val="20"/>
              </w:rPr>
              <w:t>ions for the prisoners, engagement in rehabilitation and reintegration programmes</w:t>
            </w:r>
            <w:r w:rsidR="00350974">
              <w:rPr>
                <w:rFonts w:cstheme="minorHAnsi"/>
                <w:bCs/>
                <w:sz w:val="20"/>
                <w:szCs w:val="20"/>
              </w:rPr>
              <w:t xml:space="preserve"> and </w:t>
            </w:r>
            <w:r w:rsidR="005C03FB">
              <w:rPr>
                <w:rFonts w:cstheme="minorHAnsi"/>
                <w:bCs/>
                <w:sz w:val="20"/>
                <w:szCs w:val="20"/>
              </w:rPr>
              <w:t xml:space="preserve">protecting juvenile prisoners from the death penalty among others. JCP development strategy has led to the </w:t>
            </w:r>
            <w:r w:rsidR="00350974">
              <w:rPr>
                <w:rFonts w:cstheme="minorHAnsi"/>
                <w:bCs/>
                <w:sz w:val="20"/>
                <w:szCs w:val="20"/>
              </w:rPr>
              <w:t>reinforcement</w:t>
            </w:r>
            <w:r w:rsidR="005C03FB">
              <w:rPr>
                <w:rFonts w:cstheme="minorHAnsi"/>
                <w:bCs/>
                <w:sz w:val="20"/>
                <w:szCs w:val="20"/>
              </w:rPr>
              <w:t xml:space="preserve"> of existing structures to build the capacity in prisons and provide</w:t>
            </w:r>
            <w:r w:rsidR="00FA18A4">
              <w:rPr>
                <w:rFonts w:cstheme="minorHAnsi"/>
                <w:bCs/>
                <w:sz w:val="20"/>
                <w:szCs w:val="20"/>
              </w:rPr>
              <w:t xml:space="preserve"> improved infrastructure and management within the system. In relation to peace, JCP promoted dialogue and cooperation between government entities and other relevant stakeholders to identify and address various issues which are present in Somalia prisons system and how those issues can affect peace, security and justice if not addressed.</w:t>
            </w:r>
          </w:p>
          <w:p w14:paraId="0FF29660" w14:textId="77777777" w:rsidR="00350974" w:rsidRDefault="00350974" w:rsidP="00D853BA">
            <w:pPr>
              <w:rPr>
                <w:rFonts w:cstheme="minorHAnsi"/>
                <w:bCs/>
                <w:sz w:val="20"/>
                <w:szCs w:val="20"/>
              </w:rPr>
            </w:pPr>
          </w:p>
          <w:p w14:paraId="0C86A467" w14:textId="04E34A69" w:rsidR="00FA18A4" w:rsidRPr="009C19AB" w:rsidRDefault="00FA18A4" w:rsidP="00D853BA">
            <w:pPr>
              <w:rPr>
                <w:rFonts w:cstheme="minorHAnsi"/>
                <w:bCs/>
                <w:sz w:val="20"/>
                <w:szCs w:val="20"/>
              </w:rPr>
            </w:pPr>
            <w:r>
              <w:rPr>
                <w:rFonts w:cstheme="minorHAnsi"/>
                <w:bCs/>
                <w:sz w:val="20"/>
                <w:szCs w:val="20"/>
              </w:rPr>
              <w:t>In achieving the Humanitarian-development-peace nexus, the JCP relies heavily on goal 16 of the Sustainable Development Goals</w:t>
            </w:r>
            <w:r w:rsidR="00350974">
              <w:rPr>
                <w:rFonts w:cstheme="minorHAnsi"/>
                <w:bCs/>
                <w:sz w:val="20"/>
                <w:szCs w:val="20"/>
              </w:rPr>
              <w:t>. The goal 16</w:t>
            </w:r>
            <w:r>
              <w:rPr>
                <w:rFonts w:cstheme="minorHAnsi"/>
                <w:bCs/>
                <w:sz w:val="20"/>
                <w:szCs w:val="20"/>
              </w:rPr>
              <w:t xml:space="preserve"> </w:t>
            </w:r>
            <w:r w:rsidR="00350974">
              <w:rPr>
                <w:rFonts w:cstheme="minorHAnsi"/>
                <w:bCs/>
                <w:sz w:val="20"/>
                <w:szCs w:val="20"/>
              </w:rPr>
              <w:t xml:space="preserve">guides every activity that are implemented in the programme. </w:t>
            </w:r>
          </w:p>
          <w:p w14:paraId="4B3CE7AF" w14:textId="77777777" w:rsidR="00C26AC1" w:rsidRDefault="00C26AC1" w:rsidP="00C26AC1">
            <w:pPr>
              <w:rPr>
                <w:rFonts w:cstheme="minorHAnsi"/>
                <w:i/>
                <w:iCs/>
                <w:sz w:val="12"/>
                <w:szCs w:val="12"/>
              </w:rPr>
            </w:pPr>
          </w:p>
          <w:p w14:paraId="5BF766E9" w14:textId="592A6A4D" w:rsidR="009C19AB" w:rsidRPr="00EB470F" w:rsidRDefault="009C19AB" w:rsidP="00C26AC1">
            <w:pPr>
              <w:rPr>
                <w:rFonts w:cstheme="minorHAnsi"/>
                <w:i/>
                <w:iCs/>
                <w:sz w:val="12"/>
                <w:szCs w:val="12"/>
              </w:rPr>
            </w:pPr>
          </w:p>
        </w:tc>
      </w:tr>
      <w:tr w:rsidR="00213D14" w:rsidRPr="00EB470F" w14:paraId="75455A0F" w14:textId="77777777" w:rsidTr="00156B35">
        <w:tc>
          <w:tcPr>
            <w:tcW w:w="9736" w:type="dxa"/>
          </w:tcPr>
          <w:p w14:paraId="0863AD9E" w14:textId="77777777" w:rsidR="00213D14" w:rsidRPr="00EB470F" w:rsidRDefault="00213D14" w:rsidP="00156B35">
            <w:pPr>
              <w:jc w:val="center"/>
              <w:rPr>
                <w:rFonts w:cstheme="minorHAnsi"/>
                <w:b/>
                <w:bCs/>
                <w:sz w:val="12"/>
                <w:szCs w:val="12"/>
              </w:rPr>
            </w:pPr>
          </w:p>
          <w:p w14:paraId="079EB4F2" w14:textId="368DD075" w:rsidR="00AA3606" w:rsidRPr="00EB470F" w:rsidRDefault="00C245A3" w:rsidP="00D853BA">
            <w:pPr>
              <w:jc w:val="center"/>
              <w:rPr>
                <w:rFonts w:cstheme="minorHAnsi"/>
                <w:b/>
                <w:bCs/>
              </w:rPr>
            </w:pPr>
            <w:r w:rsidRPr="00EB470F">
              <w:rPr>
                <w:rFonts w:cstheme="minorHAnsi"/>
                <w:b/>
                <w:bCs/>
              </w:rPr>
              <w:t>Environment</w:t>
            </w:r>
            <w:r w:rsidR="0054598A" w:rsidRPr="00EB470F">
              <w:rPr>
                <w:rFonts w:cstheme="minorHAnsi"/>
                <w:b/>
                <w:bCs/>
              </w:rPr>
              <w:t xml:space="preserve"> and climate security</w:t>
            </w:r>
          </w:p>
          <w:p w14:paraId="5FD7A066" w14:textId="77777777" w:rsidR="00D853BA" w:rsidRPr="00EB470F" w:rsidRDefault="00D853BA" w:rsidP="00D853BA">
            <w:pPr>
              <w:jc w:val="center"/>
              <w:rPr>
                <w:rFonts w:cstheme="minorHAnsi"/>
                <w:b/>
                <w:bCs/>
                <w:sz w:val="12"/>
                <w:szCs w:val="12"/>
              </w:rPr>
            </w:pPr>
          </w:p>
          <w:p w14:paraId="071C6577" w14:textId="5366852E" w:rsidR="008F2FFA" w:rsidRPr="008F2FFA" w:rsidRDefault="008F2FFA" w:rsidP="00156B35">
            <w:pPr>
              <w:rPr>
                <w:rFonts w:cstheme="minorHAnsi"/>
                <w:i/>
                <w:iCs/>
                <w:sz w:val="20"/>
                <w:szCs w:val="20"/>
              </w:rPr>
            </w:pPr>
            <w:r w:rsidRPr="008F2FFA">
              <w:rPr>
                <w:rFonts w:cstheme="minorHAnsi"/>
                <w:b/>
                <w:i/>
                <w:iCs/>
                <w:sz w:val="20"/>
                <w:szCs w:val="20"/>
              </w:rPr>
              <w:t>N/A</w:t>
            </w:r>
          </w:p>
          <w:p w14:paraId="6AC7278E" w14:textId="77777777" w:rsidR="00213D14" w:rsidRPr="00EB470F" w:rsidRDefault="00213D14" w:rsidP="00156B35">
            <w:pPr>
              <w:rPr>
                <w:rFonts w:cstheme="minorHAnsi"/>
                <w:b/>
                <w:bCs/>
                <w:sz w:val="12"/>
                <w:szCs w:val="12"/>
              </w:rPr>
            </w:pPr>
          </w:p>
        </w:tc>
      </w:tr>
      <w:tr w:rsidR="008F58DE" w:rsidRPr="00EB470F" w14:paraId="655AB798" w14:textId="77777777" w:rsidTr="00156B35">
        <w:tc>
          <w:tcPr>
            <w:tcW w:w="9736" w:type="dxa"/>
          </w:tcPr>
          <w:p w14:paraId="4AA6BF1B" w14:textId="77777777" w:rsidR="00015219" w:rsidRPr="00015219" w:rsidRDefault="00015219" w:rsidP="00156B35">
            <w:pPr>
              <w:jc w:val="center"/>
              <w:rPr>
                <w:rFonts w:cstheme="minorHAnsi"/>
                <w:b/>
                <w:bCs/>
                <w:sz w:val="12"/>
                <w:szCs w:val="12"/>
              </w:rPr>
            </w:pPr>
          </w:p>
          <w:p w14:paraId="737EB182" w14:textId="662593DF" w:rsidR="008F58DE" w:rsidRPr="00EB470F" w:rsidRDefault="00547912" w:rsidP="00156B35">
            <w:pPr>
              <w:jc w:val="center"/>
              <w:rPr>
                <w:rFonts w:cstheme="minorHAnsi"/>
                <w:b/>
                <w:bCs/>
              </w:rPr>
            </w:pPr>
            <w:r w:rsidRPr="00EB470F">
              <w:rPr>
                <w:rFonts w:cstheme="minorHAnsi"/>
                <w:b/>
                <w:bCs/>
              </w:rPr>
              <w:t xml:space="preserve">Prevention of </w:t>
            </w:r>
            <w:r w:rsidR="00CA36CE" w:rsidRPr="00EB470F">
              <w:rPr>
                <w:rFonts w:cstheme="minorHAnsi"/>
                <w:b/>
                <w:bCs/>
              </w:rPr>
              <w:t>corruption</w:t>
            </w:r>
          </w:p>
          <w:p w14:paraId="0D356271" w14:textId="77777777" w:rsidR="00547912" w:rsidRPr="00015219" w:rsidRDefault="00547912" w:rsidP="00156B35">
            <w:pPr>
              <w:jc w:val="center"/>
              <w:rPr>
                <w:rFonts w:cstheme="minorHAnsi"/>
                <w:b/>
                <w:bCs/>
                <w:sz w:val="12"/>
                <w:szCs w:val="12"/>
              </w:rPr>
            </w:pPr>
          </w:p>
          <w:p w14:paraId="3E11E6D2" w14:textId="0EF3C513" w:rsidR="007E5204" w:rsidRPr="000C173A" w:rsidRDefault="000C173A" w:rsidP="00547912">
            <w:pPr>
              <w:rPr>
                <w:rFonts w:cstheme="minorHAnsi"/>
                <w:b/>
                <w:bCs/>
                <w:i/>
                <w:iCs/>
                <w:sz w:val="20"/>
                <w:szCs w:val="20"/>
              </w:rPr>
            </w:pPr>
            <w:r w:rsidRPr="000C173A">
              <w:rPr>
                <w:rFonts w:cstheme="minorHAnsi"/>
                <w:b/>
                <w:bCs/>
                <w:i/>
                <w:iCs/>
                <w:sz w:val="20"/>
                <w:szCs w:val="20"/>
              </w:rPr>
              <w:t>N/A</w:t>
            </w:r>
          </w:p>
          <w:p w14:paraId="55742FCD" w14:textId="27A2D444" w:rsidR="00015219" w:rsidRPr="00015219" w:rsidRDefault="00015219" w:rsidP="00547912">
            <w:pPr>
              <w:rPr>
                <w:rFonts w:cstheme="minorHAnsi"/>
                <w:i/>
                <w:iCs/>
                <w:color w:val="ED7D31" w:themeColor="accent2"/>
                <w:sz w:val="12"/>
                <w:szCs w:val="12"/>
              </w:rPr>
            </w:pPr>
          </w:p>
        </w:tc>
      </w:tr>
      <w:tr w:rsidR="00213D14" w:rsidRPr="00EB470F" w14:paraId="6195AFC0" w14:textId="77777777" w:rsidTr="00156B35">
        <w:tc>
          <w:tcPr>
            <w:tcW w:w="9736" w:type="dxa"/>
          </w:tcPr>
          <w:p w14:paraId="009CEBD0" w14:textId="77777777" w:rsidR="00213D14" w:rsidRPr="00EB470F" w:rsidRDefault="00213D14" w:rsidP="00156B35">
            <w:pPr>
              <w:jc w:val="center"/>
              <w:rPr>
                <w:rFonts w:cstheme="minorHAnsi"/>
                <w:b/>
                <w:bCs/>
                <w:sz w:val="12"/>
                <w:szCs w:val="12"/>
              </w:rPr>
            </w:pPr>
          </w:p>
          <w:p w14:paraId="1F0F2F81" w14:textId="6619B21F" w:rsidR="00213D14" w:rsidRPr="00EB470F" w:rsidRDefault="00C245A3" w:rsidP="00156B35">
            <w:pPr>
              <w:jc w:val="center"/>
              <w:rPr>
                <w:rFonts w:cstheme="minorHAnsi"/>
                <w:b/>
                <w:bCs/>
              </w:rPr>
            </w:pPr>
            <w:r w:rsidRPr="00EB470F">
              <w:rPr>
                <w:rFonts w:cstheme="minorHAnsi"/>
                <w:b/>
                <w:bCs/>
              </w:rPr>
              <w:t>Project sustainability</w:t>
            </w:r>
          </w:p>
          <w:p w14:paraId="249E3066" w14:textId="77777777" w:rsidR="00213D14" w:rsidRPr="00EB470F" w:rsidRDefault="00213D14" w:rsidP="00156B35">
            <w:pPr>
              <w:jc w:val="center"/>
              <w:rPr>
                <w:rFonts w:cstheme="minorHAnsi"/>
                <w:b/>
                <w:bCs/>
                <w:color w:val="ED7D31" w:themeColor="accent2"/>
                <w:sz w:val="12"/>
                <w:szCs w:val="12"/>
              </w:rPr>
            </w:pPr>
          </w:p>
          <w:p w14:paraId="089DA1F7" w14:textId="5E2913DD" w:rsidR="00E45A3E" w:rsidRDefault="00E45A3E" w:rsidP="00E45A3E">
            <w:pPr>
              <w:rPr>
                <w:rFonts w:cstheme="minorHAnsi"/>
                <w:sz w:val="20"/>
                <w:szCs w:val="20"/>
              </w:rPr>
            </w:pPr>
            <w:r>
              <w:rPr>
                <w:rFonts w:cstheme="minorHAnsi"/>
                <w:sz w:val="20"/>
                <w:szCs w:val="20"/>
              </w:rPr>
              <w:t>Various measures have been undertaken to ensure the sustainability of impact and results beyond JCP’s investment timeframe</w:t>
            </w:r>
            <w:r w:rsidR="00404D39">
              <w:rPr>
                <w:rFonts w:cstheme="minorHAnsi"/>
                <w:sz w:val="20"/>
                <w:szCs w:val="20"/>
              </w:rPr>
              <w:t xml:space="preserve">. </w:t>
            </w:r>
            <w:r w:rsidR="00D111DE">
              <w:rPr>
                <w:rFonts w:cstheme="minorHAnsi"/>
                <w:sz w:val="20"/>
                <w:szCs w:val="20"/>
              </w:rPr>
              <w:t xml:space="preserve">A technical committee was setup by stakeholders </w:t>
            </w:r>
            <w:r w:rsidR="00404D39">
              <w:rPr>
                <w:rFonts w:cstheme="minorHAnsi"/>
                <w:sz w:val="20"/>
                <w:szCs w:val="20"/>
              </w:rPr>
              <w:t xml:space="preserve">to </w:t>
            </w:r>
            <w:r w:rsidR="00D111DE">
              <w:rPr>
                <w:rFonts w:cstheme="minorHAnsi"/>
                <w:sz w:val="20"/>
                <w:szCs w:val="20"/>
              </w:rPr>
              <w:t>periodically discuss among stakeholders and ensure successful</w:t>
            </w:r>
            <w:r w:rsidR="00404D39">
              <w:rPr>
                <w:rFonts w:cstheme="minorHAnsi"/>
                <w:sz w:val="20"/>
                <w:szCs w:val="20"/>
              </w:rPr>
              <w:t xml:space="preserve"> </w:t>
            </w:r>
            <w:r w:rsidR="007E5204">
              <w:rPr>
                <w:rFonts w:cstheme="minorHAnsi"/>
                <w:sz w:val="20"/>
                <w:szCs w:val="20"/>
              </w:rPr>
              <w:t xml:space="preserve">delivery and </w:t>
            </w:r>
            <w:r w:rsidR="00404D39">
              <w:rPr>
                <w:rFonts w:cstheme="minorHAnsi"/>
                <w:sz w:val="20"/>
                <w:szCs w:val="20"/>
              </w:rPr>
              <w:t xml:space="preserve">transfer </w:t>
            </w:r>
            <w:r w:rsidR="00D111DE">
              <w:rPr>
                <w:rFonts w:cstheme="minorHAnsi"/>
                <w:sz w:val="20"/>
                <w:szCs w:val="20"/>
              </w:rPr>
              <w:t xml:space="preserve">of </w:t>
            </w:r>
            <w:r w:rsidR="00404D39">
              <w:rPr>
                <w:rFonts w:cstheme="minorHAnsi"/>
                <w:sz w:val="20"/>
                <w:szCs w:val="20"/>
              </w:rPr>
              <w:t xml:space="preserve">ownership </w:t>
            </w:r>
            <w:r w:rsidR="00D111DE">
              <w:rPr>
                <w:rFonts w:cstheme="minorHAnsi"/>
                <w:sz w:val="20"/>
                <w:szCs w:val="20"/>
              </w:rPr>
              <w:t>of</w:t>
            </w:r>
            <w:r w:rsidR="00404D39">
              <w:rPr>
                <w:rFonts w:cstheme="minorHAnsi"/>
                <w:sz w:val="20"/>
                <w:szCs w:val="20"/>
              </w:rPr>
              <w:t xml:space="preserve"> the pro</w:t>
            </w:r>
            <w:r w:rsidR="00D111DE">
              <w:rPr>
                <w:rFonts w:cstheme="minorHAnsi"/>
                <w:sz w:val="20"/>
                <w:szCs w:val="20"/>
              </w:rPr>
              <w:t>gramme</w:t>
            </w:r>
            <w:r w:rsidR="00404D39">
              <w:rPr>
                <w:rFonts w:cstheme="minorHAnsi"/>
                <w:sz w:val="20"/>
                <w:szCs w:val="20"/>
              </w:rPr>
              <w:t xml:space="preserve"> </w:t>
            </w:r>
            <w:r w:rsidR="00D111DE">
              <w:rPr>
                <w:rFonts w:cstheme="minorHAnsi"/>
                <w:sz w:val="20"/>
                <w:szCs w:val="20"/>
              </w:rPr>
              <w:t xml:space="preserve">to Somalia </w:t>
            </w:r>
            <w:r w:rsidR="00404D39">
              <w:rPr>
                <w:rFonts w:cstheme="minorHAnsi"/>
                <w:sz w:val="20"/>
                <w:szCs w:val="20"/>
              </w:rPr>
              <w:t xml:space="preserve">national </w:t>
            </w:r>
            <w:r w:rsidR="00D111DE">
              <w:rPr>
                <w:rFonts w:cstheme="minorHAnsi"/>
                <w:sz w:val="20"/>
                <w:szCs w:val="20"/>
              </w:rPr>
              <w:t>authorities</w:t>
            </w:r>
            <w:r w:rsidR="00404D39">
              <w:rPr>
                <w:rFonts w:cstheme="minorHAnsi"/>
                <w:sz w:val="20"/>
                <w:szCs w:val="20"/>
              </w:rPr>
              <w:t>.</w:t>
            </w:r>
          </w:p>
          <w:p w14:paraId="28083500" w14:textId="77777777" w:rsidR="002036FA" w:rsidRDefault="002036FA" w:rsidP="00E45A3E">
            <w:pPr>
              <w:rPr>
                <w:rFonts w:cstheme="minorHAnsi"/>
                <w:sz w:val="20"/>
                <w:szCs w:val="20"/>
              </w:rPr>
            </w:pPr>
          </w:p>
          <w:p w14:paraId="43CB20FF" w14:textId="779B75ED" w:rsidR="00404D39" w:rsidRDefault="00404D39" w:rsidP="00E45A3E">
            <w:pPr>
              <w:rPr>
                <w:rFonts w:cstheme="minorHAnsi"/>
                <w:sz w:val="20"/>
                <w:szCs w:val="20"/>
              </w:rPr>
            </w:pPr>
            <w:r>
              <w:rPr>
                <w:rFonts w:cstheme="minorHAnsi"/>
                <w:sz w:val="20"/>
                <w:szCs w:val="20"/>
              </w:rPr>
              <w:t xml:space="preserve">Additionally, the programme has engaged </w:t>
            </w:r>
            <w:r w:rsidR="002A7F3B">
              <w:rPr>
                <w:rFonts w:cstheme="minorHAnsi"/>
                <w:sz w:val="20"/>
                <w:szCs w:val="20"/>
              </w:rPr>
              <w:t>the broader community in nearly all sectors</w:t>
            </w:r>
            <w:r w:rsidR="008B37FB">
              <w:rPr>
                <w:rFonts w:cstheme="minorHAnsi"/>
                <w:sz w:val="20"/>
                <w:szCs w:val="20"/>
              </w:rPr>
              <w:t>.</w:t>
            </w:r>
            <w:r w:rsidR="00B96743">
              <w:rPr>
                <w:rFonts w:cstheme="minorHAnsi"/>
                <w:sz w:val="20"/>
                <w:szCs w:val="20"/>
              </w:rPr>
              <w:t xml:space="preserve"> In </w:t>
            </w:r>
            <w:proofErr w:type="spellStart"/>
            <w:r w:rsidR="00B96743">
              <w:rPr>
                <w:rFonts w:cstheme="minorHAnsi"/>
                <w:sz w:val="20"/>
                <w:szCs w:val="20"/>
              </w:rPr>
              <w:t>Garowe</w:t>
            </w:r>
            <w:proofErr w:type="spellEnd"/>
            <w:r w:rsidR="00B96743">
              <w:rPr>
                <w:rFonts w:cstheme="minorHAnsi"/>
                <w:sz w:val="20"/>
                <w:szCs w:val="20"/>
              </w:rPr>
              <w:t>,</w:t>
            </w:r>
            <w:r w:rsidR="008B37FB">
              <w:rPr>
                <w:rFonts w:cstheme="minorHAnsi"/>
                <w:sz w:val="20"/>
                <w:szCs w:val="20"/>
              </w:rPr>
              <w:t xml:space="preserve"> </w:t>
            </w:r>
            <w:r w:rsidR="00B96743">
              <w:rPr>
                <w:rFonts w:cstheme="minorHAnsi"/>
                <w:sz w:val="20"/>
                <w:szCs w:val="20"/>
              </w:rPr>
              <w:t>a</w:t>
            </w:r>
            <w:r w:rsidR="008B37FB">
              <w:rPr>
                <w:rFonts w:cstheme="minorHAnsi"/>
                <w:sz w:val="20"/>
                <w:szCs w:val="20"/>
              </w:rPr>
              <w:t xml:space="preserve"> community acceptance forum was held within the year comprising of religious scholars</w:t>
            </w:r>
            <w:r w:rsidR="00B96743">
              <w:rPr>
                <w:rFonts w:cstheme="minorHAnsi"/>
                <w:sz w:val="20"/>
                <w:szCs w:val="20"/>
              </w:rPr>
              <w:t xml:space="preserve">, </w:t>
            </w:r>
            <w:r w:rsidR="008B37FB">
              <w:rPr>
                <w:rFonts w:cstheme="minorHAnsi"/>
                <w:sz w:val="20"/>
                <w:szCs w:val="20"/>
              </w:rPr>
              <w:t>members from civil society such as traditional elders or ‘</w:t>
            </w:r>
            <w:proofErr w:type="spellStart"/>
            <w:r w:rsidR="008B37FB">
              <w:rPr>
                <w:rFonts w:cstheme="minorHAnsi"/>
                <w:sz w:val="20"/>
                <w:szCs w:val="20"/>
              </w:rPr>
              <w:t>Nabadoono</w:t>
            </w:r>
            <w:proofErr w:type="spellEnd"/>
            <w:r w:rsidR="00B96743">
              <w:rPr>
                <w:rFonts w:cstheme="minorHAnsi"/>
                <w:sz w:val="20"/>
                <w:szCs w:val="20"/>
              </w:rPr>
              <w:t xml:space="preserve">’, members from youth organizations, development organizations, the </w:t>
            </w:r>
            <w:proofErr w:type="spellStart"/>
            <w:r w:rsidR="00B96743">
              <w:rPr>
                <w:rFonts w:cstheme="minorHAnsi"/>
                <w:sz w:val="20"/>
                <w:szCs w:val="20"/>
              </w:rPr>
              <w:t>Garowe</w:t>
            </w:r>
            <w:proofErr w:type="spellEnd"/>
            <w:r w:rsidR="00B96743">
              <w:rPr>
                <w:rFonts w:cstheme="minorHAnsi"/>
                <w:sz w:val="20"/>
                <w:szCs w:val="20"/>
              </w:rPr>
              <w:t xml:space="preserve"> business community, lawyer associations and other public figures. The </w:t>
            </w:r>
            <w:r w:rsidR="002036FA">
              <w:rPr>
                <w:rFonts w:cstheme="minorHAnsi"/>
                <w:sz w:val="20"/>
                <w:szCs w:val="20"/>
              </w:rPr>
              <w:t>forum sought to</w:t>
            </w:r>
            <w:r w:rsidR="00B96743">
              <w:rPr>
                <w:rFonts w:cstheme="minorHAnsi"/>
                <w:sz w:val="20"/>
                <w:szCs w:val="20"/>
              </w:rPr>
              <w:t xml:space="preserve"> create a long-lasting knowledge and participation by the community on prisons work and to discuss how they can assist inmates in their rehabilitation and reintegration. </w:t>
            </w:r>
            <w:r w:rsidR="00CD5EF2">
              <w:rPr>
                <w:rFonts w:cstheme="minorHAnsi"/>
                <w:sz w:val="20"/>
                <w:szCs w:val="20"/>
              </w:rPr>
              <w:t>At the end of the forum</w:t>
            </w:r>
            <w:r w:rsidR="002036FA">
              <w:rPr>
                <w:rFonts w:cstheme="minorHAnsi"/>
                <w:sz w:val="20"/>
                <w:szCs w:val="20"/>
              </w:rPr>
              <w:t xml:space="preserve">, </w:t>
            </w:r>
            <w:r w:rsidR="00CD5EF2">
              <w:rPr>
                <w:rFonts w:cstheme="minorHAnsi"/>
                <w:sz w:val="20"/>
                <w:szCs w:val="20"/>
              </w:rPr>
              <w:t xml:space="preserve">some members of the community, along with the prison authority, government authorities and other relevant stakeholders </w:t>
            </w:r>
            <w:r w:rsidR="002036FA">
              <w:rPr>
                <w:rFonts w:cstheme="minorHAnsi"/>
                <w:sz w:val="20"/>
                <w:szCs w:val="20"/>
              </w:rPr>
              <w:t>agreed to create a committee responsible for assisting the prison authorities in their needs with regards service provision for prison inmates. This act alone will guarantee project sustainability far beyond the implementation period.</w:t>
            </w:r>
          </w:p>
          <w:p w14:paraId="3779240E" w14:textId="3D690577" w:rsidR="008F58DE" w:rsidRPr="00EB470F" w:rsidRDefault="008F58DE" w:rsidP="008F58DE">
            <w:pPr>
              <w:pStyle w:val="ListParagraph"/>
              <w:rPr>
                <w:rFonts w:cstheme="minorHAnsi"/>
                <w:i/>
                <w:iCs/>
                <w:color w:val="ED7D31" w:themeColor="accent2"/>
                <w:sz w:val="12"/>
                <w:szCs w:val="12"/>
              </w:rPr>
            </w:pPr>
          </w:p>
          <w:p w14:paraId="6B50C9E4" w14:textId="77777777" w:rsidR="008F58DE" w:rsidRPr="00EB470F" w:rsidRDefault="008F58DE" w:rsidP="008F58DE">
            <w:pPr>
              <w:rPr>
                <w:rFonts w:cstheme="minorHAnsi"/>
                <w:sz w:val="12"/>
                <w:szCs w:val="12"/>
              </w:rPr>
            </w:pPr>
          </w:p>
          <w:tbl>
            <w:tblPr>
              <w:tblStyle w:val="TableGrid"/>
              <w:tblW w:w="0" w:type="auto"/>
              <w:tblLook w:val="04A0" w:firstRow="1" w:lastRow="0" w:firstColumn="1" w:lastColumn="0" w:noHBand="0" w:noVBand="1"/>
            </w:tblPr>
            <w:tblGrid>
              <w:gridCol w:w="443"/>
              <w:gridCol w:w="1268"/>
              <w:gridCol w:w="1069"/>
              <w:gridCol w:w="1108"/>
              <w:gridCol w:w="764"/>
              <w:gridCol w:w="695"/>
              <w:gridCol w:w="700"/>
              <w:gridCol w:w="1410"/>
              <w:gridCol w:w="1113"/>
              <w:gridCol w:w="940"/>
            </w:tblGrid>
            <w:tr w:rsidR="00487F63" w:rsidRPr="00EB470F" w14:paraId="1DAE7A11" w14:textId="77777777" w:rsidTr="009D0A25">
              <w:tc>
                <w:tcPr>
                  <w:tcW w:w="443" w:type="dxa"/>
                  <w:vMerge w:val="restart"/>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1353603" w14:textId="677BC7DA" w:rsidR="00B33768" w:rsidRPr="00EB470F" w:rsidRDefault="00B33768" w:rsidP="008F58DE">
                  <w:pPr>
                    <w:rPr>
                      <w:rFonts w:cstheme="minorHAnsi"/>
                      <w:b/>
                      <w:bCs/>
                      <w:sz w:val="18"/>
                      <w:szCs w:val="18"/>
                    </w:rPr>
                  </w:pPr>
                </w:p>
                <w:p w14:paraId="12AEF37A" w14:textId="5CBF5DC5" w:rsidR="00B33768" w:rsidRPr="00EB470F" w:rsidRDefault="00B33768" w:rsidP="008F58DE">
                  <w:pPr>
                    <w:rPr>
                      <w:rFonts w:cstheme="minorHAnsi"/>
                      <w:b/>
                      <w:bCs/>
                      <w:sz w:val="18"/>
                      <w:szCs w:val="18"/>
                    </w:rPr>
                  </w:pPr>
                </w:p>
                <w:p w14:paraId="347D2F3A" w14:textId="77777777" w:rsidR="00B33768" w:rsidRPr="00EB470F" w:rsidRDefault="00B33768" w:rsidP="008F58DE">
                  <w:pPr>
                    <w:rPr>
                      <w:rFonts w:cstheme="minorHAnsi"/>
                      <w:b/>
                      <w:bCs/>
                      <w:sz w:val="12"/>
                      <w:szCs w:val="12"/>
                    </w:rPr>
                  </w:pPr>
                </w:p>
                <w:p w14:paraId="21C08683" w14:textId="5AF05BB8" w:rsidR="00B33768" w:rsidRPr="00EB470F" w:rsidRDefault="00B33768" w:rsidP="008F58DE">
                  <w:pPr>
                    <w:rPr>
                      <w:rFonts w:cstheme="minorHAnsi"/>
                      <w:b/>
                      <w:bCs/>
                      <w:sz w:val="18"/>
                      <w:szCs w:val="18"/>
                    </w:rPr>
                  </w:pPr>
                  <w:r w:rsidRPr="00EB470F">
                    <w:rPr>
                      <w:rFonts w:cstheme="minorHAnsi"/>
                      <w:b/>
                      <w:bCs/>
                      <w:sz w:val="18"/>
                      <w:szCs w:val="18"/>
                    </w:rPr>
                    <w:t>#</w:t>
                  </w:r>
                </w:p>
              </w:tc>
              <w:tc>
                <w:tcPr>
                  <w:tcW w:w="2337" w:type="dxa"/>
                  <w:gridSpan w:val="2"/>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094888F" w14:textId="168714E3" w:rsidR="00B33768" w:rsidRPr="00EB470F" w:rsidRDefault="00B33768" w:rsidP="008F58DE">
                  <w:pPr>
                    <w:rPr>
                      <w:rFonts w:cstheme="minorHAnsi"/>
                      <w:b/>
                      <w:bCs/>
                      <w:sz w:val="18"/>
                      <w:szCs w:val="18"/>
                    </w:rPr>
                  </w:pPr>
                  <w:r w:rsidRPr="00EB470F">
                    <w:rPr>
                      <w:rFonts w:cstheme="minorHAnsi"/>
                      <w:b/>
                      <w:bCs/>
                      <w:sz w:val="18"/>
                      <w:szCs w:val="18"/>
                    </w:rPr>
                    <w:t>Target group</w:t>
                  </w:r>
                </w:p>
              </w:tc>
              <w:tc>
                <w:tcPr>
                  <w:tcW w:w="1108"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D47CDE9" w14:textId="78F135C0" w:rsidR="00B33768" w:rsidRPr="00EB470F" w:rsidRDefault="00B33768" w:rsidP="008F58DE">
                  <w:pPr>
                    <w:rPr>
                      <w:rFonts w:cstheme="minorHAnsi"/>
                      <w:b/>
                      <w:bCs/>
                      <w:sz w:val="18"/>
                      <w:szCs w:val="18"/>
                    </w:rPr>
                  </w:pPr>
                  <w:r w:rsidRPr="00EB470F">
                    <w:rPr>
                      <w:rFonts w:cstheme="minorHAnsi"/>
                      <w:b/>
                      <w:bCs/>
                      <w:sz w:val="18"/>
                      <w:szCs w:val="18"/>
                    </w:rPr>
                    <w:t>Dates</w:t>
                  </w:r>
                </w:p>
              </w:tc>
              <w:tc>
                <w:tcPr>
                  <w:tcW w:w="2159"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133D6C10" w14:textId="1EAADDD2" w:rsidR="00B33768" w:rsidRPr="00EB470F" w:rsidRDefault="00B33768" w:rsidP="008F58DE">
                  <w:pPr>
                    <w:rPr>
                      <w:rFonts w:cstheme="minorHAnsi"/>
                      <w:b/>
                      <w:bCs/>
                      <w:sz w:val="18"/>
                      <w:szCs w:val="18"/>
                    </w:rPr>
                  </w:pPr>
                  <w:r w:rsidRPr="00EB470F">
                    <w:rPr>
                      <w:rFonts w:cstheme="minorHAnsi"/>
                      <w:b/>
                      <w:bCs/>
                      <w:sz w:val="18"/>
                      <w:szCs w:val="18"/>
                    </w:rPr>
                    <w:t>Number of participants</w:t>
                  </w:r>
                </w:p>
              </w:tc>
              <w:tc>
                <w:tcPr>
                  <w:tcW w:w="141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49F1F2E" w14:textId="77777777" w:rsidR="00B33768" w:rsidRPr="00EB470F" w:rsidRDefault="00B33768" w:rsidP="008F58DE">
                  <w:pPr>
                    <w:rPr>
                      <w:rFonts w:cstheme="minorHAnsi"/>
                      <w:b/>
                      <w:bCs/>
                      <w:sz w:val="18"/>
                      <w:szCs w:val="18"/>
                    </w:rPr>
                  </w:pPr>
                  <w:r w:rsidRPr="00EB470F">
                    <w:rPr>
                      <w:rFonts w:cstheme="minorHAnsi"/>
                      <w:b/>
                      <w:bCs/>
                      <w:sz w:val="18"/>
                      <w:szCs w:val="18"/>
                    </w:rPr>
                    <w:t xml:space="preserve">Title </w:t>
                  </w:r>
                </w:p>
                <w:p w14:paraId="36674AF3" w14:textId="2A045E37" w:rsidR="00B33768" w:rsidRPr="00EB470F" w:rsidRDefault="00B33768" w:rsidP="008F58DE">
                  <w:pPr>
                    <w:rPr>
                      <w:rFonts w:cstheme="minorHAnsi"/>
                      <w:b/>
                      <w:bCs/>
                      <w:sz w:val="18"/>
                      <w:szCs w:val="18"/>
                    </w:rPr>
                  </w:pPr>
                  <w:r w:rsidRPr="00EB470F">
                    <w:rPr>
                      <w:rFonts w:cstheme="minorHAnsi"/>
                      <w:b/>
                      <w:bCs/>
                      <w:sz w:val="18"/>
                      <w:szCs w:val="18"/>
                    </w:rPr>
                    <w:t>of the training</w:t>
                  </w:r>
                </w:p>
              </w:tc>
              <w:tc>
                <w:tcPr>
                  <w:tcW w:w="1113"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3B31B67" w14:textId="1647C65E" w:rsidR="00B33768" w:rsidRPr="00EB470F" w:rsidRDefault="00B33768" w:rsidP="008F58DE">
                  <w:pPr>
                    <w:rPr>
                      <w:rFonts w:cstheme="minorHAnsi"/>
                      <w:b/>
                      <w:bCs/>
                      <w:sz w:val="18"/>
                      <w:szCs w:val="18"/>
                    </w:rPr>
                  </w:pPr>
                  <w:r w:rsidRPr="00EB470F">
                    <w:rPr>
                      <w:rFonts w:cstheme="minorHAnsi"/>
                      <w:b/>
                      <w:bCs/>
                      <w:sz w:val="18"/>
                      <w:szCs w:val="18"/>
                    </w:rPr>
                    <w:t>Location of the training</w:t>
                  </w:r>
                </w:p>
              </w:tc>
              <w:tc>
                <w:tcPr>
                  <w:tcW w:w="94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92F1110" w14:textId="558A0E8F" w:rsidR="00B33768" w:rsidRPr="00EB470F" w:rsidRDefault="00B33768" w:rsidP="008F58DE">
                  <w:pPr>
                    <w:rPr>
                      <w:rFonts w:cstheme="minorHAnsi"/>
                      <w:b/>
                      <w:bCs/>
                      <w:sz w:val="18"/>
                      <w:szCs w:val="18"/>
                    </w:rPr>
                  </w:pPr>
                  <w:r w:rsidRPr="00EB470F">
                    <w:rPr>
                      <w:rFonts w:cstheme="minorHAnsi"/>
                      <w:b/>
                      <w:bCs/>
                      <w:sz w:val="18"/>
                      <w:szCs w:val="18"/>
                    </w:rPr>
                    <w:t>Training provider</w:t>
                  </w:r>
                </w:p>
              </w:tc>
            </w:tr>
            <w:tr w:rsidR="00487F63" w:rsidRPr="00EB470F" w14:paraId="37431A2D" w14:textId="77777777" w:rsidTr="009D0A25">
              <w:tc>
                <w:tcPr>
                  <w:tcW w:w="443" w:type="dxa"/>
                  <w:vMerge/>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2EDD9A8C" w14:textId="77777777" w:rsidR="008F58DE" w:rsidRPr="00EB470F" w:rsidRDefault="008F58DE" w:rsidP="008F58DE">
                  <w:pPr>
                    <w:rPr>
                      <w:rFonts w:cstheme="minorHAnsi"/>
                      <w:b/>
                      <w:bCs/>
                      <w:sz w:val="18"/>
                      <w:szCs w:val="18"/>
                    </w:rPr>
                  </w:pPr>
                </w:p>
              </w:tc>
              <w:tc>
                <w:tcPr>
                  <w:tcW w:w="1268"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1904A0A" w14:textId="77777777" w:rsidR="00B33768" w:rsidRPr="00EB470F" w:rsidRDefault="00B33768" w:rsidP="008F58DE">
                  <w:pPr>
                    <w:rPr>
                      <w:rFonts w:cstheme="minorHAnsi"/>
                      <w:b/>
                      <w:bCs/>
                      <w:sz w:val="18"/>
                      <w:szCs w:val="18"/>
                    </w:rPr>
                  </w:pPr>
                  <w:r w:rsidRPr="00EB470F">
                    <w:rPr>
                      <w:rFonts w:cstheme="minorHAnsi"/>
                      <w:b/>
                      <w:bCs/>
                      <w:sz w:val="18"/>
                      <w:szCs w:val="18"/>
                    </w:rPr>
                    <w:t xml:space="preserve">Ministry, District </w:t>
                  </w:r>
                </w:p>
                <w:p w14:paraId="067EAAFB" w14:textId="489259EA" w:rsidR="008F58DE" w:rsidRPr="00EB470F" w:rsidRDefault="00B33768" w:rsidP="008F58DE">
                  <w:pPr>
                    <w:rPr>
                      <w:rFonts w:cstheme="minorHAnsi"/>
                      <w:b/>
                      <w:bCs/>
                      <w:sz w:val="18"/>
                      <w:szCs w:val="18"/>
                    </w:rPr>
                  </w:pPr>
                  <w:r w:rsidRPr="00EB470F">
                    <w:rPr>
                      <w:rFonts w:cstheme="minorHAnsi"/>
                      <w:b/>
                      <w:bCs/>
                      <w:sz w:val="18"/>
                      <w:szCs w:val="18"/>
                    </w:rPr>
                    <w:t>or UN staff</w:t>
                  </w:r>
                </w:p>
              </w:tc>
              <w:tc>
                <w:tcPr>
                  <w:tcW w:w="106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472028D" w14:textId="318CA972" w:rsidR="008F58DE" w:rsidRPr="00EB470F" w:rsidRDefault="00B33768" w:rsidP="008F58DE">
                  <w:pPr>
                    <w:rPr>
                      <w:rFonts w:cstheme="minorHAnsi"/>
                      <w:b/>
                      <w:bCs/>
                      <w:sz w:val="18"/>
                      <w:szCs w:val="18"/>
                    </w:rPr>
                  </w:pPr>
                  <w:r w:rsidRPr="00EB470F">
                    <w:rPr>
                      <w:rFonts w:cstheme="minorHAnsi"/>
                      <w:b/>
                      <w:bCs/>
                      <w:sz w:val="18"/>
                      <w:szCs w:val="18"/>
                    </w:rPr>
                    <w:t>Others</w:t>
                  </w:r>
                </w:p>
              </w:tc>
              <w:tc>
                <w:tcPr>
                  <w:tcW w:w="1108"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4D8AADF" w14:textId="77777777" w:rsidR="008F58DE" w:rsidRPr="00EB470F" w:rsidRDefault="008F58DE" w:rsidP="008F58DE">
                  <w:pPr>
                    <w:rPr>
                      <w:rFonts w:cstheme="minorHAnsi"/>
                      <w:b/>
                      <w:bCs/>
                      <w:sz w:val="18"/>
                      <w:szCs w:val="18"/>
                    </w:rPr>
                  </w:pPr>
                </w:p>
              </w:tc>
              <w:tc>
                <w:tcPr>
                  <w:tcW w:w="76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7200A12" w14:textId="1C0C9570" w:rsidR="008F58DE" w:rsidRPr="00EB470F" w:rsidRDefault="00B33768" w:rsidP="008F58DE">
                  <w:pPr>
                    <w:rPr>
                      <w:rFonts w:cstheme="minorHAnsi"/>
                      <w:b/>
                      <w:bCs/>
                      <w:sz w:val="18"/>
                      <w:szCs w:val="18"/>
                    </w:rPr>
                  </w:pPr>
                  <w:r w:rsidRPr="00EB470F">
                    <w:rPr>
                      <w:rFonts w:cstheme="minorHAnsi"/>
                      <w:b/>
                      <w:bCs/>
                      <w:sz w:val="18"/>
                      <w:szCs w:val="18"/>
                    </w:rPr>
                    <w:t>M</w:t>
                  </w:r>
                </w:p>
              </w:tc>
              <w:tc>
                <w:tcPr>
                  <w:tcW w:w="69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32F454E" w14:textId="29CD9C7E" w:rsidR="008F58DE" w:rsidRPr="00EB470F" w:rsidRDefault="00B33768" w:rsidP="008F58DE">
                  <w:pPr>
                    <w:rPr>
                      <w:rFonts w:cstheme="minorHAnsi"/>
                      <w:b/>
                      <w:bCs/>
                      <w:sz w:val="18"/>
                      <w:szCs w:val="18"/>
                    </w:rPr>
                  </w:pPr>
                  <w:r w:rsidRPr="00EB470F">
                    <w:rPr>
                      <w:rFonts w:cstheme="minorHAnsi"/>
                      <w:b/>
                      <w:bCs/>
                      <w:sz w:val="18"/>
                      <w:szCs w:val="18"/>
                    </w:rPr>
                    <w:t>F</w:t>
                  </w:r>
                </w:p>
              </w:tc>
              <w:tc>
                <w:tcPr>
                  <w:tcW w:w="70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782A956" w14:textId="0114F2BC" w:rsidR="008F58DE" w:rsidRPr="00EB470F" w:rsidRDefault="00B33768" w:rsidP="008F58DE">
                  <w:pPr>
                    <w:rPr>
                      <w:rFonts w:cstheme="minorHAnsi"/>
                      <w:b/>
                      <w:bCs/>
                      <w:sz w:val="18"/>
                      <w:szCs w:val="18"/>
                    </w:rPr>
                  </w:pPr>
                  <w:r w:rsidRPr="00EB470F">
                    <w:rPr>
                      <w:rFonts w:cstheme="minorHAnsi"/>
                      <w:b/>
                      <w:bCs/>
                      <w:sz w:val="18"/>
                      <w:szCs w:val="18"/>
                    </w:rPr>
                    <w:t>Total</w:t>
                  </w:r>
                </w:p>
              </w:tc>
              <w:tc>
                <w:tcPr>
                  <w:tcW w:w="141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AA72694" w14:textId="77777777" w:rsidR="008F58DE" w:rsidRPr="00EB470F" w:rsidRDefault="008F58DE" w:rsidP="008F58DE">
                  <w:pPr>
                    <w:rPr>
                      <w:rFonts w:cstheme="minorHAnsi"/>
                      <w:b/>
                      <w:bCs/>
                      <w:sz w:val="18"/>
                      <w:szCs w:val="18"/>
                    </w:rPr>
                  </w:pPr>
                </w:p>
              </w:tc>
              <w:tc>
                <w:tcPr>
                  <w:tcW w:w="1113"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97FC98B" w14:textId="77777777" w:rsidR="008F58DE" w:rsidRPr="00EB470F" w:rsidRDefault="008F58DE" w:rsidP="008F58DE">
                  <w:pPr>
                    <w:rPr>
                      <w:rFonts w:cstheme="minorHAnsi"/>
                      <w:b/>
                      <w:bCs/>
                      <w:sz w:val="18"/>
                      <w:szCs w:val="18"/>
                    </w:rPr>
                  </w:pPr>
                </w:p>
              </w:tc>
              <w:tc>
                <w:tcPr>
                  <w:tcW w:w="94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663A1CE" w14:textId="77777777" w:rsidR="008F58DE" w:rsidRPr="00EB470F" w:rsidRDefault="008F58DE" w:rsidP="008F58DE">
                  <w:pPr>
                    <w:rPr>
                      <w:rFonts w:cstheme="minorHAnsi"/>
                      <w:b/>
                      <w:bCs/>
                      <w:sz w:val="18"/>
                      <w:szCs w:val="18"/>
                    </w:rPr>
                  </w:pPr>
                </w:p>
              </w:tc>
            </w:tr>
            <w:tr w:rsidR="00BD06C3" w:rsidRPr="00EB470F" w14:paraId="4872EBB6" w14:textId="77777777" w:rsidTr="009D0A25">
              <w:tc>
                <w:tcPr>
                  <w:tcW w:w="443" w:type="dxa"/>
                  <w:tcBorders>
                    <w:top w:val="single" w:sz="4" w:space="0" w:color="009EDB"/>
                    <w:left w:val="single" w:sz="4" w:space="0" w:color="009EDB"/>
                    <w:bottom w:val="single" w:sz="4" w:space="0" w:color="009EDB"/>
                    <w:right w:val="single" w:sz="4" w:space="0" w:color="009EDB"/>
                  </w:tcBorders>
                </w:tcPr>
                <w:p w14:paraId="16877A18" w14:textId="6B0E3134" w:rsidR="008F58DE" w:rsidRPr="00EB470F" w:rsidRDefault="008F58DE" w:rsidP="008F58DE">
                  <w:pPr>
                    <w:rPr>
                      <w:rFonts w:cstheme="minorHAnsi"/>
                      <w:sz w:val="18"/>
                      <w:szCs w:val="18"/>
                    </w:rPr>
                  </w:pPr>
                  <w:r w:rsidRPr="00EB470F">
                    <w:rPr>
                      <w:rFonts w:cstheme="minorHAnsi"/>
                      <w:sz w:val="18"/>
                      <w:szCs w:val="18"/>
                    </w:rPr>
                    <w:t>1</w:t>
                  </w:r>
                </w:p>
              </w:tc>
              <w:tc>
                <w:tcPr>
                  <w:tcW w:w="1268" w:type="dxa"/>
                  <w:tcBorders>
                    <w:top w:val="single" w:sz="4" w:space="0" w:color="009EDB"/>
                    <w:left w:val="single" w:sz="4" w:space="0" w:color="009EDB"/>
                    <w:bottom w:val="single" w:sz="4" w:space="0" w:color="009EDB"/>
                    <w:right w:val="single" w:sz="4" w:space="0" w:color="009EDB"/>
                  </w:tcBorders>
                </w:tcPr>
                <w:p w14:paraId="6663A53D" w14:textId="52FB11E2" w:rsidR="008F58DE" w:rsidRPr="00EB470F" w:rsidRDefault="00666A95" w:rsidP="00CA4259">
                  <w:pPr>
                    <w:tabs>
                      <w:tab w:val="left" w:pos="720"/>
                    </w:tabs>
                    <w:rPr>
                      <w:rFonts w:cstheme="minorHAnsi"/>
                      <w:sz w:val="18"/>
                      <w:szCs w:val="18"/>
                    </w:rPr>
                  </w:pPr>
                  <w:r>
                    <w:rPr>
                      <w:rFonts w:cstheme="minorHAnsi"/>
                      <w:sz w:val="18"/>
                      <w:szCs w:val="18"/>
                    </w:rPr>
                    <w:t>Somali Custodial Corps (SCC)</w:t>
                  </w:r>
                </w:p>
              </w:tc>
              <w:tc>
                <w:tcPr>
                  <w:tcW w:w="1069" w:type="dxa"/>
                  <w:tcBorders>
                    <w:top w:val="single" w:sz="4" w:space="0" w:color="009EDB"/>
                    <w:left w:val="single" w:sz="4" w:space="0" w:color="009EDB"/>
                    <w:bottom w:val="single" w:sz="4" w:space="0" w:color="009EDB"/>
                    <w:right w:val="single" w:sz="4" w:space="0" w:color="009EDB"/>
                  </w:tcBorders>
                </w:tcPr>
                <w:p w14:paraId="17C700AF" w14:textId="7C738EA1" w:rsidR="008F58DE" w:rsidRPr="00EB470F" w:rsidRDefault="00666A95" w:rsidP="008F58DE">
                  <w:pPr>
                    <w:rPr>
                      <w:rFonts w:cstheme="minorHAnsi"/>
                      <w:sz w:val="18"/>
                      <w:szCs w:val="18"/>
                    </w:rPr>
                  </w:pPr>
                  <w:r>
                    <w:rPr>
                      <w:rFonts w:cstheme="minorHAnsi"/>
                      <w:sz w:val="18"/>
                      <w:szCs w:val="18"/>
                    </w:rPr>
                    <w:t>FGS &amp; FMS</w:t>
                  </w:r>
                </w:p>
              </w:tc>
              <w:tc>
                <w:tcPr>
                  <w:tcW w:w="1108" w:type="dxa"/>
                  <w:tcBorders>
                    <w:top w:val="single" w:sz="4" w:space="0" w:color="009EDB"/>
                    <w:left w:val="single" w:sz="4" w:space="0" w:color="009EDB"/>
                    <w:bottom w:val="single" w:sz="4" w:space="0" w:color="009EDB"/>
                    <w:right w:val="single" w:sz="4" w:space="0" w:color="009EDB"/>
                  </w:tcBorders>
                </w:tcPr>
                <w:p w14:paraId="48720627" w14:textId="3F570871" w:rsidR="00B33768" w:rsidRPr="00EB470F" w:rsidRDefault="00666A95" w:rsidP="00B33768">
                  <w:pPr>
                    <w:rPr>
                      <w:rFonts w:cstheme="minorHAnsi"/>
                      <w:sz w:val="18"/>
                      <w:szCs w:val="18"/>
                    </w:rPr>
                  </w:pPr>
                  <w:r>
                    <w:rPr>
                      <w:rFonts w:cstheme="minorHAnsi"/>
                      <w:sz w:val="18"/>
                      <w:szCs w:val="18"/>
                    </w:rPr>
                    <w:t>21-25 Nov 2021</w:t>
                  </w:r>
                </w:p>
              </w:tc>
              <w:tc>
                <w:tcPr>
                  <w:tcW w:w="764" w:type="dxa"/>
                  <w:tcBorders>
                    <w:top w:val="single" w:sz="4" w:space="0" w:color="009EDB"/>
                    <w:left w:val="single" w:sz="4" w:space="0" w:color="009EDB"/>
                    <w:bottom w:val="single" w:sz="4" w:space="0" w:color="009EDB"/>
                    <w:right w:val="single" w:sz="4" w:space="0" w:color="009EDB"/>
                  </w:tcBorders>
                </w:tcPr>
                <w:p w14:paraId="5962D212" w14:textId="571E7348" w:rsidR="008F58DE" w:rsidRPr="00EB470F" w:rsidRDefault="00666A95" w:rsidP="008F58DE">
                  <w:pPr>
                    <w:rPr>
                      <w:rFonts w:cstheme="minorHAnsi"/>
                      <w:sz w:val="18"/>
                      <w:szCs w:val="18"/>
                    </w:rPr>
                  </w:pPr>
                  <w:r>
                    <w:rPr>
                      <w:rFonts w:cstheme="minorHAnsi"/>
                      <w:sz w:val="18"/>
                      <w:szCs w:val="18"/>
                    </w:rPr>
                    <w:t>11</w:t>
                  </w:r>
                </w:p>
              </w:tc>
              <w:tc>
                <w:tcPr>
                  <w:tcW w:w="695" w:type="dxa"/>
                  <w:tcBorders>
                    <w:top w:val="single" w:sz="4" w:space="0" w:color="009EDB"/>
                    <w:left w:val="single" w:sz="4" w:space="0" w:color="009EDB"/>
                    <w:bottom w:val="single" w:sz="4" w:space="0" w:color="009EDB"/>
                    <w:right w:val="single" w:sz="4" w:space="0" w:color="009EDB"/>
                  </w:tcBorders>
                </w:tcPr>
                <w:p w14:paraId="3F21D674" w14:textId="46396C92" w:rsidR="008F58DE" w:rsidRPr="00EB470F" w:rsidRDefault="00666A95" w:rsidP="008F58DE">
                  <w:pPr>
                    <w:rPr>
                      <w:rFonts w:cstheme="minorHAnsi"/>
                      <w:sz w:val="18"/>
                      <w:szCs w:val="18"/>
                    </w:rPr>
                  </w:pPr>
                  <w:r>
                    <w:rPr>
                      <w:rFonts w:cstheme="minorHAnsi"/>
                      <w:sz w:val="18"/>
                      <w:szCs w:val="18"/>
                    </w:rPr>
                    <w:t>3</w:t>
                  </w:r>
                </w:p>
              </w:tc>
              <w:tc>
                <w:tcPr>
                  <w:tcW w:w="700" w:type="dxa"/>
                  <w:tcBorders>
                    <w:top w:val="single" w:sz="4" w:space="0" w:color="009EDB"/>
                    <w:left w:val="single" w:sz="4" w:space="0" w:color="009EDB"/>
                    <w:bottom w:val="single" w:sz="4" w:space="0" w:color="009EDB"/>
                    <w:right w:val="single" w:sz="4" w:space="0" w:color="009EDB"/>
                  </w:tcBorders>
                </w:tcPr>
                <w:p w14:paraId="102CF8C9" w14:textId="37EF81CB" w:rsidR="008F58DE" w:rsidRPr="00EB470F" w:rsidRDefault="00666A95" w:rsidP="008F58DE">
                  <w:pPr>
                    <w:rPr>
                      <w:rFonts w:cstheme="minorHAnsi"/>
                      <w:sz w:val="18"/>
                      <w:szCs w:val="18"/>
                    </w:rPr>
                  </w:pPr>
                  <w:r>
                    <w:rPr>
                      <w:rFonts w:cstheme="minorHAnsi"/>
                      <w:sz w:val="18"/>
                      <w:szCs w:val="18"/>
                    </w:rPr>
                    <w:t>14</w:t>
                  </w:r>
                </w:p>
              </w:tc>
              <w:tc>
                <w:tcPr>
                  <w:tcW w:w="1410" w:type="dxa"/>
                  <w:tcBorders>
                    <w:top w:val="single" w:sz="4" w:space="0" w:color="009EDB"/>
                    <w:left w:val="single" w:sz="4" w:space="0" w:color="009EDB"/>
                    <w:bottom w:val="single" w:sz="4" w:space="0" w:color="009EDB"/>
                    <w:right w:val="single" w:sz="4" w:space="0" w:color="009EDB"/>
                  </w:tcBorders>
                </w:tcPr>
                <w:p w14:paraId="2850E5ED" w14:textId="371EBDA8" w:rsidR="008F58DE" w:rsidRPr="00EB470F" w:rsidRDefault="00666A95" w:rsidP="008F58DE">
                  <w:pPr>
                    <w:rPr>
                      <w:rFonts w:cstheme="minorHAnsi"/>
                      <w:sz w:val="18"/>
                      <w:szCs w:val="18"/>
                    </w:rPr>
                  </w:pPr>
                  <w:r>
                    <w:rPr>
                      <w:rFonts w:cstheme="minorHAnsi"/>
                      <w:sz w:val="18"/>
                      <w:szCs w:val="18"/>
                    </w:rPr>
                    <w:t xml:space="preserve">Workshop on Validation and Adoption of Standard Operating Procedures </w:t>
                  </w:r>
                  <w:r w:rsidR="00643AD5">
                    <w:rPr>
                      <w:rFonts w:cstheme="minorHAnsi"/>
                      <w:sz w:val="18"/>
                      <w:szCs w:val="18"/>
                    </w:rPr>
                    <w:t xml:space="preserve">(SOPs) </w:t>
                  </w:r>
                  <w:r>
                    <w:rPr>
                      <w:rFonts w:cstheme="minorHAnsi"/>
                      <w:sz w:val="18"/>
                      <w:szCs w:val="18"/>
                    </w:rPr>
                    <w:t xml:space="preserve">for the </w:t>
                  </w:r>
                  <w:r w:rsidR="00643AD5">
                    <w:rPr>
                      <w:rFonts w:cstheme="minorHAnsi"/>
                      <w:sz w:val="18"/>
                      <w:szCs w:val="18"/>
                    </w:rPr>
                    <w:t>A</w:t>
                  </w:r>
                  <w:r>
                    <w:rPr>
                      <w:rFonts w:cstheme="minorHAnsi"/>
                      <w:sz w:val="18"/>
                      <w:szCs w:val="18"/>
                    </w:rPr>
                    <w:t xml:space="preserve">dministration of </w:t>
                  </w:r>
                  <w:r w:rsidR="00643AD5">
                    <w:rPr>
                      <w:rFonts w:cstheme="minorHAnsi"/>
                      <w:sz w:val="18"/>
                      <w:szCs w:val="18"/>
                    </w:rPr>
                    <w:t>P</w:t>
                  </w:r>
                  <w:r>
                    <w:rPr>
                      <w:rFonts w:cstheme="minorHAnsi"/>
                      <w:sz w:val="18"/>
                      <w:szCs w:val="18"/>
                    </w:rPr>
                    <w:t>risons.</w:t>
                  </w:r>
                </w:p>
              </w:tc>
              <w:tc>
                <w:tcPr>
                  <w:tcW w:w="1113" w:type="dxa"/>
                  <w:tcBorders>
                    <w:top w:val="single" w:sz="4" w:space="0" w:color="009EDB"/>
                    <w:left w:val="single" w:sz="4" w:space="0" w:color="009EDB"/>
                    <w:bottom w:val="single" w:sz="4" w:space="0" w:color="009EDB"/>
                    <w:right w:val="single" w:sz="4" w:space="0" w:color="009EDB"/>
                  </w:tcBorders>
                </w:tcPr>
                <w:p w14:paraId="429183B3" w14:textId="283ACB6E" w:rsidR="008F58DE" w:rsidRPr="00EB470F" w:rsidRDefault="00643AD5" w:rsidP="008F58DE">
                  <w:pPr>
                    <w:rPr>
                      <w:rFonts w:cstheme="minorHAnsi"/>
                      <w:sz w:val="18"/>
                      <w:szCs w:val="18"/>
                    </w:rPr>
                  </w:pPr>
                  <w:r>
                    <w:rPr>
                      <w:rFonts w:cstheme="minorHAnsi"/>
                      <w:sz w:val="18"/>
                      <w:szCs w:val="18"/>
                    </w:rPr>
                    <w:t>Mogadishu, Somalia</w:t>
                  </w:r>
                </w:p>
              </w:tc>
              <w:tc>
                <w:tcPr>
                  <w:tcW w:w="940" w:type="dxa"/>
                  <w:tcBorders>
                    <w:top w:val="single" w:sz="4" w:space="0" w:color="009EDB"/>
                    <w:left w:val="single" w:sz="4" w:space="0" w:color="009EDB"/>
                    <w:bottom w:val="single" w:sz="4" w:space="0" w:color="009EDB"/>
                    <w:right w:val="single" w:sz="4" w:space="0" w:color="009EDB"/>
                  </w:tcBorders>
                </w:tcPr>
                <w:p w14:paraId="63763242" w14:textId="42746F84" w:rsidR="008F58DE" w:rsidRPr="00EB470F" w:rsidRDefault="00643AD5" w:rsidP="008F58DE">
                  <w:pPr>
                    <w:rPr>
                      <w:rFonts w:cstheme="minorHAnsi"/>
                      <w:sz w:val="18"/>
                      <w:szCs w:val="18"/>
                    </w:rPr>
                  </w:pPr>
                  <w:r>
                    <w:rPr>
                      <w:rFonts w:cstheme="minorHAnsi"/>
                      <w:sz w:val="18"/>
                      <w:szCs w:val="18"/>
                    </w:rPr>
                    <w:t>UNSOM</w:t>
                  </w:r>
                </w:p>
              </w:tc>
            </w:tr>
            <w:tr w:rsidR="00BD06C3" w:rsidRPr="00EB470F" w14:paraId="74D448AA" w14:textId="77777777" w:rsidTr="009D0A25">
              <w:tc>
                <w:tcPr>
                  <w:tcW w:w="443" w:type="dxa"/>
                  <w:tcBorders>
                    <w:top w:val="single" w:sz="4" w:space="0" w:color="009EDB"/>
                    <w:left w:val="single" w:sz="4" w:space="0" w:color="009EDB"/>
                    <w:bottom w:val="single" w:sz="4" w:space="0" w:color="009EDB"/>
                    <w:right w:val="single" w:sz="4" w:space="0" w:color="009EDB"/>
                  </w:tcBorders>
                </w:tcPr>
                <w:p w14:paraId="7BC987DF" w14:textId="1A828AC3" w:rsidR="008F58DE" w:rsidRPr="00EB470F" w:rsidRDefault="008F58DE" w:rsidP="008F58DE">
                  <w:pPr>
                    <w:rPr>
                      <w:rFonts w:cstheme="minorHAnsi"/>
                      <w:sz w:val="18"/>
                      <w:szCs w:val="18"/>
                    </w:rPr>
                  </w:pPr>
                  <w:r w:rsidRPr="00EB470F">
                    <w:rPr>
                      <w:rFonts w:cstheme="minorHAnsi"/>
                      <w:sz w:val="18"/>
                      <w:szCs w:val="18"/>
                    </w:rPr>
                    <w:lastRenderedPageBreak/>
                    <w:t>2</w:t>
                  </w:r>
                </w:p>
              </w:tc>
              <w:tc>
                <w:tcPr>
                  <w:tcW w:w="1268" w:type="dxa"/>
                  <w:tcBorders>
                    <w:top w:val="single" w:sz="4" w:space="0" w:color="009EDB"/>
                    <w:left w:val="single" w:sz="4" w:space="0" w:color="009EDB"/>
                    <w:bottom w:val="single" w:sz="4" w:space="0" w:color="009EDB"/>
                    <w:right w:val="single" w:sz="4" w:space="0" w:color="009EDB"/>
                  </w:tcBorders>
                </w:tcPr>
                <w:p w14:paraId="7D6E5F48" w14:textId="620069FE" w:rsidR="008F58DE" w:rsidRPr="00EB470F" w:rsidRDefault="00EA4376" w:rsidP="008F58DE">
                  <w:pPr>
                    <w:rPr>
                      <w:rFonts w:cstheme="minorHAnsi"/>
                      <w:sz w:val="18"/>
                      <w:szCs w:val="18"/>
                    </w:rPr>
                  </w:pPr>
                  <w:r>
                    <w:rPr>
                      <w:rFonts w:cstheme="minorHAnsi"/>
                      <w:sz w:val="18"/>
                      <w:szCs w:val="18"/>
                    </w:rPr>
                    <w:t>Puntland Custodial Corps</w:t>
                  </w:r>
                </w:p>
              </w:tc>
              <w:tc>
                <w:tcPr>
                  <w:tcW w:w="1069" w:type="dxa"/>
                  <w:tcBorders>
                    <w:top w:val="single" w:sz="4" w:space="0" w:color="009EDB"/>
                    <w:left w:val="single" w:sz="4" w:space="0" w:color="009EDB"/>
                    <w:bottom w:val="single" w:sz="4" w:space="0" w:color="009EDB"/>
                    <w:right w:val="single" w:sz="4" w:space="0" w:color="009EDB"/>
                  </w:tcBorders>
                </w:tcPr>
                <w:p w14:paraId="0E4A554E" w14:textId="705A5242" w:rsidR="008F58DE" w:rsidRPr="00EB470F" w:rsidRDefault="00EA4376" w:rsidP="008F58DE">
                  <w:pPr>
                    <w:rPr>
                      <w:rFonts w:cstheme="minorHAnsi"/>
                      <w:sz w:val="18"/>
                      <w:szCs w:val="18"/>
                    </w:rPr>
                  </w:pPr>
                  <w:r>
                    <w:rPr>
                      <w:rFonts w:cstheme="minorHAnsi"/>
                      <w:sz w:val="18"/>
                      <w:szCs w:val="18"/>
                    </w:rPr>
                    <w:t>Puntland State University (PSU)</w:t>
                  </w:r>
                </w:p>
              </w:tc>
              <w:tc>
                <w:tcPr>
                  <w:tcW w:w="1108" w:type="dxa"/>
                  <w:tcBorders>
                    <w:top w:val="single" w:sz="4" w:space="0" w:color="009EDB"/>
                    <w:left w:val="single" w:sz="4" w:space="0" w:color="009EDB"/>
                    <w:bottom w:val="single" w:sz="4" w:space="0" w:color="009EDB"/>
                    <w:right w:val="single" w:sz="4" w:space="0" w:color="009EDB"/>
                  </w:tcBorders>
                </w:tcPr>
                <w:p w14:paraId="54B74676" w14:textId="391B9F05" w:rsidR="008F58DE" w:rsidRPr="00EB470F" w:rsidRDefault="00EA4376" w:rsidP="008F58DE">
                  <w:pPr>
                    <w:rPr>
                      <w:rFonts w:cstheme="minorHAnsi"/>
                      <w:sz w:val="18"/>
                      <w:szCs w:val="18"/>
                    </w:rPr>
                  </w:pPr>
                  <w:r>
                    <w:rPr>
                      <w:rFonts w:cstheme="minorHAnsi"/>
                      <w:sz w:val="18"/>
                      <w:szCs w:val="18"/>
                    </w:rPr>
                    <w:t>July 2021</w:t>
                  </w:r>
                </w:p>
              </w:tc>
              <w:tc>
                <w:tcPr>
                  <w:tcW w:w="764" w:type="dxa"/>
                  <w:tcBorders>
                    <w:top w:val="single" w:sz="4" w:space="0" w:color="009EDB"/>
                    <w:left w:val="single" w:sz="4" w:space="0" w:color="009EDB"/>
                    <w:bottom w:val="single" w:sz="4" w:space="0" w:color="009EDB"/>
                    <w:right w:val="single" w:sz="4" w:space="0" w:color="009EDB"/>
                  </w:tcBorders>
                </w:tcPr>
                <w:p w14:paraId="1616EE64" w14:textId="73B05037" w:rsidR="008F58DE" w:rsidRPr="00EB470F" w:rsidRDefault="00EA4376" w:rsidP="008F58DE">
                  <w:pPr>
                    <w:rPr>
                      <w:rFonts w:cstheme="minorHAnsi"/>
                      <w:sz w:val="18"/>
                      <w:szCs w:val="18"/>
                    </w:rPr>
                  </w:pPr>
                  <w:r>
                    <w:rPr>
                      <w:rFonts w:cstheme="minorHAnsi"/>
                      <w:sz w:val="18"/>
                      <w:szCs w:val="18"/>
                    </w:rPr>
                    <w:t>8</w:t>
                  </w:r>
                </w:p>
              </w:tc>
              <w:tc>
                <w:tcPr>
                  <w:tcW w:w="695" w:type="dxa"/>
                  <w:tcBorders>
                    <w:top w:val="single" w:sz="4" w:space="0" w:color="009EDB"/>
                    <w:left w:val="single" w:sz="4" w:space="0" w:color="009EDB"/>
                    <w:bottom w:val="single" w:sz="4" w:space="0" w:color="009EDB"/>
                    <w:right w:val="single" w:sz="4" w:space="0" w:color="009EDB"/>
                  </w:tcBorders>
                </w:tcPr>
                <w:p w14:paraId="08C43DC9" w14:textId="4E02402C" w:rsidR="008F58DE" w:rsidRPr="00EB470F" w:rsidRDefault="00EA4376" w:rsidP="008F58DE">
                  <w:pPr>
                    <w:rPr>
                      <w:rFonts w:cstheme="minorHAnsi"/>
                      <w:sz w:val="18"/>
                      <w:szCs w:val="18"/>
                    </w:rPr>
                  </w:pPr>
                  <w:r>
                    <w:rPr>
                      <w:rFonts w:cstheme="minorHAnsi"/>
                      <w:sz w:val="18"/>
                      <w:szCs w:val="18"/>
                    </w:rPr>
                    <w:t>4</w:t>
                  </w:r>
                </w:p>
              </w:tc>
              <w:tc>
                <w:tcPr>
                  <w:tcW w:w="700" w:type="dxa"/>
                  <w:tcBorders>
                    <w:top w:val="single" w:sz="4" w:space="0" w:color="009EDB"/>
                    <w:left w:val="single" w:sz="4" w:space="0" w:color="009EDB"/>
                    <w:bottom w:val="single" w:sz="4" w:space="0" w:color="009EDB"/>
                    <w:right w:val="single" w:sz="4" w:space="0" w:color="009EDB"/>
                  </w:tcBorders>
                </w:tcPr>
                <w:p w14:paraId="6B82F81F" w14:textId="7BFE4938" w:rsidR="008F58DE" w:rsidRPr="00EB470F" w:rsidRDefault="00EA4376" w:rsidP="008F58DE">
                  <w:pPr>
                    <w:rPr>
                      <w:rFonts w:cstheme="minorHAnsi"/>
                      <w:sz w:val="18"/>
                      <w:szCs w:val="18"/>
                    </w:rPr>
                  </w:pPr>
                  <w:r>
                    <w:rPr>
                      <w:rFonts w:cstheme="minorHAnsi"/>
                      <w:sz w:val="18"/>
                      <w:szCs w:val="18"/>
                    </w:rPr>
                    <w:t>12</w:t>
                  </w:r>
                </w:p>
              </w:tc>
              <w:tc>
                <w:tcPr>
                  <w:tcW w:w="1410" w:type="dxa"/>
                  <w:tcBorders>
                    <w:top w:val="single" w:sz="4" w:space="0" w:color="009EDB"/>
                    <w:left w:val="single" w:sz="4" w:space="0" w:color="009EDB"/>
                    <w:bottom w:val="single" w:sz="4" w:space="0" w:color="009EDB"/>
                    <w:right w:val="single" w:sz="4" w:space="0" w:color="009EDB"/>
                  </w:tcBorders>
                </w:tcPr>
                <w:p w14:paraId="1A75AEA1" w14:textId="384B19A4" w:rsidR="008F58DE" w:rsidRPr="00EB470F" w:rsidRDefault="00EA4376" w:rsidP="008F58DE">
                  <w:pPr>
                    <w:rPr>
                      <w:rFonts w:cstheme="minorHAnsi"/>
                      <w:sz w:val="18"/>
                      <w:szCs w:val="18"/>
                    </w:rPr>
                  </w:pPr>
                  <w:r>
                    <w:rPr>
                      <w:rFonts w:cstheme="minorHAnsi"/>
                      <w:sz w:val="18"/>
                      <w:szCs w:val="18"/>
                    </w:rPr>
                    <w:t>Social Work Practical Training</w:t>
                  </w:r>
                </w:p>
              </w:tc>
              <w:tc>
                <w:tcPr>
                  <w:tcW w:w="1113" w:type="dxa"/>
                  <w:tcBorders>
                    <w:top w:val="single" w:sz="4" w:space="0" w:color="009EDB"/>
                    <w:left w:val="single" w:sz="4" w:space="0" w:color="009EDB"/>
                    <w:bottom w:val="single" w:sz="4" w:space="0" w:color="009EDB"/>
                    <w:right w:val="single" w:sz="4" w:space="0" w:color="009EDB"/>
                  </w:tcBorders>
                </w:tcPr>
                <w:p w14:paraId="2FB92996" w14:textId="35DEF629" w:rsidR="008F58DE" w:rsidRPr="00EB470F" w:rsidRDefault="00EA4376" w:rsidP="008F58DE">
                  <w:pPr>
                    <w:rPr>
                      <w:rFonts w:cstheme="minorHAnsi"/>
                      <w:sz w:val="18"/>
                      <w:szCs w:val="18"/>
                    </w:rPr>
                  </w:pPr>
                  <w:proofErr w:type="spellStart"/>
                  <w:r>
                    <w:rPr>
                      <w:rFonts w:cstheme="minorHAnsi"/>
                      <w:sz w:val="18"/>
                      <w:szCs w:val="18"/>
                    </w:rPr>
                    <w:t>Garowe</w:t>
                  </w:r>
                  <w:proofErr w:type="spellEnd"/>
                  <w:r w:rsidR="00487F63">
                    <w:rPr>
                      <w:rFonts w:cstheme="minorHAnsi"/>
                      <w:sz w:val="18"/>
                      <w:szCs w:val="18"/>
                    </w:rPr>
                    <w:t xml:space="preserve"> prison</w:t>
                  </w:r>
                </w:p>
              </w:tc>
              <w:tc>
                <w:tcPr>
                  <w:tcW w:w="940" w:type="dxa"/>
                  <w:tcBorders>
                    <w:top w:val="single" w:sz="4" w:space="0" w:color="009EDB"/>
                    <w:left w:val="single" w:sz="4" w:space="0" w:color="009EDB"/>
                    <w:bottom w:val="single" w:sz="4" w:space="0" w:color="009EDB"/>
                    <w:right w:val="single" w:sz="4" w:space="0" w:color="009EDB"/>
                  </w:tcBorders>
                </w:tcPr>
                <w:p w14:paraId="6D7D23D3" w14:textId="0C83A893" w:rsidR="008F58DE" w:rsidRPr="00EB470F" w:rsidRDefault="00EA4376" w:rsidP="008F58DE">
                  <w:pPr>
                    <w:rPr>
                      <w:rFonts w:cstheme="minorHAnsi"/>
                      <w:sz w:val="18"/>
                      <w:szCs w:val="18"/>
                    </w:rPr>
                  </w:pPr>
                  <w:r>
                    <w:rPr>
                      <w:rFonts w:cstheme="minorHAnsi"/>
                      <w:sz w:val="18"/>
                      <w:szCs w:val="18"/>
                    </w:rPr>
                    <w:t>UNODC</w:t>
                  </w:r>
                </w:p>
              </w:tc>
            </w:tr>
            <w:tr w:rsidR="00BD06C3" w:rsidRPr="00EB470F" w14:paraId="462E0AA5" w14:textId="77777777" w:rsidTr="009D0A25">
              <w:tc>
                <w:tcPr>
                  <w:tcW w:w="443" w:type="dxa"/>
                  <w:tcBorders>
                    <w:top w:val="single" w:sz="4" w:space="0" w:color="009EDB"/>
                    <w:left w:val="single" w:sz="4" w:space="0" w:color="009EDB"/>
                    <w:bottom w:val="single" w:sz="4" w:space="0" w:color="009EDB"/>
                    <w:right w:val="single" w:sz="4" w:space="0" w:color="009EDB"/>
                  </w:tcBorders>
                </w:tcPr>
                <w:p w14:paraId="0EF49B12" w14:textId="1D12106B" w:rsidR="008F58DE" w:rsidRPr="00EB470F" w:rsidRDefault="008F58DE" w:rsidP="008F58DE">
                  <w:pPr>
                    <w:rPr>
                      <w:rFonts w:cstheme="minorHAnsi"/>
                      <w:sz w:val="18"/>
                      <w:szCs w:val="18"/>
                    </w:rPr>
                  </w:pPr>
                  <w:r w:rsidRPr="00EB470F">
                    <w:rPr>
                      <w:rFonts w:cstheme="minorHAnsi"/>
                      <w:sz w:val="18"/>
                      <w:szCs w:val="18"/>
                    </w:rPr>
                    <w:t>3</w:t>
                  </w:r>
                </w:p>
              </w:tc>
              <w:tc>
                <w:tcPr>
                  <w:tcW w:w="1268" w:type="dxa"/>
                  <w:tcBorders>
                    <w:top w:val="single" w:sz="4" w:space="0" w:color="009EDB"/>
                    <w:left w:val="single" w:sz="4" w:space="0" w:color="009EDB"/>
                    <w:bottom w:val="single" w:sz="4" w:space="0" w:color="009EDB"/>
                    <w:right w:val="single" w:sz="4" w:space="0" w:color="009EDB"/>
                  </w:tcBorders>
                </w:tcPr>
                <w:p w14:paraId="58EDB803" w14:textId="423E4DD3" w:rsidR="008F58DE" w:rsidRPr="00EB470F" w:rsidRDefault="00487F63" w:rsidP="008F58DE">
                  <w:pPr>
                    <w:rPr>
                      <w:rFonts w:cstheme="minorHAnsi"/>
                      <w:sz w:val="18"/>
                      <w:szCs w:val="18"/>
                    </w:rPr>
                  </w:pPr>
                  <w:r>
                    <w:rPr>
                      <w:rFonts w:cstheme="minorHAnsi"/>
                      <w:sz w:val="18"/>
                      <w:szCs w:val="18"/>
                    </w:rPr>
                    <w:t>Beledweyne</w:t>
                  </w:r>
                </w:p>
              </w:tc>
              <w:tc>
                <w:tcPr>
                  <w:tcW w:w="1069" w:type="dxa"/>
                  <w:tcBorders>
                    <w:top w:val="single" w:sz="4" w:space="0" w:color="009EDB"/>
                    <w:left w:val="single" w:sz="4" w:space="0" w:color="009EDB"/>
                    <w:bottom w:val="single" w:sz="4" w:space="0" w:color="009EDB"/>
                    <w:right w:val="single" w:sz="4" w:space="0" w:color="009EDB"/>
                  </w:tcBorders>
                </w:tcPr>
                <w:p w14:paraId="32B926F4" w14:textId="77777777" w:rsidR="008F58DE" w:rsidRPr="00EB470F" w:rsidRDefault="008F58DE" w:rsidP="008F58DE">
                  <w:pPr>
                    <w:rPr>
                      <w:rFonts w:cstheme="minorHAnsi"/>
                      <w:sz w:val="18"/>
                      <w:szCs w:val="18"/>
                    </w:rPr>
                  </w:pPr>
                </w:p>
              </w:tc>
              <w:tc>
                <w:tcPr>
                  <w:tcW w:w="1108" w:type="dxa"/>
                  <w:tcBorders>
                    <w:top w:val="single" w:sz="4" w:space="0" w:color="009EDB"/>
                    <w:left w:val="single" w:sz="4" w:space="0" w:color="009EDB"/>
                    <w:bottom w:val="single" w:sz="4" w:space="0" w:color="009EDB"/>
                    <w:right w:val="single" w:sz="4" w:space="0" w:color="009EDB"/>
                  </w:tcBorders>
                </w:tcPr>
                <w:p w14:paraId="04182CA5" w14:textId="0BD4FB2D" w:rsidR="008F58DE" w:rsidRPr="00EB470F" w:rsidRDefault="00487F63" w:rsidP="008F58DE">
                  <w:pPr>
                    <w:rPr>
                      <w:rFonts w:cstheme="minorHAnsi"/>
                      <w:sz w:val="18"/>
                      <w:szCs w:val="18"/>
                    </w:rPr>
                  </w:pPr>
                  <w:r>
                    <w:rPr>
                      <w:rFonts w:cstheme="minorHAnsi"/>
                      <w:sz w:val="18"/>
                      <w:szCs w:val="18"/>
                    </w:rPr>
                    <w:t>27 July-31 August 2021</w:t>
                  </w:r>
                </w:p>
              </w:tc>
              <w:tc>
                <w:tcPr>
                  <w:tcW w:w="764" w:type="dxa"/>
                  <w:tcBorders>
                    <w:top w:val="single" w:sz="4" w:space="0" w:color="009EDB"/>
                    <w:left w:val="single" w:sz="4" w:space="0" w:color="009EDB"/>
                    <w:bottom w:val="single" w:sz="4" w:space="0" w:color="009EDB"/>
                    <w:right w:val="single" w:sz="4" w:space="0" w:color="009EDB"/>
                  </w:tcBorders>
                </w:tcPr>
                <w:p w14:paraId="2E756CCA" w14:textId="282C2FED" w:rsidR="008F58DE" w:rsidRPr="00EB470F" w:rsidRDefault="00DE5A56" w:rsidP="008F58DE">
                  <w:pPr>
                    <w:rPr>
                      <w:rFonts w:cstheme="minorHAnsi"/>
                      <w:sz w:val="18"/>
                      <w:szCs w:val="18"/>
                    </w:rPr>
                  </w:pPr>
                  <w:r>
                    <w:rPr>
                      <w:rFonts w:cstheme="minorHAnsi"/>
                      <w:sz w:val="18"/>
                      <w:szCs w:val="18"/>
                    </w:rPr>
                    <w:t>4</w:t>
                  </w:r>
                  <w:r w:rsidR="00F940C6">
                    <w:rPr>
                      <w:rFonts w:cstheme="minorHAnsi"/>
                      <w:sz w:val="18"/>
                      <w:szCs w:val="18"/>
                    </w:rPr>
                    <w:t>4</w:t>
                  </w:r>
                </w:p>
              </w:tc>
              <w:tc>
                <w:tcPr>
                  <w:tcW w:w="695" w:type="dxa"/>
                  <w:tcBorders>
                    <w:top w:val="single" w:sz="4" w:space="0" w:color="009EDB"/>
                    <w:left w:val="single" w:sz="4" w:space="0" w:color="009EDB"/>
                    <w:bottom w:val="single" w:sz="4" w:space="0" w:color="009EDB"/>
                    <w:right w:val="single" w:sz="4" w:space="0" w:color="009EDB"/>
                  </w:tcBorders>
                </w:tcPr>
                <w:p w14:paraId="69DB59B9" w14:textId="7AFDBC60" w:rsidR="008F58DE" w:rsidRPr="00EB470F" w:rsidRDefault="00F940C6" w:rsidP="008F58DE">
                  <w:pPr>
                    <w:rPr>
                      <w:rFonts w:cstheme="minorHAnsi"/>
                      <w:sz w:val="18"/>
                      <w:szCs w:val="18"/>
                    </w:rPr>
                  </w:pPr>
                  <w:r>
                    <w:rPr>
                      <w:rFonts w:cstheme="minorHAnsi"/>
                      <w:sz w:val="18"/>
                      <w:szCs w:val="18"/>
                    </w:rPr>
                    <w:t>1</w:t>
                  </w:r>
                </w:p>
              </w:tc>
              <w:tc>
                <w:tcPr>
                  <w:tcW w:w="700" w:type="dxa"/>
                  <w:tcBorders>
                    <w:top w:val="single" w:sz="4" w:space="0" w:color="009EDB"/>
                    <w:left w:val="single" w:sz="4" w:space="0" w:color="009EDB"/>
                    <w:bottom w:val="single" w:sz="4" w:space="0" w:color="009EDB"/>
                    <w:right w:val="single" w:sz="4" w:space="0" w:color="009EDB"/>
                  </w:tcBorders>
                </w:tcPr>
                <w:p w14:paraId="1F0DEDF8" w14:textId="2E7CDB38" w:rsidR="008F58DE" w:rsidRPr="00EB470F" w:rsidRDefault="00F940C6" w:rsidP="008F58DE">
                  <w:pPr>
                    <w:rPr>
                      <w:rFonts w:cstheme="minorHAnsi"/>
                      <w:sz w:val="18"/>
                      <w:szCs w:val="18"/>
                    </w:rPr>
                  </w:pPr>
                  <w:r>
                    <w:rPr>
                      <w:rFonts w:cstheme="minorHAnsi"/>
                      <w:sz w:val="18"/>
                      <w:szCs w:val="18"/>
                    </w:rPr>
                    <w:t>4</w:t>
                  </w:r>
                  <w:r w:rsidR="00487F63">
                    <w:rPr>
                      <w:rFonts w:cstheme="minorHAnsi"/>
                      <w:sz w:val="18"/>
                      <w:szCs w:val="18"/>
                    </w:rPr>
                    <w:t>5</w:t>
                  </w:r>
                </w:p>
              </w:tc>
              <w:tc>
                <w:tcPr>
                  <w:tcW w:w="1410" w:type="dxa"/>
                  <w:tcBorders>
                    <w:top w:val="single" w:sz="4" w:space="0" w:color="009EDB"/>
                    <w:left w:val="single" w:sz="4" w:space="0" w:color="009EDB"/>
                    <w:bottom w:val="single" w:sz="4" w:space="0" w:color="009EDB"/>
                    <w:right w:val="single" w:sz="4" w:space="0" w:color="009EDB"/>
                  </w:tcBorders>
                </w:tcPr>
                <w:p w14:paraId="746EFBD0" w14:textId="1E446EC1" w:rsidR="008F58DE" w:rsidRPr="00EB470F" w:rsidRDefault="00487F63" w:rsidP="008F58DE">
                  <w:pPr>
                    <w:rPr>
                      <w:rFonts w:cstheme="minorHAnsi"/>
                      <w:sz w:val="18"/>
                      <w:szCs w:val="18"/>
                    </w:rPr>
                  </w:pPr>
                  <w:r>
                    <w:rPr>
                      <w:rFonts w:cstheme="minorHAnsi"/>
                      <w:sz w:val="18"/>
                      <w:szCs w:val="18"/>
                    </w:rPr>
                    <w:t>Containerized Training Workshop</w:t>
                  </w:r>
                </w:p>
              </w:tc>
              <w:tc>
                <w:tcPr>
                  <w:tcW w:w="1113" w:type="dxa"/>
                  <w:tcBorders>
                    <w:top w:val="single" w:sz="4" w:space="0" w:color="009EDB"/>
                    <w:left w:val="single" w:sz="4" w:space="0" w:color="009EDB"/>
                    <w:bottom w:val="single" w:sz="4" w:space="0" w:color="009EDB"/>
                    <w:right w:val="single" w:sz="4" w:space="0" w:color="009EDB"/>
                  </w:tcBorders>
                </w:tcPr>
                <w:p w14:paraId="60BF47A8" w14:textId="4571A001" w:rsidR="008F58DE" w:rsidRPr="00EB470F" w:rsidRDefault="00487F63" w:rsidP="008F58DE">
                  <w:pPr>
                    <w:rPr>
                      <w:rFonts w:cstheme="minorHAnsi"/>
                      <w:sz w:val="18"/>
                      <w:szCs w:val="18"/>
                    </w:rPr>
                  </w:pPr>
                  <w:r>
                    <w:rPr>
                      <w:rFonts w:cstheme="minorHAnsi"/>
                      <w:sz w:val="18"/>
                      <w:szCs w:val="18"/>
                    </w:rPr>
                    <w:t>Beledweyne Central Prison</w:t>
                  </w:r>
                </w:p>
              </w:tc>
              <w:tc>
                <w:tcPr>
                  <w:tcW w:w="940" w:type="dxa"/>
                  <w:tcBorders>
                    <w:top w:val="single" w:sz="4" w:space="0" w:color="009EDB"/>
                    <w:left w:val="single" w:sz="4" w:space="0" w:color="009EDB"/>
                    <w:bottom w:val="single" w:sz="4" w:space="0" w:color="009EDB"/>
                    <w:right w:val="single" w:sz="4" w:space="0" w:color="009EDB"/>
                  </w:tcBorders>
                </w:tcPr>
                <w:p w14:paraId="252CE3DB" w14:textId="477C3DFA" w:rsidR="008F58DE" w:rsidRPr="00EB470F" w:rsidRDefault="00487F63" w:rsidP="008F58DE">
                  <w:pPr>
                    <w:rPr>
                      <w:rFonts w:cstheme="minorHAnsi"/>
                      <w:sz w:val="18"/>
                      <w:szCs w:val="18"/>
                    </w:rPr>
                  </w:pPr>
                  <w:r>
                    <w:rPr>
                      <w:rFonts w:cstheme="minorHAnsi"/>
                      <w:sz w:val="18"/>
                      <w:szCs w:val="18"/>
                    </w:rPr>
                    <w:t>UNIDO</w:t>
                  </w:r>
                </w:p>
              </w:tc>
            </w:tr>
            <w:tr w:rsidR="00BD06C3" w:rsidRPr="00EB470F" w14:paraId="1BA8E074" w14:textId="77777777" w:rsidTr="009D0A25">
              <w:tc>
                <w:tcPr>
                  <w:tcW w:w="443" w:type="dxa"/>
                  <w:tcBorders>
                    <w:top w:val="single" w:sz="4" w:space="0" w:color="009EDB"/>
                    <w:left w:val="single" w:sz="4" w:space="0" w:color="009EDB"/>
                    <w:bottom w:val="single" w:sz="4" w:space="0" w:color="009EDB"/>
                    <w:right w:val="single" w:sz="4" w:space="0" w:color="009EDB"/>
                  </w:tcBorders>
                </w:tcPr>
                <w:p w14:paraId="6F5B3DB8" w14:textId="590C877A" w:rsidR="008F58DE" w:rsidRPr="00EB470F" w:rsidRDefault="008F58DE" w:rsidP="008F58DE">
                  <w:pPr>
                    <w:rPr>
                      <w:rFonts w:cstheme="minorHAnsi"/>
                      <w:sz w:val="18"/>
                      <w:szCs w:val="18"/>
                    </w:rPr>
                  </w:pPr>
                  <w:r w:rsidRPr="00EB470F">
                    <w:rPr>
                      <w:rFonts w:cstheme="minorHAnsi"/>
                      <w:sz w:val="18"/>
                      <w:szCs w:val="18"/>
                    </w:rPr>
                    <w:t>4</w:t>
                  </w:r>
                </w:p>
              </w:tc>
              <w:tc>
                <w:tcPr>
                  <w:tcW w:w="1268" w:type="dxa"/>
                  <w:tcBorders>
                    <w:top w:val="single" w:sz="4" w:space="0" w:color="009EDB"/>
                    <w:left w:val="single" w:sz="4" w:space="0" w:color="009EDB"/>
                    <w:bottom w:val="single" w:sz="4" w:space="0" w:color="009EDB"/>
                    <w:right w:val="single" w:sz="4" w:space="0" w:color="009EDB"/>
                  </w:tcBorders>
                </w:tcPr>
                <w:p w14:paraId="1A5BBD9F" w14:textId="6346D986" w:rsidR="008F58DE" w:rsidRPr="00EB470F" w:rsidRDefault="00487F63" w:rsidP="008F58DE">
                  <w:pPr>
                    <w:rPr>
                      <w:rFonts w:cstheme="minorHAnsi"/>
                      <w:sz w:val="18"/>
                      <w:szCs w:val="18"/>
                    </w:rPr>
                  </w:pPr>
                  <w:r>
                    <w:rPr>
                      <w:rFonts w:cstheme="minorHAnsi"/>
                      <w:sz w:val="18"/>
                      <w:szCs w:val="18"/>
                    </w:rPr>
                    <w:t>Custodial Corps Beledweyne</w:t>
                  </w:r>
                </w:p>
              </w:tc>
              <w:tc>
                <w:tcPr>
                  <w:tcW w:w="1069" w:type="dxa"/>
                  <w:tcBorders>
                    <w:top w:val="single" w:sz="4" w:space="0" w:color="009EDB"/>
                    <w:left w:val="single" w:sz="4" w:space="0" w:color="009EDB"/>
                    <w:bottom w:val="single" w:sz="4" w:space="0" w:color="009EDB"/>
                    <w:right w:val="single" w:sz="4" w:space="0" w:color="009EDB"/>
                  </w:tcBorders>
                </w:tcPr>
                <w:p w14:paraId="4C864751" w14:textId="77777777" w:rsidR="008F58DE" w:rsidRPr="00EB470F" w:rsidRDefault="008F58DE" w:rsidP="008F58DE">
                  <w:pPr>
                    <w:rPr>
                      <w:rFonts w:cstheme="minorHAnsi"/>
                      <w:sz w:val="18"/>
                      <w:szCs w:val="18"/>
                    </w:rPr>
                  </w:pPr>
                </w:p>
              </w:tc>
              <w:tc>
                <w:tcPr>
                  <w:tcW w:w="1108" w:type="dxa"/>
                  <w:tcBorders>
                    <w:top w:val="single" w:sz="4" w:space="0" w:color="009EDB"/>
                    <w:left w:val="single" w:sz="4" w:space="0" w:color="009EDB"/>
                    <w:bottom w:val="single" w:sz="4" w:space="0" w:color="009EDB"/>
                    <w:right w:val="single" w:sz="4" w:space="0" w:color="009EDB"/>
                  </w:tcBorders>
                </w:tcPr>
                <w:p w14:paraId="566ABE00" w14:textId="3BCD0D6B" w:rsidR="008F58DE" w:rsidRPr="00EB470F" w:rsidRDefault="00487F63" w:rsidP="008F58DE">
                  <w:pPr>
                    <w:rPr>
                      <w:rFonts w:cstheme="minorHAnsi"/>
                      <w:sz w:val="18"/>
                      <w:szCs w:val="18"/>
                    </w:rPr>
                  </w:pPr>
                  <w:r>
                    <w:rPr>
                      <w:rFonts w:cstheme="minorHAnsi"/>
                      <w:sz w:val="18"/>
                      <w:szCs w:val="18"/>
                    </w:rPr>
                    <w:t>31 August 2021</w:t>
                  </w:r>
                </w:p>
              </w:tc>
              <w:tc>
                <w:tcPr>
                  <w:tcW w:w="764" w:type="dxa"/>
                  <w:tcBorders>
                    <w:top w:val="single" w:sz="4" w:space="0" w:color="009EDB"/>
                    <w:left w:val="single" w:sz="4" w:space="0" w:color="009EDB"/>
                    <w:bottom w:val="single" w:sz="4" w:space="0" w:color="009EDB"/>
                    <w:right w:val="single" w:sz="4" w:space="0" w:color="009EDB"/>
                  </w:tcBorders>
                </w:tcPr>
                <w:p w14:paraId="5807DC17" w14:textId="03E4189A" w:rsidR="008F58DE" w:rsidRPr="00EB470F" w:rsidRDefault="00487F63" w:rsidP="008F58DE">
                  <w:pPr>
                    <w:rPr>
                      <w:rFonts w:cstheme="minorHAnsi"/>
                      <w:sz w:val="18"/>
                      <w:szCs w:val="18"/>
                    </w:rPr>
                  </w:pPr>
                  <w:r>
                    <w:rPr>
                      <w:rFonts w:cstheme="minorHAnsi"/>
                      <w:sz w:val="18"/>
                      <w:szCs w:val="18"/>
                    </w:rPr>
                    <w:t>10</w:t>
                  </w:r>
                </w:p>
              </w:tc>
              <w:tc>
                <w:tcPr>
                  <w:tcW w:w="695" w:type="dxa"/>
                  <w:tcBorders>
                    <w:top w:val="single" w:sz="4" w:space="0" w:color="009EDB"/>
                    <w:left w:val="single" w:sz="4" w:space="0" w:color="009EDB"/>
                    <w:bottom w:val="single" w:sz="4" w:space="0" w:color="009EDB"/>
                    <w:right w:val="single" w:sz="4" w:space="0" w:color="009EDB"/>
                  </w:tcBorders>
                </w:tcPr>
                <w:p w14:paraId="4093533E" w14:textId="4BAF8E4C" w:rsidR="008F58DE" w:rsidRPr="00EB470F" w:rsidRDefault="008F2FFA" w:rsidP="008F58DE">
                  <w:pPr>
                    <w:rPr>
                      <w:rFonts w:cstheme="minorHAnsi"/>
                      <w:sz w:val="18"/>
                      <w:szCs w:val="18"/>
                    </w:rPr>
                  </w:pPr>
                  <w:r>
                    <w:rPr>
                      <w:rFonts w:cstheme="minorHAnsi"/>
                      <w:sz w:val="18"/>
                      <w:szCs w:val="18"/>
                    </w:rPr>
                    <w:t>N/A</w:t>
                  </w:r>
                </w:p>
              </w:tc>
              <w:tc>
                <w:tcPr>
                  <w:tcW w:w="700" w:type="dxa"/>
                  <w:tcBorders>
                    <w:top w:val="single" w:sz="4" w:space="0" w:color="009EDB"/>
                    <w:left w:val="single" w:sz="4" w:space="0" w:color="009EDB"/>
                    <w:bottom w:val="single" w:sz="4" w:space="0" w:color="009EDB"/>
                    <w:right w:val="single" w:sz="4" w:space="0" w:color="009EDB"/>
                  </w:tcBorders>
                </w:tcPr>
                <w:p w14:paraId="6EED5926" w14:textId="20FC94DA" w:rsidR="008F58DE" w:rsidRPr="00EB470F" w:rsidRDefault="00487F63" w:rsidP="008F58DE">
                  <w:pPr>
                    <w:rPr>
                      <w:rFonts w:cstheme="minorHAnsi"/>
                      <w:sz w:val="18"/>
                      <w:szCs w:val="18"/>
                    </w:rPr>
                  </w:pPr>
                  <w:r>
                    <w:rPr>
                      <w:rFonts w:cstheme="minorHAnsi"/>
                      <w:sz w:val="18"/>
                      <w:szCs w:val="18"/>
                    </w:rPr>
                    <w:t>10</w:t>
                  </w:r>
                </w:p>
              </w:tc>
              <w:tc>
                <w:tcPr>
                  <w:tcW w:w="1410" w:type="dxa"/>
                  <w:tcBorders>
                    <w:top w:val="single" w:sz="4" w:space="0" w:color="009EDB"/>
                    <w:left w:val="single" w:sz="4" w:space="0" w:color="009EDB"/>
                    <w:bottom w:val="single" w:sz="4" w:space="0" w:color="009EDB"/>
                    <w:right w:val="single" w:sz="4" w:space="0" w:color="009EDB"/>
                  </w:tcBorders>
                </w:tcPr>
                <w:p w14:paraId="2281E8AA" w14:textId="5EBFE66E" w:rsidR="008F58DE" w:rsidRPr="00EB470F" w:rsidRDefault="00487F63" w:rsidP="008F58DE">
                  <w:pPr>
                    <w:rPr>
                      <w:rFonts w:cstheme="minorHAnsi"/>
                      <w:sz w:val="18"/>
                      <w:szCs w:val="18"/>
                    </w:rPr>
                  </w:pPr>
                  <w:r>
                    <w:rPr>
                      <w:rFonts w:cstheme="minorHAnsi"/>
                      <w:sz w:val="18"/>
                      <w:szCs w:val="18"/>
                    </w:rPr>
                    <w:t>Capacity Building and Mentoring Support Training</w:t>
                  </w:r>
                </w:p>
              </w:tc>
              <w:tc>
                <w:tcPr>
                  <w:tcW w:w="1113" w:type="dxa"/>
                  <w:tcBorders>
                    <w:top w:val="single" w:sz="4" w:space="0" w:color="009EDB"/>
                    <w:left w:val="single" w:sz="4" w:space="0" w:color="009EDB"/>
                    <w:bottom w:val="single" w:sz="4" w:space="0" w:color="009EDB"/>
                    <w:right w:val="single" w:sz="4" w:space="0" w:color="009EDB"/>
                  </w:tcBorders>
                </w:tcPr>
                <w:p w14:paraId="6CC77DEC" w14:textId="74FEB2DA" w:rsidR="008F58DE" w:rsidRPr="00EB470F" w:rsidRDefault="00FC1D00" w:rsidP="008F58DE">
                  <w:pPr>
                    <w:rPr>
                      <w:rFonts w:cstheme="minorHAnsi"/>
                      <w:sz w:val="18"/>
                      <w:szCs w:val="18"/>
                    </w:rPr>
                  </w:pPr>
                  <w:r>
                    <w:rPr>
                      <w:rFonts w:cstheme="minorHAnsi"/>
                      <w:sz w:val="18"/>
                      <w:szCs w:val="18"/>
                    </w:rPr>
                    <w:t>Beledweyne Central Prison</w:t>
                  </w:r>
                </w:p>
              </w:tc>
              <w:tc>
                <w:tcPr>
                  <w:tcW w:w="940" w:type="dxa"/>
                  <w:tcBorders>
                    <w:top w:val="single" w:sz="4" w:space="0" w:color="009EDB"/>
                    <w:left w:val="single" w:sz="4" w:space="0" w:color="009EDB"/>
                    <w:bottom w:val="single" w:sz="4" w:space="0" w:color="009EDB"/>
                    <w:right w:val="single" w:sz="4" w:space="0" w:color="009EDB"/>
                  </w:tcBorders>
                </w:tcPr>
                <w:p w14:paraId="3C36C178" w14:textId="741A64A8" w:rsidR="008F58DE" w:rsidRPr="00EB470F" w:rsidRDefault="00FC1D00" w:rsidP="008F58DE">
                  <w:pPr>
                    <w:rPr>
                      <w:rFonts w:cstheme="minorHAnsi"/>
                      <w:sz w:val="18"/>
                      <w:szCs w:val="18"/>
                    </w:rPr>
                  </w:pPr>
                  <w:r>
                    <w:rPr>
                      <w:rFonts w:cstheme="minorHAnsi"/>
                      <w:sz w:val="18"/>
                      <w:szCs w:val="18"/>
                    </w:rPr>
                    <w:t>UNIDO</w:t>
                  </w:r>
                </w:p>
              </w:tc>
            </w:tr>
            <w:tr w:rsidR="00BD06C3" w:rsidRPr="00EB470F" w14:paraId="3532EE40" w14:textId="77777777" w:rsidTr="009D0A25">
              <w:tc>
                <w:tcPr>
                  <w:tcW w:w="443" w:type="dxa"/>
                  <w:tcBorders>
                    <w:top w:val="single" w:sz="4" w:space="0" w:color="009EDB"/>
                    <w:left w:val="single" w:sz="4" w:space="0" w:color="009EDB"/>
                    <w:bottom w:val="single" w:sz="4" w:space="0" w:color="009EDB"/>
                    <w:right w:val="single" w:sz="4" w:space="0" w:color="009EDB"/>
                  </w:tcBorders>
                </w:tcPr>
                <w:p w14:paraId="38B77D09" w14:textId="50B62C69" w:rsidR="008F58DE" w:rsidRPr="00EB470F" w:rsidRDefault="008F58DE" w:rsidP="008F58DE">
                  <w:pPr>
                    <w:rPr>
                      <w:rFonts w:cstheme="minorHAnsi"/>
                      <w:sz w:val="18"/>
                      <w:szCs w:val="18"/>
                    </w:rPr>
                  </w:pPr>
                  <w:r w:rsidRPr="00EB470F">
                    <w:rPr>
                      <w:rFonts w:cstheme="minorHAnsi"/>
                      <w:sz w:val="18"/>
                      <w:szCs w:val="18"/>
                    </w:rPr>
                    <w:t>5</w:t>
                  </w:r>
                </w:p>
              </w:tc>
              <w:tc>
                <w:tcPr>
                  <w:tcW w:w="1268" w:type="dxa"/>
                  <w:tcBorders>
                    <w:top w:val="single" w:sz="4" w:space="0" w:color="009EDB"/>
                    <w:left w:val="single" w:sz="4" w:space="0" w:color="009EDB"/>
                    <w:bottom w:val="single" w:sz="4" w:space="0" w:color="009EDB"/>
                    <w:right w:val="single" w:sz="4" w:space="0" w:color="009EDB"/>
                  </w:tcBorders>
                </w:tcPr>
                <w:p w14:paraId="72449344" w14:textId="13E8D582" w:rsidR="008F58DE" w:rsidRPr="00EB470F" w:rsidRDefault="00BD06C3" w:rsidP="008F58DE">
                  <w:pPr>
                    <w:rPr>
                      <w:rFonts w:cstheme="minorHAnsi"/>
                      <w:sz w:val="18"/>
                      <w:szCs w:val="18"/>
                    </w:rPr>
                  </w:pPr>
                  <w:r>
                    <w:rPr>
                      <w:rFonts w:cstheme="minorHAnsi"/>
                      <w:sz w:val="18"/>
                      <w:szCs w:val="18"/>
                    </w:rPr>
                    <w:t>Puntland</w:t>
                  </w:r>
                </w:p>
              </w:tc>
              <w:tc>
                <w:tcPr>
                  <w:tcW w:w="1069" w:type="dxa"/>
                  <w:tcBorders>
                    <w:top w:val="single" w:sz="4" w:space="0" w:color="009EDB"/>
                    <w:left w:val="single" w:sz="4" w:space="0" w:color="009EDB"/>
                    <w:bottom w:val="single" w:sz="4" w:space="0" w:color="009EDB"/>
                    <w:right w:val="single" w:sz="4" w:space="0" w:color="009EDB"/>
                  </w:tcBorders>
                </w:tcPr>
                <w:p w14:paraId="4BD27F1B" w14:textId="0D1F26C2" w:rsidR="008F58DE" w:rsidRPr="00EB470F" w:rsidRDefault="00BD06C3" w:rsidP="008F58DE">
                  <w:pPr>
                    <w:rPr>
                      <w:rFonts w:cstheme="minorHAnsi"/>
                      <w:sz w:val="18"/>
                      <w:szCs w:val="18"/>
                    </w:rPr>
                  </w:pPr>
                  <w:r>
                    <w:rPr>
                      <w:rFonts w:cstheme="minorHAnsi"/>
                      <w:sz w:val="18"/>
                      <w:szCs w:val="18"/>
                    </w:rPr>
                    <w:t>Custodial Corps</w:t>
                  </w:r>
                </w:p>
              </w:tc>
              <w:tc>
                <w:tcPr>
                  <w:tcW w:w="1108" w:type="dxa"/>
                  <w:tcBorders>
                    <w:top w:val="single" w:sz="4" w:space="0" w:color="009EDB"/>
                    <w:left w:val="single" w:sz="4" w:space="0" w:color="009EDB"/>
                    <w:bottom w:val="single" w:sz="4" w:space="0" w:color="009EDB"/>
                    <w:right w:val="single" w:sz="4" w:space="0" w:color="009EDB"/>
                  </w:tcBorders>
                </w:tcPr>
                <w:p w14:paraId="6562FBC2" w14:textId="30501803" w:rsidR="008F58DE" w:rsidRPr="00EB470F" w:rsidRDefault="00BD06C3" w:rsidP="008F58DE">
                  <w:pPr>
                    <w:rPr>
                      <w:rFonts w:cstheme="minorHAnsi"/>
                      <w:sz w:val="18"/>
                      <w:szCs w:val="18"/>
                    </w:rPr>
                  </w:pPr>
                  <w:r>
                    <w:rPr>
                      <w:rFonts w:cstheme="minorHAnsi"/>
                      <w:sz w:val="18"/>
                      <w:szCs w:val="18"/>
                    </w:rPr>
                    <w:t>9 November 2021</w:t>
                  </w:r>
                </w:p>
              </w:tc>
              <w:tc>
                <w:tcPr>
                  <w:tcW w:w="764" w:type="dxa"/>
                  <w:tcBorders>
                    <w:top w:val="single" w:sz="4" w:space="0" w:color="009EDB"/>
                    <w:left w:val="single" w:sz="4" w:space="0" w:color="009EDB"/>
                    <w:bottom w:val="single" w:sz="4" w:space="0" w:color="009EDB"/>
                    <w:right w:val="single" w:sz="4" w:space="0" w:color="009EDB"/>
                  </w:tcBorders>
                </w:tcPr>
                <w:p w14:paraId="21613039" w14:textId="0BB5E5FD" w:rsidR="008F58DE" w:rsidRPr="00EB470F" w:rsidRDefault="00BD06C3" w:rsidP="008F58DE">
                  <w:pPr>
                    <w:rPr>
                      <w:rFonts w:cstheme="minorHAnsi"/>
                      <w:sz w:val="18"/>
                      <w:szCs w:val="18"/>
                    </w:rPr>
                  </w:pPr>
                  <w:r>
                    <w:rPr>
                      <w:rFonts w:cstheme="minorHAnsi"/>
                      <w:sz w:val="18"/>
                      <w:szCs w:val="18"/>
                    </w:rPr>
                    <w:t>4</w:t>
                  </w:r>
                </w:p>
              </w:tc>
              <w:tc>
                <w:tcPr>
                  <w:tcW w:w="695" w:type="dxa"/>
                  <w:tcBorders>
                    <w:top w:val="single" w:sz="4" w:space="0" w:color="009EDB"/>
                    <w:left w:val="single" w:sz="4" w:space="0" w:color="009EDB"/>
                    <w:bottom w:val="single" w:sz="4" w:space="0" w:color="009EDB"/>
                    <w:right w:val="single" w:sz="4" w:space="0" w:color="009EDB"/>
                  </w:tcBorders>
                </w:tcPr>
                <w:p w14:paraId="2883C004" w14:textId="5C44C58B" w:rsidR="008F58DE" w:rsidRPr="00EB470F" w:rsidRDefault="00BD06C3" w:rsidP="008F58DE">
                  <w:pPr>
                    <w:rPr>
                      <w:rFonts w:cstheme="minorHAnsi"/>
                      <w:sz w:val="18"/>
                      <w:szCs w:val="18"/>
                    </w:rPr>
                  </w:pPr>
                  <w:r>
                    <w:rPr>
                      <w:rFonts w:cstheme="minorHAnsi"/>
                      <w:sz w:val="18"/>
                      <w:szCs w:val="18"/>
                    </w:rPr>
                    <w:t>1</w:t>
                  </w:r>
                </w:p>
              </w:tc>
              <w:tc>
                <w:tcPr>
                  <w:tcW w:w="700" w:type="dxa"/>
                  <w:tcBorders>
                    <w:top w:val="single" w:sz="4" w:space="0" w:color="009EDB"/>
                    <w:left w:val="single" w:sz="4" w:space="0" w:color="009EDB"/>
                    <w:bottom w:val="single" w:sz="4" w:space="0" w:color="009EDB"/>
                    <w:right w:val="single" w:sz="4" w:space="0" w:color="009EDB"/>
                  </w:tcBorders>
                </w:tcPr>
                <w:p w14:paraId="616A33F7" w14:textId="555B4CE5" w:rsidR="008F58DE" w:rsidRPr="00EB470F" w:rsidRDefault="00BD06C3" w:rsidP="008F58DE">
                  <w:pPr>
                    <w:rPr>
                      <w:rFonts w:cstheme="minorHAnsi"/>
                      <w:sz w:val="18"/>
                      <w:szCs w:val="18"/>
                    </w:rPr>
                  </w:pPr>
                  <w:r>
                    <w:rPr>
                      <w:rFonts w:cstheme="minorHAnsi"/>
                      <w:sz w:val="18"/>
                      <w:szCs w:val="18"/>
                    </w:rPr>
                    <w:t>5</w:t>
                  </w:r>
                </w:p>
              </w:tc>
              <w:tc>
                <w:tcPr>
                  <w:tcW w:w="1410" w:type="dxa"/>
                  <w:tcBorders>
                    <w:top w:val="single" w:sz="4" w:space="0" w:color="009EDB"/>
                    <w:left w:val="single" w:sz="4" w:space="0" w:color="009EDB"/>
                    <w:bottom w:val="single" w:sz="4" w:space="0" w:color="009EDB"/>
                    <w:right w:val="single" w:sz="4" w:space="0" w:color="009EDB"/>
                  </w:tcBorders>
                </w:tcPr>
                <w:p w14:paraId="425874C1" w14:textId="38139D5B" w:rsidR="008F58DE" w:rsidRPr="00EB470F" w:rsidRDefault="00BD06C3" w:rsidP="008F58DE">
                  <w:pPr>
                    <w:rPr>
                      <w:rFonts w:cstheme="minorHAnsi"/>
                      <w:sz w:val="18"/>
                      <w:szCs w:val="18"/>
                    </w:rPr>
                  </w:pPr>
                  <w:r>
                    <w:rPr>
                      <w:rFonts w:cstheme="minorHAnsi"/>
                      <w:sz w:val="18"/>
                      <w:szCs w:val="18"/>
                    </w:rPr>
                    <w:t>Refresher Training on Prison Admission Process</w:t>
                  </w:r>
                </w:p>
              </w:tc>
              <w:tc>
                <w:tcPr>
                  <w:tcW w:w="1113" w:type="dxa"/>
                  <w:tcBorders>
                    <w:top w:val="single" w:sz="4" w:space="0" w:color="009EDB"/>
                    <w:left w:val="single" w:sz="4" w:space="0" w:color="009EDB"/>
                    <w:bottom w:val="single" w:sz="4" w:space="0" w:color="009EDB"/>
                    <w:right w:val="single" w:sz="4" w:space="0" w:color="009EDB"/>
                  </w:tcBorders>
                </w:tcPr>
                <w:p w14:paraId="5683EAC7" w14:textId="554942DA" w:rsidR="008F58DE" w:rsidRPr="00EB470F" w:rsidRDefault="00BD06C3" w:rsidP="008F58DE">
                  <w:pPr>
                    <w:rPr>
                      <w:rFonts w:cstheme="minorHAnsi"/>
                      <w:sz w:val="18"/>
                      <w:szCs w:val="18"/>
                    </w:rPr>
                  </w:pPr>
                  <w:proofErr w:type="spellStart"/>
                  <w:r>
                    <w:rPr>
                      <w:rFonts w:cstheme="minorHAnsi"/>
                      <w:sz w:val="18"/>
                      <w:szCs w:val="18"/>
                    </w:rPr>
                    <w:t>Garowe</w:t>
                  </w:r>
                  <w:proofErr w:type="spellEnd"/>
                  <w:r>
                    <w:rPr>
                      <w:rFonts w:cstheme="minorHAnsi"/>
                      <w:sz w:val="18"/>
                      <w:szCs w:val="18"/>
                    </w:rPr>
                    <w:t xml:space="preserve"> Prison</w:t>
                  </w:r>
                </w:p>
              </w:tc>
              <w:tc>
                <w:tcPr>
                  <w:tcW w:w="940" w:type="dxa"/>
                  <w:tcBorders>
                    <w:top w:val="single" w:sz="4" w:space="0" w:color="009EDB"/>
                    <w:left w:val="single" w:sz="4" w:space="0" w:color="009EDB"/>
                    <w:bottom w:val="single" w:sz="4" w:space="0" w:color="009EDB"/>
                    <w:right w:val="single" w:sz="4" w:space="0" w:color="009EDB"/>
                  </w:tcBorders>
                </w:tcPr>
                <w:p w14:paraId="1DD2A5E4" w14:textId="1A7D98F9" w:rsidR="008F58DE" w:rsidRPr="00EB470F" w:rsidRDefault="00BD06C3" w:rsidP="008F58DE">
                  <w:pPr>
                    <w:rPr>
                      <w:rFonts w:cstheme="minorHAnsi"/>
                      <w:sz w:val="18"/>
                      <w:szCs w:val="18"/>
                    </w:rPr>
                  </w:pPr>
                  <w:r>
                    <w:rPr>
                      <w:rFonts w:cstheme="minorHAnsi"/>
                      <w:sz w:val="18"/>
                      <w:szCs w:val="18"/>
                    </w:rPr>
                    <w:t>UNODC</w:t>
                  </w:r>
                </w:p>
              </w:tc>
            </w:tr>
            <w:tr w:rsidR="00BD06C3" w:rsidRPr="00EB470F" w14:paraId="02A9EF41" w14:textId="77777777" w:rsidTr="009D0A25">
              <w:tc>
                <w:tcPr>
                  <w:tcW w:w="443" w:type="dxa"/>
                  <w:tcBorders>
                    <w:top w:val="single" w:sz="4" w:space="0" w:color="009EDB"/>
                    <w:left w:val="single" w:sz="4" w:space="0" w:color="009EDB"/>
                    <w:bottom w:val="single" w:sz="4" w:space="0" w:color="009EDB"/>
                    <w:right w:val="single" w:sz="4" w:space="0" w:color="009EDB"/>
                  </w:tcBorders>
                </w:tcPr>
                <w:p w14:paraId="7DEADF98" w14:textId="77D290DB" w:rsidR="008F58DE" w:rsidRPr="00EB470F" w:rsidRDefault="008F58DE" w:rsidP="008F58DE">
                  <w:pPr>
                    <w:rPr>
                      <w:rFonts w:cstheme="minorHAnsi"/>
                      <w:sz w:val="18"/>
                      <w:szCs w:val="18"/>
                    </w:rPr>
                  </w:pPr>
                  <w:r w:rsidRPr="00EB470F">
                    <w:rPr>
                      <w:rFonts w:cstheme="minorHAnsi"/>
                      <w:sz w:val="18"/>
                      <w:szCs w:val="18"/>
                    </w:rPr>
                    <w:t>6</w:t>
                  </w:r>
                </w:p>
              </w:tc>
              <w:tc>
                <w:tcPr>
                  <w:tcW w:w="1268" w:type="dxa"/>
                  <w:tcBorders>
                    <w:top w:val="single" w:sz="4" w:space="0" w:color="009EDB"/>
                    <w:left w:val="single" w:sz="4" w:space="0" w:color="009EDB"/>
                    <w:bottom w:val="single" w:sz="4" w:space="0" w:color="009EDB"/>
                    <w:right w:val="single" w:sz="4" w:space="0" w:color="009EDB"/>
                  </w:tcBorders>
                </w:tcPr>
                <w:p w14:paraId="3690BBF6" w14:textId="2D02F103" w:rsidR="008F58DE" w:rsidRPr="00EB470F" w:rsidRDefault="00BD06C3" w:rsidP="008F58DE">
                  <w:pPr>
                    <w:rPr>
                      <w:rFonts w:cstheme="minorHAnsi"/>
                      <w:sz w:val="18"/>
                      <w:szCs w:val="18"/>
                    </w:rPr>
                  </w:pPr>
                  <w:r>
                    <w:rPr>
                      <w:rFonts w:cstheme="minorHAnsi"/>
                      <w:sz w:val="18"/>
                      <w:szCs w:val="18"/>
                    </w:rPr>
                    <w:t>Puntland</w:t>
                  </w:r>
                </w:p>
              </w:tc>
              <w:tc>
                <w:tcPr>
                  <w:tcW w:w="1069" w:type="dxa"/>
                  <w:tcBorders>
                    <w:top w:val="single" w:sz="4" w:space="0" w:color="009EDB"/>
                    <w:left w:val="single" w:sz="4" w:space="0" w:color="009EDB"/>
                    <w:bottom w:val="single" w:sz="4" w:space="0" w:color="009EDB"/>
                    <w:right w:val="single" w:sz="4" w:space="0" w:color="009EDB"/>
                  </w:tcBorders>
                </w:tcPr>
                <w:p w14:paraId="69879C04" w14:textId="46AE1A0B" w:rsidR="008F58DE" w:rsidRPr="00EB470F" w:rsidRDefault="00BD06C3" w:rsidP="008F58DE">
                  <w:pPr>
                    <w:rPr>
                      <w:rFonts w:cstheme="minorHAnsi"/>
                      <w:sz w:val="18"/>
                      <w:szCs w:val="18"/>
                    </w:rPr>
                  </w:pPr>
                  <w:r>
                    <w:rPr>
                      <w:rFonts w:cstheme="minorHAnsi"/>
                      <w:sz w:val="18"/>
                      <w:szCs w:val="18"/>
                    </w:rPr>
                    <w:t>Custodial Corps</w:t>
                  </w:r>
                </w:p>
              </w:tc>
              <w:tc>
                <w:tcPr>
                  <w:tcW w:w="1108" w:type="dxa"/>
                  <w:tcBorders>
                    <w:top w:val="single" w:sz="4" w:space="0" w:color="009EDB"/>
                    <w:left w:val="single" w:sz="4" w:space="0" w:color="009EDB"/>
                    <w:bottom w:val="single" w:sz="4" w:space="0" w:color="009EDB"/>
                    <w:right w:val="single" w:sz="4" w:space="0" w:color="009EDB"/>
                  </w:tcBorders>
                </w:tcPr>
                <w:p w14:paraId="12792284" w14:textId="6128FE35" w:rsidR="008F58DE" w:rsidRPr="00EB470F" w:rsidRDefault="00BD06C3" w:rsidP="008F58DE">
                  <w:pPr>
                    <w:rPr>
                      <w:rFonts w:cstheme="minorHAnsi"/>
                      <w:sz w:val="18"/>
                      <w:szCs w:val="18"/>
                    </w:rPr>
                  </w:pPr>
                  <w:r>
                    <w:rPr>
                      <w:rFonts w:cstheme="minorHAnsi"/>
                      <w:sz w:val="18"/>
                      <w:szCs w:val="18"/>
                    </w:rPr>
                    <w:t>October 2021</w:t>
                  </w:r>
                </w:p>
              </w:tc>
              <w:tc>
                <w:tcPr>
                  <w:tcW w:w="764" w:type="dxa"/>
                  <w:tcBorders>
                    <w:top w:val="single" w:sz="4" w:space="0" w:color="009EDB"/>
                    <w:left w:val="single" w:sz="4" w:space="0" w:color="009EDB"/>
                    <w:bottom w:val="single" w:sz="4" w:space="0" w:color="009EDB"/>
                    <w:right w:val="single" w:sz="4" w:space="0" w:color="009EDB"/>
                  </w:tcBorders>
                </w:tcPr>
                <w:p w14:paraId="4C2DEC5B" w14:textId="18CA3F91" w:rsidR="008F58DE" w:rsidRPr="00EB470F" w:rsidRDefault="008F2FFA" w:rsidP="008F58DE">
                  <w:pPr>
                    <w:rPr>
                      <w:rFonts w:cstheme="minorHAnsi"/>
                      <w:sz w:val="18"/>
                      <w:szCs w:val="18"/>
                    </w:rPr>
                  </w:pPr>
                  <w:r>
                    <w:rPr>
                      <w:rFonts w:cstheme="minorHAnsi"/>
                      <w:sz w:val="18"/>
                      <w:szCs w:val="18"/>
                    </w:rPr>
                    <w:t>N/A</w:t>
                  </w:r>
                </w:p>
              </w:tc>
              <w:tc>
                <w:tcPr>
                  <w:tcW w:w="695" w:type="dxa"/>
                  <w:tcBorders>
                    <w:top w:val="single" w:sz="4" w:space="0" w:color="009EDB"/>
                    <w:left w:val="single" w:sz="4" w:space="0" w:color="009EDB"/>
                    <w:bottom w:val="single" w:sz="4" w:space="0" w:color="009EDB"/>
                    <w:right w:val="single" w:sz="4" w:space="0" w:color="009EDB"/>
                  </w:tcBorders>
                </w:tcPr>
                <w:p w14:paraId="18D14710" w14:textId="3DFEDD71" w:rsidR="008F58DE" w:rsidRPr="00EB470F" w:rsidRDefault="00BD06C3" w:rsidP="008F58DE">
                  <w:pPr>
                    <w:rPr>
                      <w:rFonts w:cstheme="minorHAnsi"/>
                      <w:sz w:val="18"/>
                      <w:szCs w:val="18"/>
                    </w:rPr>
                  </w:pPr>
                  <w:r>
                    <w:rPr>
                      <w:rFonts w:cstheme="minorHAnsi"/>
                      <w:sz w:val="18"/>
                      <w:szCs w:val="18"/>
                    </w:rPr>
                    <w:t>13</w:t>
                  </w:r>
                </w:p>
              </w:tc>
              <w:tc>
                <w:tcPr>
                  <w:tcW w:w="700" w:type="dxa"/>
                  <w:tcBorders>
                    <w:top w:val="single" w:sz="4" w:space="0" w:color="009EDB"/>
                    <w:left w:val="single" w:sz="4" w:space="0" w:color="009EDB"/>
                    <w:bottom w:val="single" w:sz="4" w:space="0" w:color="009EDB"/>
                    <w:right w:val="single" w:sz="4" w:space="0" w:color="009EDB"/>
                  </w:tcBorders>
                </w:tcPr>
                <w:p w14:paraId="2F9FE8C9" w14:textId="1A6257A4" w:rsidR="008F58DE" w:rsidRPr="00EB470F" w:rsidRDefault="00BD06C3" w:rsidP="008F58DE">
                  <w:pPr>
                    <w:rPr>
                      <w:rFonts w:cstheme="minorHAnsi"/>
                      <w:sz w:val="18"/>
                      <w:szCs w:val="18"/>
                    </w:rPr>
                  </w:pPr>
                  <w:r>
                    <w:rPr>
                      <w:rFonts w:cstheme="minorHAnsi"/>
                      <w:sz w:val="18"/>
                      <w:szCs w:val="18"/>
                    </w:rPr>
                    <w:t>13</w:t>
                  </w:r>
                </w:p>
              </w:tc>
              <w:tc>
                <w:tcPr>
                  <w:tcW w:w="1410" w:type="dxa"/>
                  <w:tcBorders>
                    <w:top w:val="single" w:sz="4" w:space="0" w:color="009EDB"/>
                    <w:left w:val="single" w:sz="4" w:space="0" w:color="009EDB"/>
                    <w:bottom w:val="single" w:sz="4" w:space="0" w:color="009EDB"/>
                    <w:right w:val="single" w:sz="4" w:space="0" w:color="009EDB"/>
                  </w:tcBorders>
                </w:tcPr>
                <w:p w14:paraId="24B234CC" w14:textId="0FA36F36" w:rsidR="008F58DE" w:rsidRPr="00EB470F" w:rsidRDefault="00BD06C3" w:rsidP="008F58DE">
                  <w:pPr>
                    <w:rPr>
                      <w:rFonts w:cstheme="minorHAnsi"/>
                      <w:sz w:val="18"/>
                      <w:szCs w:val="18"/>
                    </w:rPr>
                  </w:pPr>
                  <w:r>
                    <w:rPr>
                      <w:rFonts w:cstheme="minorHAnsi"/>
                      <w:sz w:val="18"/>
                      <w:szCs w:val="18"/>
                    </w:rPr>
                    <w:t>Refresher Training on Security Measures</w:t>
                  </w:r>
                </w:p>
              </w:tc>
              <w:tc>
                <w:tcPr>
                  <w:tcW w:w="1113" w:type="dxa"/>
                  <w:tcBorders>
                    <w:top w:val="single" w:sz="4" w:space="0" w:color="009EDB"/>
                    <w:left w:val="single" w:sz="4" w:space="0" w:color="009EDB"/>
                    <w:bottom w:val="single" w:sz="4" w:space="0" w:color="009EDB"/>
                    <w:right w:val="single" w:sz="4" w:space="0" w:color="009EDB"/>
                  </w:tcBorders>
                </w:tcPr>
                <w:p w14:paraId="63A03E6A" w14:textId="6585275B" w:rsidR="008F58DE" w:rsidRPr="00EB470F" w:rsidRDefault="00BD06C3" w:rsidP="008F58DE">
                  <w:pPr>
                    <w:rPr>
                      <w:rFonts w:cstheme="minorHAnsi"/>
                      <w:sz w:val="18"/>
                      <w:szCs w:val="18"/>
                    </w:rPr>
                  </w:pPr>
                  <w:proofErr w:type="spellStart"/>
                  <w:r>
                    <w:rPr>
                      <w:rFonts w:cstheme="minorHAnsi"/>
                      <w:sz w:val="18"/>
                      <w:szCs w:val="18"/>
                    </w:rPr>
                    <w:t>Garowe</w:t>
                  </w:r>
                  <w:proofErr w:type="spellEnd"/>
                  <w:r>
                    <w:rPr>
                      <w:rFonts w:cstheme="minorHAnsi"/>
                      <w:sz w:val="18"/>
                      <w:szCs w:val="18"/>
                    </w:rPr>
                    <w:t xml:space="preserve"> Prison</w:t>
                  </w:r>
                </w:p>
              </w:tc>
              <w:tc>
                <w:tcPr>
                  <w:tcW w:w="940" w:type="dxa"/>
                  <w:tcBorders>
                    <w:top w:val="single" w:sz="4" w:space="0" w:color="009EDB"/>
                    <w:left w:val="single" w:sz="4" w:space="0" w:color="009EDB"/>
                    <w:bottom w:val="single" w:sz="4" w:space="0" w:color="009EDB"/>
                    <w:right w:val="single" w:sz="4" w:space="0" w:color="009EDB"/>
                  </w:tcBorders>
                </w:tcPr>
                <w:p w14:paraId="15874D37" w14:textId="2EB15E8E" w:rsidR="008F58DE" w:rsidRPr="00EB470F" w:rsidRDefault="00BD06C3" w:rsidP="008F58DE">
                  <w:pPr>
                    <w:rPr>
                      <w:rFonts w:cstheme="minorHAnsi"/>
                      <w:sz w:val="18"/>
                      <w:szCs w:val="18"/>
                    </w:rPr>
                  </w:pPr>
                  <w:r>
                    <w:rPr>
                      <w:rFonts w:cstheme="minorHAnsi"/>
                      <w:sz w:val="18"/>
                      <w:szCs w:val="18"/>
                    </w:rPr>
                    <w:t>UNODC</w:t>
                  </w:r>
                </w:p>
              </w:tc>
            </w:tr>
            <w:tr w:rsidR="00BD06C3" w:rsidRPr="00EB470F" w14:paraId="71EEFD7F" w14:textId="77777777" w:rsidTr="009D0A25">
              <w:tc>
                <w:tcPr>
                  <w:tcW w:w="443" w:type="dxa"/>
                  <w:tcBorders>
                    <w:top w:val="single" w:sz="4" w:space="0" w:color="009EDB"/>
                    <w:left w:val="single" w:sz="4" w:space="0" w:color="009EDB"/>
                    <w:bottom w:val="single" w:sz="4" w:space="0" w:color="009EDB"/>
                    <w:right w:val="single" w:sz="4" w:space="0" w:color="009EDB"/>
                  </w:tcBorders>
                </w:tcPr>
                <w:p w14:paraId="4C4C53E6" w14:textId="640C2428" w:rsidR="008F58DE" w:rsidRPr="00EB470F" w:rsidRDefault="008F58DE" w:rsidP="008F58DE">
                  <w:pPr>
                    <w:rPr>
                      <w:rFonts w:cstheme="minorHAnsi"/>
                      <w:sz w:val="18"/>
                      <w:szCs w:val="18"/>
                    </w:rPr>
                  </w:pPr>
                  <w:r w:rsidRPr="00EB470F">
                    <w:rPr>
                      <w:rFonts w:cstheme="minorHAnsi"/>
                      <w:sz w:val="18"/>
                      <w:szCs w:val="18"/>
                    </w:rPr>
                    <w:t>7</w:t>
                  </w:r>
                </w:p>
              </w:tc>
              <w:tc>
                <w:tcPr>
                  <w:tcW w:w="1268" w:type="dxa"/>
                  <w:tcBorders>
                    <w:top w:val="single" w:sz="4" w:space="0" w:color="009EDB"/>
                    <w:left w:val="single" w:sz="4" w:space="0" w:color="009EDB"/>
                    <w:bottom w:val="single" w:sz="4" w:space="0" w:color="009EDB"/>
                    <w:right w:val="single" w:sz="4" w:space="0" w:color="009EDB"/>
                  </w:tcBorders>
                </w:tcPr>
                <w:p w14:paraId="273B7CBE" w14:textId="07B57682" w:rsidR="008F58DE" w:rsidRPr="00EB470F" w:rsidRDefault="00BD06C3" w:rsidP="008F58DE">
                  <w:pPr>
                    <w:rPr>
                      <w:rFonts w:cstheme="minorHAnsi"/>
                      <w:sz w:val="18"/>
                      <w:szCs w:val="18"/>
                    </w:rPr>
                  </w:pPr>
                  <w:r>
                    <w:rPr>
                      <w:rFonts w:cstheme="minorHAnsi"/>
                      <w:sz w:val="18"/>
                      <w:szCs w:val="18"/>
                    </w:rPr>
                    <w:t>Puntland</w:t>
                  </w:r>
                </w:p>
              </w:tc>
              <w:tc>
                <w:tcPr>
                  <w:tcW w:w="1069" w:type="dxa"/>
                  <w:tcBorders>
                    <w:top w:val="single" w:sz="4" w:space="0" w:color="009EDB"/>
                    <w:left w:val="single" w:sz="4" w:space="0" w:color="009EDB"/>
                    <w:bottom w:val="single" w:sz="4" w:space="0" w:color="009EDB"/>
                    <w:right w:val="single" w:sz="4" w:space="0" w:color="009EDB"/>
                  </w:tcBorders>
                </w:tcPr>
                <w:p w14:paraId="302D5BDE" w14:textId="582814B0" w:rsidR="008F58DE" w:rsidRPr="00EB470F" w:rsidRDefault="00BD06C3" w:rsidP="008F58DE">
                  <w:pPr>
                    <w:rPr>
                      <w:rFonts w:cstheme="minorHAnsi"/>
                      <w:sz w:val="18"/>
                      <w:szCs w:val="18"/>
                    </w:rPr>
                  </w:pPr>
                  <w:r>
                    <w:rPr>
                      <w:rFonts w:cstheme="minorHAnsi"/>
                      <w:sz w:val="18"/>
                      <w:szCs w:val="18"/>
                    </w:rPr>
                    <w:t>Prisoners</w:t>
                  </w:r>
                </w:p>
              </w:tc>
              <w:tc>
                <w:tcPr>
                  <w:tcW w:w="1108" w:type="dxa"/>
                  <w:tcBorders>
                    <w:top w:val="single" w:sz="4" w:space="0" w:color="009EDB"/>
                    <w:left w:val="single" w:sz="4" w:space="0" w:color="009EDB"/>
                    <w:bottom w:val="single" w:sz="4" w:space="0" w:color="009EDB"/>
                    <w:right w:val="single" w:sz="4" w:space="0" w:color="009EDB"/>
                  </w:tcBorders>
                </w:tcPr>
                <w:p w14:paraId="572A1B21" w14:textId="609DF6BD" w:rsidR="008F58DE" w:rsidRPr="00EB470F" w:rsidRDefault="004C110D" w:rsidP="008F58DE">
                  <w:pPr>
                    <w:rPr>
                      <w:rFonts w:cstheme="minorHAnsi"/>
                      <w:sz w:val="18"/>
                      <w:szCs w:val="18"/>
                    </w:rPr>
                  </w:pPr>
                  <w:r>
                    <w:rPr>
                      <w:rFonts w:cstheme="minorHAnsi"/>
                      <w:sz w:val="18"/>
                      <w:szCs w:val="18"/>
                    </w:rPr>
                    <w:t xml:space="preserve">July </w:t>
                  </w:r>
                  <w:r w:rsidR="00BD06C3">
                    <w:rPr>
                      <w:rFonts w:cstheme="minorHAnsi"/>
                      <w:sz w:val="18"/>
                      <w:szCs w:val="18"/>
                    </w:rPr>
                    <w:t>2021</w:t>
                  </w:r>
                </w:p>
              </w:tc>
              <w:tc>
                <w:tcPr>
                  <w:tcW w:w="764" w:type="dxa"/>
                  <w:tcBorders>
                    <w:top w:val="single" w:sz="4" w:space="0" w:color="009EDB"/>
                    <w:left w:val="single" w:sz="4" w:space="0" w:color="009EDB"/>
                    <w:bottom w:val="single" w:sz="4" w:space="0" w:color="009EDB"/>
                    <w:right w:val="single" w:sz="4" w:space="0" w:color="009EDB"/>
                  </w:tcBorders>
                </w:tcPr>
                <w:p w14:paraId="055FA5C5" w14:textId="77777777" w:rsidR="008F58DE" w:rsidRPr="00EB470F" w:rsidRDefault="008F58DE" w:rsidP="008F58DE">
                  <w:pPr>
                    <w:rPr>
                      <w:rFonts w:cstheme="minorHAnsi"/>
                      <w:sz w:val="18"/>
                      <w:szCs w:val="18"/>
                    </w:rPr>
                  </w:pPr>
                </w:p>
              </w:tc>
              <w:tc>
                <w:tcPr>
                  <w:tcW w:w="695" w:type="dxa"/>
                  <w:tcBorders>
                    <w:top w:val="single" w:sz="4" w:space="0" w:color="009EDB"/>
                    <w:left w:val="single" w:sz="4" w:space="0" w:color="009EDB"/>
                    <w:bottom w:val="single" w:sz="4" w:space="0" w:color="009EDB"/>
                    <w:right w:val="single" w:sz="4" w:space="0" w:color="009EDB"/>
                  </w:tcBorders>
                </w:tcPr>
                <w:p w14:paraId="416735CE" w14:textId="77777777" w:rsidR="008F58DE" w:rsidRPr="00EB470F" w:rsidRDefault="008F58DE" w:rsidP="008F58DE">
                  <w:pPr>
                    <w:rPr>
                      <w:rFonts w:cstheme="minorHAnsi"/>
                      <w:sz w:val="18"/>
                      <w:szCs w:val="18"/>
                    </w:rPr>
                  </w:pPr>
                </w:p>
              </w:tc>
              <w:tc>
                <w:tcPr>
                  <w:tcW w:w="700" w:type="dxa"/>
                  <w:tcBorders>
                    <w:top w:val="single" w:sz="4" w:space="0" w:color="009EDB"/>
                    <w:left w:val="single" w:sz="4" w:space="0" w:color="009EDB"/>
                    <w:bottom w:val="single" w:sz="4" w:space="0" w:color="009EDB"/>
                    <w:right w:val="single" w:sz="4" w:space="0" w:color="009EDB"/>
                  </w:tcBorders>
                </w:tcPr>
                <w:p w14:paraId="2F88055D" w14:textId="3D0EF2A2" w:rsidR="008F58DE" w:rsidRPr="00EB470F" w:rsidRDefault="00BD06C3" w:rsidP="008F58DE">
                  <w:pPr>
                    <w:rPr>
                      <w:rFonts w:cstheme="minorHAnsi"/>
                      <w:sz w:val="18"/>
                      <w:szCs w:val="18"/>
                    </w:rPr>
                  </w:pPr>
                  <w:r>
                    <w:rPr>
                      <w:rFonts w:cstheme="minorHAnsi"/>
                      <w:sz w:val="18"/>
                      <w:szCs w:val="18"/>
                    </w:rPr>
                    <w:t>82</w:t>
                  </w:r>
                </w:p>
              </w:tc>
              <w:tc>
                <w:tcPr>
                  <w:tcW w:w="1410" w:type="dxa"/>
                  <w:tcBorders>
                    <w:top w:val="single" w:sz="4" w:space="0" w:color="009EDB"/>
                    <w:left w:val="single" w:sz="4" w:space="0" w:color="009EDB"/>
                    <w:bottom w:val="single" w:sz="4" w:space="0" w:color="009EDB"/>
                    <w:right w:val="single" w:sz="4" w:space="0" w:color="009EDB"/>
                  </w:tcBorders>
                </w:tcPr>
                <w:p w14:paraId="10429F59" w14:textId="026B21E0" w:rsidR="008F58DE" w:rsidRPr="00EB470F" w:rsidRDefault="004C110D" w:rsidP="008F58DE">
                  <w:pPr>
                    <w:rPr>
                      <w:rFonts w:cstheme="minorHAnsi"/>
                      <w:sz w:val="18"/>
                      <w:szCs w:val="18"/>
                    </w:rPr>
                  </w:pPr>
                  <w:r>
                    <w:rPr>
                      <w:rFonts w:cstheme="minorHAnsi"/>
                      <w:sz w:val="18"/>
                      <w:szCs w:val="18"/>
                    </w:rPr>
                    <w:t>Education Programme</w:t>
                  </w:r>
                </w:p>
              </w:tc>
              <w:tc>
                <w:tcPr>
                  <w:tcW w:w="1113" w:type="dxa"/>
                  <w:tcBorders>
                    <w:top w:val="single" w:sz="4" w:space="0" w:color="009EDB"/>
                    <w:left w:val="single" w:sz="4" w:space="0" w:color="009EDB"/>
                    <w:bottom w:val="single" w:sz="4" w:space="0" w:color="009EDB"/>
                    <w:right w:val="single" w:sz="4" w:space="0" w:color="009EDB"/>
                  </w:tcBorders>
                </w:tcPr>
                <w:p w14:paraId="66E7D5A6" w14:textId="506A165E" w:rsidR="008F58DE" w:rsidRPr="00EB470F" w:rsidRDefault="00BD06C3" w:rsidP="008F58DE">
                  <w:pPr>
                    <w:rPr>
                      <w:rFonts w:cstheme="minorHAnsi"/>
                      <w:sz w:val="18"/>
                      <w:szCs w:val="18"/>
                    </w:rPr>
                  </w:pPr>
                  <w:proofErr w:type="spellStart"/>
                  <w:r>
                    <w:rPr>
                      <w:rFonts w:cstheme="minorHAnsi"/>
                      <w:sz w:val="18"/>
                      <w:szCs w:val="18"/>
                    </w:rPr>
                    <w:t>Garowe</w:t>
                  </w:r>
                  <w:proofErr w:type="spellEnd"/>
                  <w:r>
                    <w:rPr>
                      <w:rFonts w:cstheme="minorHAnsi"/>
                      <w:sz w:val="18"/>
                      <w:szCs w:val="18"/>
                    </w:rPr>
                    <w:t xml:space="preserve"> Prison</w:t>
                  </w:r>
                </w:p>
              </w:tc>
              <w:tc>
                <w:tcPr>
                  <w:tcW w:w="940" w:type="dxa"/>
                  <w:tcBorders>
                    <w:top w:val="single" w:sz="4" w:space="0" w:color="009EDB"/>
                    <w:left w:val="single" w:sz="4" w:space="0" w:color="009EDB"/>
                    <w:bottom w:val="single" w:sz="4" w:space="0" w:color="009EDB"/>
                    <w:right w:val="single" w:sz="4" w:space="0" w:color="009EDB"/>
                  </w:tcBorders>
                </w:tcPr>
                <w:p w14:paraId="66FC239C" w14:textId="5A87C6F6" w:rsidR="008F58DE" w:rsidRPr="00EB470F" w:rsidRDefault="00BD06C3" w:rsidP="008F58DE">
                  <w:pPr>
                    <w:rPr>
                      <w:rFonts w:cstheme="minorHAnsi"/>
                      <w:sz w:val="18"/>
                      <w:szCs w:val="18"/>
                    </w:rPr>
                  </w:pPr>
                  <w:r>
                    <w:rPr>
                      <w:rFonts w:cstheme="minorHAnsi"/>
                      <w:sz w:val="18"/>
                      <w:szCs w:val="18"/>
                    </w:rPr>
                    <w:t>UNODC</w:t>
                  </w:r>
                </w:p>
              </w:tc>
            </w:tr>
            <w:tr w:rsidR="00BD06C3" w:rsidRPr="00EB470F" w14:paraId="3D2A33C2" w14:textId="77777777" w:rsidTr="009D0A25">
              <w:tc>
                <w:tcPr>
                  <w:tcW w:w="443" w:type="dxa"/>
                  <w:tcBorders>
                    <w:top w:val="single" w:sz="4" w:space="0" w:color="009EDB"/>
                    <w:left w:val="single" w:sz="4" w:space="0" w:color="009EDB"/>
                    <w:bottom w:val="single" w:sz="4" w:space="0" w:color="009EDB"/>
                    <w:right w:val="single" w:sz="4" w:space="0" w:color="009EDB"/>
                  </w:tcBorders>
                </w:tcPr>
                <w:p w14:paraId="787FEB91" w14:textId="40D40373" w:rsidR="008F58DE" w:rsidRPr="00EB470F" w:rsidRDefault="008F58DE" w:rsidP="008F58DE">
                  <w:pPr>
                    <w:rPr>
                      <w:rFonts w:cstheme="minorHAnsi"/>
                      <w:sz w:val="18"/>
                      <w:szCs w:val="18"/>
                    </w:rPr>
                  </w:pPr>
                  <w:r w:rsidRPr="00EB470F">
                    <w:rPr>
                      <w:rFonts w:cstheme="minorHAnsi"/>
                      <w:sz w:val="18"/>
                      <w:szCs w:val="18"/>
                    </w:rPr>
                    <w:t>8</w:t>
                  </w:r>
                </w:p>
              </w:tc>
              <w:tc>
                <w:tcPr>
                  <w:tcW w:w="1268" w:type="dxa"/>
                  <w:tcBorders>
                    <w:top w:val="single" w:sz="4" w:space="0" w:color="009EDB"/>
                    <w:left w:val="single" w:sz="4" w:space="0" w:color="009EDB"/>
                    <w:bottom w:val="single" w:sz="4" w:space="0" w:color="009EDB"/>
                    <w:right w:val="single" w:sz="4" w:space="0" w:color="009EDB"/>
                  </w:tcBorders>
                </w:tcPr>
                <w:p w14:paraId="5E7D1262" w14:textId="3EB0BDF4" w:rsidR="008F58DE" w:rsidRPr="00EB470F" w:rsidRDefault="004C110D" w:rsidP="008F58DE">
                  <w:pPr>
                    <w:rPr>
                      <w:rFonts w:cstheme="minorHAnsi"/>
                      <w:sz w:val="18"/>
                      <w:szCs w:val="18"/>
                    </w:rPr>
                  </w:pPr>
                  <w:r>
                    <w:rPr>
                      <w:rFonts w:cstheme="minorHAnsi"/>
                      <w:sz w:val="18"/>
                      <w:szCs w:val="18"/>
                    </w:rPr>
                    <w:t>Puntland</w:t>
                  </w:r>
                </w:p>
              </w:tc>
              <w:tc>
                <w:tcPr>
                  <w:tcW w:w="1069" w:type="dxa"/>
                  <w:tcBorders>
                    <w:top w:val="single" w:sz="4" w:space="0" w:color="009EDB"/>
                    <w:left w:val="single" w:sz="4" w:space="0" w:color="009EDB"/>
                    <w:bottom w:val="single" w:sz="4" w:space="0" w:color="009EDB"/>
                    <w:right w:val="single" w:sz="4" w:space="0" w:color="009EDB"/>
                  </w:tcBorders>
                </w:tcPr>
                <w:p w14:paraId="7F372B6A" w14:textId="7E01A01F" w:rsidR="008F58DE" w:rsidRPr="00EB470F" w:rsidRDefault="004C110D" w:rsidP="008F58DE">
                  <w:pPr>
                    <w:rPr>
                      <w:rFonts w:cstheme="minorHAnsi"/>
                      <w:sz w:val="18"/>
                      <w:szCs w:val="18"/>
                    </w:rPr>
                  </w:pPr>
                  <w:r>
                    <w:rPr>
                      <w:rFonts w:cstheme="minorHAnsi"/>
                      <w:sz w:val="18"/>
                      <w:szCs w:val="18"/>
                    </w:rPr>
                    <w:t>Prisoners</w:t>
                  </w:r>
                </w:p>
              </w:tc>
              <w:tc>
                <w:tcPr>
                  <w:tcW w:w="1108" w:type="dxa"/>
                  <w:tcBorders>
                    <w:top w:val="single" w:sz="4" w:space="0" w:color="009EDB"/>
                    <w:left w:val="single" w:sz="4" w:space="0" w:color="009EDB"/>
                    <w:bottom w:val="single" w:sz="4" w:space="0" w:color="009EDB"/>
                    <w:right w:val="single" w:sz="4" w:space="0" w:color="009EDB"/>
                  </w:tcBorders>
                </w:tcPr>
                <w:p w14:paraId="02897E58" w14:textId="15DB59B8" w:rsidR="008F58DE" w:rsidRPr="00EB470F" w:rsidRDefault="004C110D" w:rsidP="008F58DE">
                  <w:pPr>
                    <w:rPr>
                      <w:rFonts w:cstheme="minorHAnsi"/>
                      <w:sz w:val="18"/>
                      <w:szCs w:val="18"/>
                    </w:rPr>
                  </w:pPr>
                  <w:r>
                    <w:rPr>
                      <w:rFonts w:cstheme="minorHAnsi"/>
                      <w:sz w:val="18"/>
                      <w:szCs w:val="18"/>
                    </w:rPr>
                    <w:t>July 2021</w:t>
                  </w:r>
                </w:p>
              </w:tc>
              <w:tc>
                <w:tcPr>
                  <w:tcW w:w="764" w:type="dxa"/>
                  <w:tcBorders>
                    <w:top w:val="single" w:sz="4" w:space="0" w:color="009EDB"/>
                    <w:left w:val="single" w:sz="4" w:space="0" w:color="009EDB"/>
                    <w:bottom w:val="single" w:sz="4" w:space="0" w:color="009EDB"/>
                    <w:right w:val="single" w:sz="4" w:space="0" w:color="009EDB"/>
                  </w:tcBorders>
                </w:tcPr>
                <w:p w14:paraId="6FC09AC2" w14:textId="77777777" w:rsidR="008F58DE" w:rsidRPr="00EB470F" w:rsidRDefault="008F58DE" w:rsidP="008F58DE">
                  <w:pPr>
                    <w:rPr>
                      <w:rFonts w:cstheme="minorHAnsi"/>
                      <w:sz w:val="18"/>
                      <w:szCs w:val="18"/>
                    </w:rPr>
                  </w:pPr>
                </w:p>
              </w:tc>
              <w:tc>
                <w:tcPr>
                  <w:tcW w:w="695" w:type="dxa"/>
                  <w:tcBorders>
                    <w:top w:val="single" w:sz="4" w:space="0" w:color="009EDB"/>
                    <w:left w:val="single" w:sz="4" w:space="0" w:color="009EDB"/>
                    <w:bottom w:val="single" w:sz="4" w:space="0" w:color="009EDB"/>
                    <w:right w:val="single" w:sz="4" w:space="0" w:color="009EDB"/>
                  </w:tcBorders>
                </w:tcPr>
                <w:p w14:paraId="4AFDE570" w14:textId="77777777" w:rsidR="008F58DE" w:rsidRPr="00EB470F" w:rsidRDefault="008F58DE" w:rsidP="008F58DE">
                  <w:pPr>
                    <w:rPr>
                      <w:rFonts w:cstheme="minorHAnsi"/>
                      <w:sz w:val="18"/>
                      <w:szCs w:val="18"/>
                    </w:rPr>
                  </w:pPr>
                </w:p>
              </w:tc>
              <w:tc>
                <w:tcPr>
                  <w:tcW w:w="700" w:type="dxa"/>
                  <w:tcBorders>
                    <w:top w:val="single" w:sz="4" w:space="0" w:color="009EDB"/>
                    <w:left w:val="single" w:sz="4" w:space="0" w:color="009EDB"/>
                    <w:bottom w:val="single" w:sz="4" w:space="0" w:color="009EDB"/>
                    <w:right w:val="single" w:sz="4" w:space="0" w:color="009EDB"/>
                  </w:tcBorders>
                </w:tcPr>
                <w:p w14:paraId="0957C5E5" w14:textId="1ED02DAB" w:rsidR="008F58DE" w:rsidRPr="00EB470F" w:rsidRDefault="004C110D" w:rsidP="008F58DE">
                  <w:pPr>
                    <w:rPr>
                      <w:rFonts w:cstheme="minorHAnsi"/>
                      <w:sz w:val="18"/>
                      <w:szCs w:val="18"/>
                    </w:rPr>
                  </w:pPr>
                  <w:r>
                    <w:rPr>
                      <w:rFonts w:cstheme="minorHAnsi"/>
                      <w:sz w:val="18"/>
                      <w:szCs w:val="18"/>
                    </w:rPr>
                    <w:t>39</w:t>
                  </w:r>
                </w:p>
              </w:tc>
              <w:tc>
                <w:tcPr>
                  <w:tcW w:w="1410" w:type="dxa"/>
                  <w:tcBorders>
                    <w:top w:val="single" w:sz="4" w:space="0" w:color="009EDB"/>
                    <w:left w:val="single" w:sz="4" w:space="0" w:color="009EDB"/>
                    <w:bottom w:val="single" w:sz="4" w:space="0" w:color="009EDB"/>
                    <w:right w:val="single" w:sz="4" w:space="0" w:color="009EDB"/>
                  </w:tcBorders>
                </w:tcPr>
                <w:p w14:paraId="074F8B42" w14:textId="2E7EAC37" w:rsidR="008F58DE" w:rsidRPr="00EB470F" w:rsidRDefault="004C110D" w:rsidP="008F58DE">
                  <w:pPr>
                    <w:rPr>
                      <w:rFonts w:cstheme="minorHAnsi"/>
                      <w:sz w:val="18"/>
                      <w:szCs w:val="18"/>
                    </w:rPr>
                  </w:pPr>
                  <w:r>
                    <w:rPr>
                      <w:rFonts w:cstheme="minorHAnsi"/>
                      <w:sz w:val="18"/>
                      <w:szCs w:val="18"/>
                    </w:rPr>
                    <w:t>Vocational Training</w:t>
                  </w:r>
                </w:p>
              </w:tc>
              <w:tc>
                <w:tcPr>
                  <w:tcW w:w="1113" w:type="dxa"/>
                  <w:tcBorders>
                    <w:top w:val="single" w:sz="4" w:space="0" w:color="009EDB"/>
                    <w:left w:val="single" w:sz="4" w:space="0" w:color="009EDB"/>
                    <w:bottom w:val="single" w:sz="4" w:space="0" w:color="009EDB"/>
                    <w:right w:val="single" w:sz="4" w:space="0" w:color="009EDB"/>
                  </w:tcBorders>
                </w:tcPr>
                <w:p w14:paraId="119E04C6" w14:textId="7EED414F" w:rsidR="008F58DE" w:rsidRPr="00EB470F" w:rsidRDefault="004C110D" w:rsidP="008F58DE">
                  <w:pPr>
                    <w:rPr>
                      <w:rFonts w:cstheme="minorHAnsi"/>
                      <w:sz w:val="18"/>
                      <w:szCs w:val="18"/>
                    </w:rPr>
                  </w:pPr>
                  <w:proofErr w:type="spellStart"/>
                  <w:r>
                    <w:rPr>
                      <w:rFonts w:cstheme="minorHAnsi"/>
                      <w:sz w:val="18"/>
                      <w:szCs w:val="18"/>
                    </w:rPr>
                    <w:t>Garowe</w:t>
                  </w:r>
                  <w:proofErr w:type="spellEnd"/>
                  <w:r>
                    <w:rPr>
                      <w:rFonts w:cstheme="minorHAnsi"/>
                      <w:sz w:val="18"/>
                      <w:szCs w:val="18"/>
                    </w:rPr>
                    <w:t xml:space="preserve"> Prison</w:t>
                  </w:r>
                </w:p>
              </w:tc>
              <w:tc>
                <w:tcPr>
                  <w:tcW w:w="940" w:type="dxa"/>
                  <w:tcBorders>
                    <w:top w:val="single" w:sz="4" w:space="0" w:color="009EDB"/>
                    <w:left w:val="single" w:sz="4" w:space="0" w:color="009EDB"/>
                    <w:bottom w:val="single" w:sz="4" w:space="0" w:color="009EDB"/>
                    <w:right w:val="single" w:sz="4" w:space="0" w:color="009EDB"/>
                  </w:tcBorders>
                </w:tcPr>
                <w:p w14:paraId="7629D055" w14:textId="580EBD50" w:rsidR="008F58DE" w:rsidRPr="00EB470F" w:rsidRDefault="004C110D" w:rsidP="008F58DE">
                  <w:pPr>
                    <w:rPr>
                      <w:rFonts w:cstheme="minorHAnsi"/>
                      <w:sz w:val="18"/>
                      <w:szCs w:val="18"/>
                    </w:rPr>
                  </w:pPr>
                  <w:r>
                    <w:rPr>
                      <w:rFonts w:cstheme="minorHAnsi"/>
                      <w:sz w:val="18"/>
                      <w:szCs w:val="18"/>
                    </w:rPr>
                    <w:t>UNODC</w:t>
                  </w:r>
                </w:p>
              </w:tc>
            </w:tr>
            <w:tr w:rsidR="00BD06C3" w:rsidRPr="00EB470F" w14:paraId="1F2EB4CE" w14:textId="77777777" w:rsidTr="009D0A25">
              <w:tc>
                <w:tcPr>
                  <w:tcW w:w="443" w:type="dxa"/>
                  <w:tcBorders>
                    <w:top w:val="single" w:sz="4" w:space="0" w:color="009EDB"/>
                    <w:left w:val="single" w:sz="4" w:space="0" w:color="009EDB"/>
                    <w:bottom w:val="single" w:sz="4" w:space="0" w:color="009EDB"/>
                    <w:right w:val="single" w:sz="4" w:space="0" w:color="009EDB"/>
                  </w:tcBorders>
                </w:tcPr>
                <w:p w14:paraId="17105C17" w14:textId="2095225A" w:rsidR="008F58DE" w:rsidRPr="00EB470F" w:rsidRDefault="008F58DE" w:rsidP="008F58DE">
                  <w:pPr>
                    <w:rPr>
                      <w:rFonts w:cstheme="minorHAnsi"/>
                      <w:sz w:val="18"/>
                      <w:szCs w:val="18"/>
                    </w:rPr>
                  </w:pPr>
                  <w:r w:rsidRPr="00EB470F">
                    <w:rPr>
                      <w:rFonts w:cstheme="minorHAnsi"/>
                      <w:sz w:val="18"/>
                      <w:szCs w:val="18"/>
                    </w:rPr>
                    <w:t>9</w:t>
                  </w:r>
                </w:p>
              </w:tc>
              <w:tc>
                <w:tcPr>
                  <w:tcW w:w="1268" w:type="dxa"/>
                  <w:tcBorders>
                    <w:top w:val="single" w:sz="4" w:space="0" w:color="009EDB"/>
                    <w:left w:val="single" w:sz="4" w:space="0" w:color="009EDB"/>
                    <w:bottom w:val="single" w:sz="4" w:space="0" w:color="009EDB"/>
                    <w:right w:val="single" w:sz="4" w:space="0" w:color="009EDB"/>
                  </w:tcBorders>
                </w:tcPr>
                <w:p w14:paraId="69A9A430" w14:textId="77777777" w:rsidR="008F58DE" w:rsidRPr="00EB470F" w:rsidRDefault="008F58DE" w:rsidP="008F58DE">
                  <w:pPr>
                    <w:rPr>
                      <w:rFonts w:cstheme="minorHAnsi"/>
                      <w:sz w:val="18"/>
                      <w:szCs w:val="18"/>
                    </w:rPr>
                  </w:pPr>
                </w:p>
              </w:tc>
              <w:tc>
                <w:tcPr>
                  <w:tcW w:w="1069" w:type="dxa"/>
                  <w:tcBorders>
                    <w:top w:val="single" w:sz="4" w:space="0" w:color="009EDB"/>
                    <w:left w:val="single" w:sz="4" w:space="0" w:color="009EDB"/>
                    <w:bottom w:val="single" w:sz="4" w:space="0" w:color="009EDB"/>
                    <w:right w:val="single" w:sz="4" w:space="0" w:color="009EDB"/>
                  </w:tcBorders>
                </w:tcPr>
                <w:p w14:paraId="2C0CAA5E" w14:textId="77777777" w:rsidR="008F58DE" w:rsidRPr="00EB470F" w:rsidRDefault="008F58DE" w:rsidP="008F58DE">
                  <w:pPr>
                    <w:rPr>
                      <w:rFonts w:cstheme="minorHAnsi"/>
                      <w:sz w:val="18"/>
                      <w:szCs w:val="18"/>
                    </w:rPr>
                  </w:pPr>
                </w:p>
              </w:tc>
              <w:tc>
                <w:tcPr>
                  <w:tcW w:w="1108" w:type="dxa"/>
                  <w:tcBorders>
                    <w:top w:val="single" w:sz="4" w:space="0" w:color="009EDB"/>
                    <w:left w:val="single" w:sz="4" w:space="0" w:color="009EDB"/>
                    <w:bottom w:val="single" w:sz="4" w:space="0" w:color="009EDB"/>
                    <w:right w:val="single" w:sz="4" w:space="0" w:color="009EDB"/>
                  </w:tcBorders>
                </w:tcPr>
                <w:p w14:paraId="7CF0A552" w14:textId="77777777" w:rsidR="008F58DE" w:rsidRPr="00EB470F" w:rsidRDefault="008F58DE" w:rsidP="008F58DE">
                  <w:pPr>
                    <w:rPr>
                      <w:rFonts w:cstheme="minorHAnsi"/>
                      <w:sz w:val="18"/>
                      <w:szCs w:val="18"/>
                    </w:rPr>
                  </w:pPr>
                </w:p>
              </w:tc>
              <w:tc>
                <w:tcPr>
                  <w:tcW w:w="764" w:type="dxa"/>
                  <w:tcBorders>
                    <w:top w:val="single" w:sz="4" w:space="0" w:color="009EDB"/>
                    <w:left w:val="single" w:sz="4" w:space="0" w:color="009EDB"/>
                    <w:bottom w:val="single" w:sz="4" w:space="0" w:color="009EDB"/>
                    <w:right w:val="single" w:sz="4" w:space="0" w:color="009EDB"/>
                  </w:tcBorders>
                </w:tcPr>
                <w:p w14:paraId="37033E70" w14:textId="77777777" w:rsidR="008F58DE" w:rsidRPr="00EB470F" w:rsidRDefault="008F58DE" w:rsidP="008F58DE">
                  <w:pPr>
                    <w:rPr>
                      <w:rFonts w:cstheme="minorHAnsi"/>
                      <w:sz w:val="18"/>
                      <w:szCs w:val="18"/>
                    </w:rPr>
                  </w:pPr>
                </w:p>
              </w:tc>
              <w:tc>
                <w:tcPr>
                  <w:tcW w:w="695" w:type="dxa"/>
                  <w:tcBorders>
                    <w:top w:val="single" w:sz="4" w:space="0" w:color="009EDB"/>
                    <w:left w:val="single" w:sz="4" w:space="0" w:color="009EDB"/>
                    <w:bottom w:val="single" w:sz="4" w:space="0" w:color="009EDB"/>
                    <w:right w:val="single" w:sz="4" w:space="0" w:color="009EDB"/>
                  </w:tcBorders>
                </w:tcPr>
                <w:p w14:paraId="127F2E13" w14:textId="77777777" w:rsidR="008F58DE" w:rsidRPr="00EB470F" w:rsidRDefault="008F58DE" w:rsidP="008F58DE">
                  <w:pPr>
                    <w:rPr>
                      <w:rFonts w:cstheme="minorHAnsi"/>
                      <w:sz w:val="18"/>
                      <w:szCs w:val="18"/>
                    </w:rPr>
                  </w:pPr>
                </w:p>
              </w:tc>
              <w:tc>
                <w:tcPr>
                  <w:tcW w:w="700" w:type="dxa"/>
                  <w:tcBorders>
                    <w:top w:val="single" w:sz="4" w:space="0" w:color="009EDB"/>
                    <w:left w:val="single" w:sz="4" w:space="0" w:color="009EDB"/>
                    <w:bottom w:val="single" w:sz="4" w:space="0" w:color="009EDB"/>
                    <w:right w:val="single" w:sz="4" w:space="0" w:color="009EDB"/>
                  </w:tcBorders>
                </w:tcPr>
                <w:p w14:paraId="34174B25" w14:textId="77777777" w:rsidR="008F58DE" w:rsidRPr="00EB470F" w:rsidRDefault="008F58DE" w:rsidP="008F58DE">
                  <w:pPr>
                    <w:rPr>
                      <w:rFonts w:cstheme="minorHAnsi"/>
                      <w:sz w:val="18"/>
                      <w:szCs w:val="18"/>
                    </w:rPr>
                  </w:pPr>
                </w:p>
              </w:tc>
              <w:tc>
                <w:tcPr>
                  <w:tcW w:w="1410" w:type="dxa"/>
                  <w:tcBorders>
                    <w:top w:val="single" w:sz="4" w:space="0" w:color="009EDB"/>
                    <w:left w:val="single" w:sz="4" w:space="0" w:color="009EDB"/>
                    <w:bottom w:val="single" w:sz="4" w:space="0" w:color="009EDB"/>
                    <w:right w:val="single" w:sz="4" w:space="0" w:color="009EDB"/>
                  </w:tcBorders>
                </w:tcPr>
                <w:p w14:paraId="7CAAA5C7" w14:textId="77777777" w:rsidR="008F58DE" w:rsidRPr="00EB470F" w:rsidRDefault="008F58DE" w:rsidP="008F58DE">
                  <w:pPr>
                    <w:rPr>
                      <w:rFonts w:cstheme="minorHAnsi"/>
                      <w:sz w:val="18"/>
                      <w:szCs w:val="18"/>
                    </w:rPr>
                  </w:pPr>
                </w:p>
              </w:tc>
              <w:tc>
                <w:tcPr>
                  <w:tcW w:w="1113" w:type="dxa"/>
                  <w:tcBorders>
                    <w:top w:val="single" w:sz="4" w:space="0" w:color="009EDB"/>
                    <w:left w:val="single" w:sz="4" w:space="0" w:color="009EDB"/>
                    <w:bottom w:val="single" w:sz="4" w:space="0" w:color="009EDB"/>
                    <w:right w:val="single" w:sz="4" w:space="0" w:color="009EDB"/>
                  </w:tcBorders>
                </w:tcPr>
                <w:p w14:paraId="39A6AD3E" w14:textId="77777777" w:rsidR="008F58DE" w:rsidRPr="00EB470F" w:rsidRDefault="008F58DE" w:rsidP="008F58DE">
                  <w:pPr>
                    <w:rPr>
                      <w:rFonts w:cstheme="minorHAnsi"/>
                      <w:sz w:val="18"/>
                      <w:szCs w:val="18"/>
                    </w:rPr>
                  </w:pPr>
                </w:p>
              </w:tc>
              <w:tc>
                <w:tcPr>
                  <w:tcW w:w="940" w:type="dxa"/>
                  <w:tcBorders>
                    <w:top w:val="single" w:sz="4" w:space="0" w:color="009EDB"/>
                    <w:left w:val="single" w:sz="4" w:space="0" w:color="009EDB"/>
                    <w:bottom w:val="single" w:sz="4" w:space="0" w:color="009EDB"/>
                    <w:right w:val="single" w:sz="4" w:space="0" w:color="009EDB"/>
                  </w:tcBorders>
                </w:tcPr>
                <w:p w14:paraId="4A50F75E" w14:textId="77777777" w:rsidR="008F58DE" w:rsidRPr="00EB470F" w:rsidRDefault="008F58DE" w:rsidP="008F58DE">
                  <w:pPr>
                    <w:rPr>
                      <w:rFonts w:cstheme="minorHAnsi"/>
                      <w:sz w:val="18"/>
                      <w:szCs w:val="18"/>
                    </w:rPr>
                  </w:pPr>
                </w:p>
              </w:tc>
            </w:tr>
            <w:tr w:rsidR="00BD06C3" w:rsidRPr="00EB470F" w14:paraId="390A0BBB" w14:textId="77777777" w:rsidTr="009D0A25">
              <w:tc>
                <w:tcPr>
                  <w:tcW w:w="443" w:type="dxa"/>
                  <w:tcBorders>
                    <w:top w:val="single" w:sz="4" w:space="0" w:color="009EDB"/>
                    <w:left w:val="single" w:sz="4" w:space="0" w:color="009EDB"/>
                    <w:bottom w:val="single" w:sz="4" w:space="0" w:color="009EDB"/>
                    <w:right w:val="single" w:sz="4" w:space="0" w:color="009EDB"/>
                  </w:tcBorders>
                </w:tcPr>
                <w:p w14:paraId="5DDB0CA4" w14:textId="65BE0C23" w:rsidR="008F58DE" w:rsidRPr="00EB470F" w:rsidRDefault="008F58DE" w:rsidP="008F58DE">
                  <w:pPr>
                    <w:rPr>
                      <w:rFonts w:cstheme="minorHAnsi"/>
                      <w:sz w:val="18"/>
                      <w:szCs w:val="18"/>
                    </w:rPr>
                  </w:pPr>
                  <w:r w:rsidRPr="00EB470F">
                    <w:rPr>
                      <w:rFonts w:cstheme="minorHAnsi"/>
                      <w:sz w:val="18"/>
                      <w:szCs w:val="18"/>
                    </w:rPr>
                    <w:t>10</w:t>
                  </w:r>
                </w:p>
              </w:tc>
              <w:tc>
                <w:tcPr>
                  <w:tcW w:w="1268" w:type="dxa"/>
                  <w:tcBorders>
                    <w:top w:val="single" w:sz="4" w:space="0" w:color="009EDB"/>
                    <w:left w:val="single" w:sz="4" w:space="0" w:color="009EDB"/>
                    <w:bottom w:val="single" w:sz="4" w:space="0" w:color="009EDB"/>
                    <w:right w:val="single" w:sz="4" w:space="0" w:color="009EDB"/>
                  </w:tcBorders>
                </w:tcPr>
                <w:p w14:paraId="3780C632" w14:textId="77777777" w:rsidR="008F58DE" w:rsidRPr="00EB470F" w:rsidRDefault="008F58DE" w:rsidP="008F58DE">
                  <w:pPr>
                    <w:rPr>
                      <w:rFonts w:cstheme="minorHAnsi"/>
                      <w:sz w:val="18"/>
                      <w:szCs w:val="18"/>
                    </w:rPr>
                  </w:pPr>
                </w:p>
              </w:tc>
              <w:tc>
                <w:tcPr>
                  <w:tcW w:w="1069" w:type="dxa"/>
                  <w:tcBorders>
                    <w:top w:val="single" w:sz="4" w:space="0" w:color="009EDB"/>
                    <w:left w:val="single" w:sz="4" w:space="0" w:color="009EDB"/>
                    <w:bottom w:val="single" w:sz="4" w:space="0" w:color="009EDB"/>
                    <w:right w:val="single" w:sz="4" w:space="0" w:color="009EDB"/>
                  </w:tcBorders>
                </w:tcPr>
                <w:p w14:paraId="6240451A" w14:textId="77777777" w:rsidR="008F58DE" w:rsidRPr="00EB470F" w:rsidRDefault="008F58DE" w:rsidP="008F58DE">
                  <w:pPr>
                    <w:rPr>
                      <w:rFonts w:cstheme="minorHAnsi"/>
                      <w:sz w:val="18"/>
                      <w:szCs w:val="18"/>
                    </w:rPr>
                  </w:pPr>
                </w:p>
              </w:tc>
              <w:tc>
                <w:tcPr>
                  <w:tcW w:w="1108" w:type="dxa"/>
                  <w:tcBorders>
                    <w:top w:val="single" w:sz="4" w:space="0" w:color="009EDB"/>
                    <w:left w:val="single" w:sz="4" w:space="0" w:color="009EDB"/>
                    <w:bottom w:val="single" w:sz="4" w:space="0" w:color="009EDB"/>
                    <w:right w:val="single" w:sz="4" w:space="0" w:color="009EDB"/>
                  </w:tcBorders>
                </w:tcPr>
                <w:p w14:paraId="56A7E796" w14:textId="77777777" w:rsidR="008F58DE" w:rsidRPr="00EB470F" w:rsidRDefault="008F58DE" w:rsidP="008F58DE">
                  <w:pPr>
                    <w:rPr>
                      <w:rFonts w:cstheme="minorHAnsi"/>
                      <w:sz w:val="18"/>
                      <w:szCs w:val="18"/>
                    </w:rPr>
                  </w:pPr>
                </w:p>
              </w:tc>
              <w:tc>
                <w:tcPr>
                  <w:tcW w:w="764" w:type="dxa"/>
                  <w:tcBorders>
                    <w:top w:val="single" w:sz="4" w:space="0" w:color="009EDB"/>
                    <w:left w:val="single" w:sz="4" w:space="0" w:color="009EDB"/>
                    <w:bottom w:val="single" w:sz="4" w:space="0" w:color="009EDB"/>
                    <w:right w:val="single" w:sz="4" w:space="0" w:color="009EDB"/>
                  </w:tcBorders>
                </w:tcPr>
                <w:p w14:paraId="026C49FA" w14:textId="77777777" w:rsidR="008F58DE" w:rsidRPr="00EB470F" w:rsidRDefault="008F58DE" w:rsidP="008F58DE">
                  <w:pPr>
                    <w:rPr>
                      <w:rFonts w:cstheme="minorHAnsi"/>
                      <w:sz w:val="18"/>
                      <w:szCs w:val="18"/>
                    </w:rPr>
                  </w:pPr>
                </w:p>
              </w:tc>
              <w:tc>
                <w:tcPr>
                  <w:tcW w:w="695" w:type="dxa"/>
                  <w:tcBorders>
                    <w:top w:val="single" w:sz="4" w:space="0" w:color="009EDB"/>
                    <w:left w:val="single" w:sz="4" w:space="0" w:color="009EDB"/>
                    <w:bottom w:val="single" w:sz="4" w:space="0" w:color="009EDB"/>
                    <w:right w:val="single" w:sz="4" w:space="0" w:color="009EDB"/>
                  </w:tcBorders>
                </w:tcPr>
                <w:p w14:paraId="0F5E9F31" w14:textId="77777777" w:rsidR="008F58DE" w:rsidRPr="00EB470F" w:rsidRDefault="008F58DE" w:rsidP="008F58DE">
                  <w:pPr>
                    <w:rPr>
                      <w:rFonts w:cstheme="minorHAnsi"/>
                      <w:sz w:val="18"/>
                      <w:szCs w:val="18"/>
                    </w:rPr>
                  </w:pPr>
                </w:p>
              </w:tc>
              <w:tc>
                <w:tcPr>
                  <w:tcW w:w="700" w:type="dxa"/>
                  <w:tcBorders>
                    <w:top w:val="single" w:sz="4" w:space="0" w:color="009EDB"/>
                    <w:left w:val="single" w:sz="4" w:space="0" w:color="009EDB"/>
                    <w:bottom w:val="single" w:sz="4" w:space="0" w:color="009EDB"/>
                    <w:right w:val="single" w:sz="4" w:space="0" w:color="009EDB"/>
                  </w:tcBorders>
                </w:tcPr>
                <w:p w14:paraId="3C0DC417" w14:textId="77777777" w:rsidR="008F58DE" w:rsidRPr="00EB470F" w:rsidRDefault="008F58DE" w:rsidP="008F58DE">
                  <w:pPr>
                    <w:rPr>
                      <w:rFonts w:cstheme="minorHAnsi"/>
                      <w:sz w:val="18"/>
                      <w:szCs w:val="18"/>
                    </w:rPr>
                  </w:pPr>
                </w:p>
              </w:tc>
              <w:tc>
                <w:tcPr>
                  <w:tcW w:w="1410" w:type="dxa"/>
                  <w:tcBorders>
                    <w:top w:val="single" w:sz="4" w:space="0" w:color="009EDB"/>
                    <w:left w:val="single" w:sz="4" w:space="0" w:color="009EDB"/>
                    <w:bottom w:val="single" w:sz="4" w:space="0" w:color="009EDB"/>
                    <w:right w:val="single" w:sz="4" w:space="0" w:color="009EDB"/>
                  </w:tcBorders>
                </w:tcPr>
                <w:p w14:paraId="7728740E" w14:textId="77777777" w:rsidR="008F58DE" w:rsidRPr="00EB470F" w:rsidRDefault="008F58DE" w:rsidP="008F58DE">
                  <w:pPr>
                    <w:rPr>
                      <w:rFonts w:cstheme="minorHAnsi"/>
                      <w:sz w:val="18"/>
                      <w:szCs w:val="18"/>
                    </w:rPr>
                  </w:pPr>
                </w:p>
              </w:tc>
              <w:tc>
                <w:tcPr>
                  <w:tcW w:w="1113" w:type="dxa"/>
                  <w:tcBorders>
                    <w:top w:val="single" w:sz="4" w:space="0" w:color="009EDB"/>
                    <w:left w:val="single" w:sz="4" w:space="0" w:color="009EDB"/>
                    <w:bottom w:val="single" w:sz="4" w:space="0" w:color="009EDB"/>
                    <w:right w:val="single" w:sz="4" w:space="0" w:color="009EDB"/>
                  </w:tcBorders>
                </w:tcPr>
                <w:p w14:paraId="65F924C9" w14:textId="77777777" w:rsidR="008F58DE" w:rsidRPr="00EB470F" w:rsidRDefault="008F58DE" w:rsidP="008F58DE">
                  <w:pPr>
                    <w:rPr>
                      <w:rFonts w:cstheme="minorHAnsi"/>
                      <w:sz w:val="18"/>
                      <w:szCs w:val="18"/>
                    </w:rPr>
                  </w:pPr>
                </w:p>
              </w:tc>
              <w:tc>
                <w:tcPr>
                  <w:tcW w:w="940" w:type="dxa"/>
                  <w:tcBorders>
                    <w:top w:val="single" w:sz="4" w:space="0" w:color="009EDB"/>
                    <w:left w:val="single" w:sz="4" w:space="0" w:color="009EDB"/>
                    <w:bottom w:val="single" w:sz="4" w:space="0" w:color="009EDB"/>
                    <w:right w:val="single" w:sz="4" w:space="0" w:color="009EDB"/>
                  </w:tcBorders>
                </w:tcPr>
                <w:p w14:paraId="22051BD9" w14:textId="77777777" w:rsidR="008F58DE" w:rsidRPr="00EB470F" w:rsidRDefault="008F58DE" w:rsidP="008F58DE">
                  <w:pPr>
                    <w:rPr>
                      <w:rFonts w:cstheme="minorHAnsi"/>
                      <w:sz w:val="18"/>
                      <w:szCs w:val="18"/>
                    </w:rPr>
                  </w:pPr>
                </w:p>
              </w:tc>
            </w:tr>
            <w:tr w:rsidR="001976DD" w:rsidRPr="00EB470F" w14:paraId="77B0FAB3" w14:textId="77777777" w:rsidTr="001976DD">
              <w:tc>
                <w:tcPr>
                  <w:tcW w:w="3888" w:type="dxa"/>
                  <w:gridSpan w:val="4"/>
                  <w:tcBorders>
                    <w:top w:val="single" w:sz="4" w:space="0" w:color="009EDB"/>
                    <w:left w:val="single" w:sz="4" w:space="0" w:color="009EDB"/>
                    <w:bottom w:val="single" w:sz="4" w:space="0" w:color="009EDB"/>
                    <w:right w:val="single" w:sz="4" w:space="0" w:color="009EDB"/>
                  </w:tcBorders>
                  <w:shd w:val="clear" w:color="auto" w:fill="D9E2F3" w:themeFill="accent1" w:themeFillTint="33"/>
                </w:tcPr>
                <w:p w14:paraId="254102D2" w14:textId="778BA156" w:rsidR="001976DD" w:rsidRPr="001976DD" w:rsidRDefault="001976DD" w:rsidP="008F58DE">
                  <w:pPr>
                    <w:rPr>
                      <w:rFonts w:cstheme="minorHAnsi"/>
                      <w:b/>
                      <w:bCs/>
                      <w:sz w:val="18"/>
                      <w:szCs w:val="18"/>
                    </w:rPr>
                  </w:pPr>
                  <w:r w:rsidRPr="001976DD">
                    <w:rPr>
                      <w:rFonts w:cstheme="minorHAnsi"/>
                      <w:b/>
                      <w:bCs/>
                      <w:sz w:val="18"/>
                      <w:szCs w:val="18"/>
                    </w:rPr>
                    <w:t xml:space="preserve">Total Number of participants (students) </w:t>
                  </w:r>
                </w:p>
              </w:tc>
              <w:tc>
                <w:tcPr>
                  <w:tcW w:w="764" w:type="dxa"/>
                  <w:tcBorders>
                    <w:top w:val="single" w:sz="4" w:space="0" w:color="009EDB"/>
                    <w:left w:val="single" w:sz="4" w:space="0" w:color="009EDB"/>
                    <w:bottom w:val="single" w:sz="4" w:space="0" w:color="009EDB"/>
                    <w:right w:val="single" w:sz="4" w:space="0" w:color="009EDB"/>
                  </w:tcBorders>
                </w:tcPr>
                <w:p w14:paraId="4A15E6E3" w14:textId="77777777" w:rsidR="001976DD" w:rsidRPr="00EB470F" w:rsidRDefault="001976DD" w:rsidP="008F58DE">
                  <w:pPr>
                    <w:rPr>
                      <w:rFonts w:cstheme="minorHAnsi"/>
                      <w:sz w:val="18"/>
                      <w:szCs w:val="18"/>
                    </w:rPr>
                  </w:pPr>
                </w:p>
              </w:tc>
              <w:tc>
                <w:tcPr>
                  <w:tcW w:w="695" w:type="dxa"/>
                  <w:tcBorders>
                    <w:top w:val="single" w:sz="4" w:space="0" w:color="009EDB"/>
                    <w:left w:val="single" w:sz="4" w:space="0" w:color="009EDB"/>
                    <w:bottom w:val="single" w:sz="4" w:space="0" w:color="009EDB"/>
                    <w:right w:val="single" w:sz="4" w:space="0" w:color="009EDB"/>
                  </w:tcBorders>
                </w:tcPr>
                <w:p w14:paraId="45477FEF" w14:textId="77777777" w:rsidR="001976DD" w:rsidRPr="00EB470F" w:rsidRDefault="001976DD" w:rsidP="008F58DE">
                  <w:pPr>
                    <w:rPr>
                      <w:rFonts w:cstheme="minorHAnsi"/>
                      <w:sz w:val="18"/>
                      <w:szCs w:val="18"/>
                    </w:rPr>
                  </w:pPr>
                </w:p>
              </w:tc>
              <w:tc>
                <w:tcPr>
                  <w:tcW w:w="700" w:type="dxa"/>
                  <w:tcBorders>
                    <w:top w:val="single" w:sz="4" w:space="0" w:color="009EDB"/>
                    <w:left w:val="single" w:sz="4" w:space="0" w:color="009EDB"/>
                    <w:bottom w:val="single" w:sz="4" w:space="0" w:color="009EDB"/>
                    <w:right w:val="single" w:sz="4" w:space="0" w:color="009EDB"/>
                  </w:tcBorders>
                </w:tcPr>
                <w:p w14:paraId="6303DC1F" w14:textId="00DFEC2B" w:rsidR="001976DD" w:rsidRPr="00EB470F" w:rsidRDefault="002C163F" w:rsidP="008F58DE">
                  <w:pPr>
                    <w:rPr>
                      <w:rFonts w:cstheme="minorHAnsi"/>
                      <w:sz w:val="18"/>
                      <w:szCs w:val="18"/>
                    </w:rPr>
                  </w:pPr>
                  <w:r>
                    <w:rPr>
                      <w:rFonts w:cstheme="minorHAnsi"/>
                      <w:sz w:val="18"/>
                      <w:szCs w:val="18"/>
                    </w:rPr>
                    <w:t>121</w:t>
                  </w:r>
                </w:p>
              </w:tc>
              <w:tc>
                <w:tcPr>
                  <w:tcW w:w="3463" w:type="dxa"/>
                  <w:gridSpan w:val="3"/>
                  <w:tcBorders>
                    <w:top w:val="single" w:sz="4" w:space="0" w:color="009EDB"/>
                    <w:left w:val="single" w:sz="4" w:space="0" w:color="009EDB"/>
                    <w:bottom w:val="single" w:sz="4" w:space="0" w:color="009EDB"/>
                    <w:right w:val="single" w:sz="4" w:space="0" w:color="009EDB"/>
                  </w:tcBorders>
                  <w:shd w:val="clear" w:color="auto" w:fill="D9E2F3" w:themeFill="accent1" w:themeFillTint="33"/>
                </w:tcPr>
                <w:p w14:paraId="3593870E" w14:textId="77777777" w:rsidR="001976DD" w:rsidRPr="00EB470F" w:rsidRDefault="001976DD" w:rsidP="008F58DE">
                  <w:pPr>
                    <w:rPr>
                      <w:rFonts w:cstheme="minorHAnsi"/>
                      <w:sz w:val="18"/>
                      <w:szCs w:val="18"/>
                    </w:rPr>
                  </w:pPr>
                </w:p>
              </w:tc>
            </w:tr>
            <w:tr w:rsidR="00487F63" w:rsidRPr="00EB470F" w14:paraId="43D636ED" w14:textId="77777777" w:rsidTr="009D0A25">
              <w:tc>
                <w:tcPr>
                  <w:tcW w:w="3888" w:type="dxa"/>
                  <w:gridSpan w:val="4"/>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55D1D4E" w14:textId="6624D4A0" w:rsidR="00CB5EA4" w:rsidRPr="00EB470F" w:rsidRDefault="00CB5EA4" w:rsidP="008F58DE">
                  <w:pPr>
                    <w:rPr>
                      <w:rFonts w:cstheme="minorHAnsi"/>
                      <w:b/>
                      <w:bCs/>
                      <w:sz w:val="18"/>
                      <w:szCs w:val="18"/>
                    </w:rPr>
                  </w:pPr>
                  <w:r w:rsidRPr="00EB470F">
                    <w:rPr>
                      <w:rFonts w:cstheme="minorHAnsi"/>
                      <w:b/>
                      <w:bCs/>
                      <w:sz w:val="18"/>
                      <w:szCs w:val="18"/>
                    </w:rPr>
                    <w:t>Total number of participants</w:t>
                  </w:r>
                  <w:r w:rsidR="00BC6109">
                    <w:rPr>
                      <w:rFonts w:cstheme="minorHAnsi"/>
                      <w:b/>
                      <w:bCs/>
                      <w:sz w:val="18"/>
                      <w:szCs w:val="18"/>
                    </w:rPr>
                    <w:t xml:space="preserve"> (from Custodial Corp) </w:t>
                  </w:r>
                </w:p>
              </w:tc>
              <w:tc>
                <w:tcPr>
                  <w:tcW w:w="764" w:type="dxa"/>
                  <w:tcBorders>
                    <w:top w:val="single" w:sz="4" w:space="0" w:color="009EDB"/>
                    <w:left w:val="single" w:sz="4" w:space="0" w:color="009EDB"/>
                    <w:bottom w:val="single" w:sz="4" w:space="0" w:color="009EDB"/>
                    <w:right w:val="single" w:sz="4" w:space="0" w:color="009EDB"/>
                  </w:tcBorders>
                </w:tcPr>
                <w:p w14:paraId="703A0AEE" w14:textId="3A9CF18E" w:rsidR="00CB5EA4" w:rsidRPr="00EB470F" w:rsidRDefault="00751513" w:rsidP="008F58DE">
                  <w:pPr>
                    <w:rPr>
                      <w:rFonts w:cstheme="minorHAnsi"/>
                      <w:sz w:val="18"/>
                      <w:szCs w:val="18"/>
                    </w:rPr>
                  </w:pPr>
                  <w:r>
                    <w:rPr>
                      <w:rFonts w:cstheme="minorHAnsi"/>
                      <w:sz w:val="18"/>
                      <w:szCs w:val="18"/>
                    </w:rPr>
                    <w:t>7</w:t>
                  </w:r>
                  <w:r w:rsidR="000859D3">
                    <w:rPr>
                      <w:rFonts w:cstheme="minorHAnsi"/>
                      <w:sz w:val="18"/>
                      <w:szCs w:val="18"/>
                    </w:rPr>
                    <w:t>7</w:t>
                  </w:r>
                </w:p>
              </w:tc>
              <w:tc>
                <w:tcPr>
                  <w:tcW w:w="695" w:type="dxa"/>
                  <w:tcBorders>
                    <w:top w:val="single" w:sz="4" w:space="0" w:color="009EDB"/>
                    <w:left w:val="single" w:sz="4" w:space="0" w:color="009EDB"/>
                    <w:bottom w:val="single" w:sz="4" w:space="0" w:color="009EDB"/>
                    <w:right w:val="single" w:sz="4" w:space="0" w:color="009EDB"/>
                  </w:tcBorders>
                </w:tcPr>
                <w:p w14:paraId="7DC2453E" w14:textId="39336169" w:rsidR="00CB5EA4" w:rsidRPr="00EB470F" w:rsidRDefault="00751513" w:rsidP="008F58DE">
                  <w:pPr>
                    <w:rPr>
                      <w:rFonts w:cstheme="minorHAnsi"/>
                      <w:sz w:val="18"/>
                      <w:szCs w:val="18"/>
                    </w:rPr>
                  </w:pPr>
                  <w:r>
                    <w:rPr>
                      <w:rFonts w:cstheme="minorHAnsi"/>
                      <w:sz w:val="18"/>
                      <w:szCs w:val="18"/>
                    </w:rPr>
                    <w:t>2</w:t>
                  </w:r>
                  <w:r w:rsidR="000859D3">
                    <w:rPr>
                      <w:rFonts w:cstheme="minorHAnsi"/>
                      <w:sz w:val="18"/>
                      <w:szCs w:val="18"/>
                    </w:rPr>
                    <w:t>2</w:t>
                  </w:r>
                </w:p>
              </w:tc>
              <w:tc>
                <w:tcPr>
                  <w:tcW w:w="700" w:type="dxa"/>
                  <w:tcBorders>
                    <w:top w:val="single" w:sz="4" w:space="0" w:color="009EDB"/>
                    <w:left w:val="single" w:sz="4" w:space="0" w:color="009EDB"/>
                    <w:bottom w:val="single" w:sz="4" w:space="0" w:color="009EDB"/>
                    <w:right w:val="single" w:sz="4" w:space="0" w:color="009EDB"/>
                  </w:tcBorders>
                </w:tcPr>
                <w:p w14:paraId="20E7543C" w14:textId="19534835" w:rsidR="00CB5EA4" w:rsidRPr="00EB470F" w:rsidRDefault="00471B11" w:rsidP="008F58DE">
                  <w:pPr>
                    <w:rPr>
                      <w:rFonts w:cstheme="minorHAnsi"/>
                      <w:sz w:val="18"/>
                      <w:szCs w:val="18"/>
                    </w:rPr>
                  </w:pPr>
                  <w:r>
                    <w:rPr>
                      <w:rFonts w:cstheme="minorHAnsi"/>
                      <w:sz w:val="18"/>
                      <w:szCs w:val="18"/>
                    </w:rPr>
                    <w:t>99</w:t>
                  </w:r>
                </w:p>
              </w:tc>
              <w:tc>
                <w:tcPr>
                  <w:tcW w:w="3463"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1206BD9" w14:textId="77777777" w:rsidR="00CB5EA4" w:rsidRPr="00EB470F" w:rsidRDefault="00CB5EA4" w:rsidP="008F58DE">
                  <w:pPr>
                    <w:rPr>
                      <w:rFonts w:cstheme="minorHAnsi"/>
                      <w:sz w:val="18"/>
                      <w:szCs w:val="18"/>
                    </w:rPr>
                  </w:pPr>
                </w:p>
              </w:tc>
            </w:tr>
          </w:tbl>
          <w:p w14:paraId="7016E9E6" w14:textId="3A17FCEA" w:rsidR="008F58DE" w:rsidRPr="00EB470F" w:rsidRDefault="008F58DE" w:rsidP="008F58DE">
            <w:pPr>
              <w:rPr>
                <w:rFonts w:cstheme="minorHAnsi"/>
                <w:sz w:val="12"/>
                <w:szCs w:val="12"/>
              </w:rPr>
            </w:pPr>
          </w:p>
          <w:p w14:paraId="6D514374" w14:textId="77777777" w:rsidR="00213D14" w:rsidRPr="00EB470F" w:rsidRDefault="00213D14" w:rsidP="00CB5EA4">
            <w:pPr>
              <w:rPr>
                <w:rFonts w:cstheme="minorHAnsi"/>
                <w:sz w:val="12"/>
                <w:szCs w:val="12"/>
              </w:rPr>
            </w:pPr>
          </w:p>
        </w:tc>
      </w:tr>
    </w:tbl>
    <w:p w14:paraId="468D4AF1" w14:textId="3580DD36" w:rsidR="00457FDF" w:rsidRDefault="00457FDF" w:rsidP="00C245A3">
      <w:pPr>
        <w:rPr>
          <w:rFonts w:cstheme="minorHAnsi"/>
          <w:b/>
          <w:bCs/>
          <w:color w:val="009EDB"/>
        </w:rPr>
      </w:pPr>
    </w:p>
    <w:p w14:paraId="2BB33C68" w14:textId="162128D1" w:rsidR="00457FDF" w:rsidRDefault="00457FDF" w:rsidP="00C245A3">
      <w:pPr>
        <w:rPr>
          <w:rFonts w:cstheme="minorHAnsi"/>
          <w:b/>
          <w:bCs/>
          <w:color w:val="009EDB"/>
        </w:rPr>
      </w:pPr>
    </w:p>
    <w:p w14:paraId="6BEF904F" w14:textId="650A6D6B" w:rsidR="00C245A3" w:rsidRPr="00EB470F" w:rsidRDefault="00442517" w:rsidP="00C245A3">
      <w:pPr>
        <w:rPr>
          <w:rFonts w:cstheme="minorHAnsi"/>
          <w:b/>
          <w:bCs/>
          <w:color w:val="009EDB"/>
          <w:sz w:val="28"/>
          <w:szCs w:val="28"/>
        </w:rPr>
      </w:pPr>
      <w:r w:rsidRPr="00EB470F">
        <w:rPr>
          <w:rFonts w:cstheme="minorHAnsi"/>
          <w:b/>
          <w:bCs/>
          <w:color w:val="009EDB"/>
          <w:sz w:val="28"/>
          <w:szCs w:val="28"/>
        </w:rPr>
        <w:t>Section</w:t>
      </w:r>
      <w:r w:rsidR="00C245A3" w:rsidRPr="00EB470F">
        <w:rPr>
          <w:rFonts w:cstheme="minorHAnsi"/>
          <w:b/>
          <w:bCs/>
          <w:color w:val="009EDB"/>
          <w:sz w:val="28"/>
          <w:szCs w:val="28"/>
        </w:rPr>
        <w:t xml:space="preserve"> </w:t>
      </w:r>
      <w:r w:rsidR="00F7036F" w:rsidRPr="00EB470F">
        <w:rPr>
          <w:rFonts w:cstheme="minorHAnsi"/>
          <w:b/>
          <w:bCs/>
          <w:color w:val="009EDB"/>
          <w:sz w:val="28"/>
          <w:szCs w:val="28"/>
        </w:rPr>
        <w:t>7</w:t>
      </w:r>
      <w:r w:rsidR="00C245A3" w:rsidRPr="00EB470F">
        <w:rPr>
          <w:rFonts w:cstheme="minorHAnsi"/>
          <w:b/>
          <w:bCs/>
          <w:color w:val="009EDB"/>
          <w:sz w:val="28"/>
          <w:szCs w:val="28"/>
        </w:rPr>
        <w:t>: Looking ahead: Focus on the future</w:t>
      </w:r>
    </w:p>
    <w:p w14:paraId="0641A622" w14:textId="77777777" w:rsidR="00C245A3" w:rsidRPr="00EB470F" w:rsidRDefault="00C245A3" w:rsidP="00C245A3">
      <w:pPr>
        <w:rPr>
          <w:rFonts w:cstheme="minorHAnsi"/>
          <w:sz w:val="20"/>
          <w:szCs w:val="20"/>
        </w:rPr>
      </w:pPr>
    </w:p>
    <w:tbl>
      <w:tblPr>
        <w:tblStyle w:val="TableGrid"/>
        <w:tblW w:w="0" w:type="auto"/>
        <w:tblLook w:val="04A0" w:firstRow="1" w:lastRow="0" w:firstColumn="1" w:lastColumn="0" w:noHBand="0" w:noVBand="1"/>
      </w:tblPr>
      <w:tblGrid>
        <w:gridCol w:w="9736"/>
      </w:tblGrid>
      <w:tr w:rsidR="00C245A3" w:rsidRPr="00EB470F" w14:paraId="0922ECD8" w14:textId="77777777" w:rsidTr="00156B35">
        <w:tc>
          <w:tcPr>
            <w:tcW w:w="9736" w:type="dxa"/>
          </w:tcPr>
          <w:p w14:paraId="73177F76" w14:textId="7C0D5EE0" w:rsidR="00CB5EA4" w:rsidRPr="00A71126" w:rsidRDefault="00CB5EA4" w:rsidP="007C7BC1">
            <w:pPr>
              <w:rPr>
                <w:rFonts w:cstheme="minorHAnsi"/>
                <w:i/>
                <w:iCs/>
                <w:color w:val="ED7D31" w:themeColor="accent2"/>
                <w:sz w:val="20"/>
                <w:szCs w:val="20"/>
              </w:rPr>
            </w:pPr>
          </w:p>
          <w:p w14:paraId="68E8ED0A" w14:textId="798E090F" w:rsidR="00A71126" w:rsidRDefault="007972E3" w:rsidP="00A71126">
            <w:pPr>
              <w:rPr>
                <w:rFonts w:cstheme="minorHAnsi"/>
                <w:sz w:val="20"/>
                <w:szCs w:val="20"/>
              </w:rPr>
            </w:pPr>
            <w:r>
              <w:rPr>
                <w:rFonts w:cstheme="minorHAnsi"/>
                <w:sz w:val="20"/>
                <w:szCs w:val="20"/>
              </w:rPr>
              <w:t>Looking ahead in 2022, JCP impl</w:t>
            </w:r>
            <w:r w:rsidR="006B49F5">
              <w:rPr>
                <w:rFonts w:cstheme="minorHAnsi"/>
                <w:sz w:val="20"/>
                <w:szCs w:val="20"/>
              </w:rPr>
              <w:t>eme</w:t>
            </w:r>
            <w:r>
              <w:rPr>
                <w:rFonts w:cstheme="minorHAnsi"/>
                <w:sz w:val="20"/>
                <w:szCs w:val="20"/>
              </w:rPr>
              <w:t>ntation plans ent</w:t>
            </w:r>
            <w:r w:rsidR="00F564A1">
              <w:rPr>
                <w:rFonts w:cstheme="minorHAnsi"/>
                <w:sz w:val="20"/>
                <w:szCs w:val="20"/>
              </w:rPr>
              <w:t xml:space="preserve">ails full completion of all the activities enlisted in the original and </w:t>
            </w:r>
            <w:r w:rsidR="006B49F5">
              <w:rPr>
                <w:rFonts w:cstheme="minorHAnsi"/>
                <w:sz w:val="20"/>
                <w:szCs w:val="20"/>
              </w:rPr>
              <w:t>extended</w:t>
            </w:r>
            <w:r w:rsidR="00F564A1">
              <w:rPr>
                <w:rFonts w:cstheme="minorHAnsi"/>
                <w:sz w:val="20"/>
                <w:szCs w:val="20"/>
              </w:rPr>
              <w:t xml:space="preserve"> workplan of JCP. The impact of the activities which will be implemented will create a unified</w:t>
            </w:r>
            <w:r w:rsidR="00D4667A">
              <w:rPr>
                <w:rFonts w:cstheme="minorHAnsi"/>
                <w:sz w:val="20"/>
                <w:szCs w:val="20"/>
              </w:rPr>
              <w:t xml:space="preserve"> legal</w:t>
            </w:r>
            <w:r w:rsidR="00F564A1">
              <w:rPr>
                <w:rFonts w:cstheme="minorHAnsi"/>
                <w:sz w:val="20"/>
                <w:szCs w:val="20"/>
              </w:rPr>
              <w:t xml:space="preserve"> framework</w:t>
            </w:r>
            <w:r w:rsidR="00D4667A">
              <w:rPr>
                <w:rFonts w:cstheme="minorHAnsi"/>
                <w:sz w:val="20"/>
                <w:szCs w:val="20"/>
              </w:rPr>
              <w:t xml:space="preserve"> for Somali Custodial Corps to deliver correctional services; develop correctional facilities to comply with international standards; </w:t>
            </w:r>
            <w:r w:rsidR="003F01CB">
              <w:rPr>
                <w:rFonts w:cstheme="minorHAnsi"/>
                <w:sz w:val="20"/>
                <w:szCs w:val="20"/>
              </w:rPr>
              <w:t xml:space="preserve">maximize capacity building trainings </w:t>
            </w:r>
            <w:r w:rsidR="00E45A3E">
              <w:rPr>
                <w:rFonts w:cstheme="minorHAnsi"/>
                <w:sz w:val="20"/>
                <w:szCs w:val="20"/>
              </w:rPr>
              <w:t xml:space="preserve">for staffs involved in prison management, </w:t>
            </w:r>
            <w:r w:rsidR="00D4667A">
              <w:rPr>
                <w:rFonts w:cstheme="minorHAnsi"/>
                <w:sz w:val="20"/>
                <w:szCs w:val="20"/>
              </w:rPr>
              <w:t xml:space="preserve">increase the number of prisoners benefitting from rehabilitation programs, ensure community participation in increasing prisoners welfare and reintegration and most importantly to </w:t>
            </w:r>
            <w:r w:rsidR="006B49F5">
              <w:rPr>
                <w:rFonts w:cstheme="minorHAnsi"/>
                <w:sz w:val="20"/>
                <w:szCs w:val="20"/>
              </w:rPr>
              <w:t>encourage national participation and ownership of all the activities for sustainability of the impacts.</w:t>
            </w:r>
          </w:p>
          <w:p w14:paraId="6BBEA454" w14:textId="005E79E9" w:rsidR="006B49F5" w:rsidRDefault="006B49F5" w:rsidP="00A71126">
            <w:pPr>
              <w:rPr>
                <w:rFonts w:cstheme="minorHAnsi"/>
                <w:sz w:val="20"/>
                <w:szCs w:val="20"/>
              </w:rPr>
            </w:pPr>
          </w:p>
          <w:p w14:paraId="43778E40" w14:textId="43DA6E61" w:rsidR="006B49F5" w:rsidRPr="007972E3" w:rsidRDefault="007E5E5B" w:rsidP="00A71126">
            <w:pPr>
              <w:rPr>
                <w:rFonts w:cstheme="minorHAnsi"/>
                <w:sz w:val="20"/>
                <w:szCs w:val="20"/>
              </w:rPr>
            </w:pPr>
            <w:r>
              <w:rPr>
                <w:rFonts w:cstheme="minorHAnsi"/>
                <w:sz w:val="20"/>
                <w:szCs w:val="20"/>
              </w:rPr>
              <w:t>Having conducted multiple infrastructural projects, capacity building trainings and specialized pilot projects</w:t>
            </w:r>
            <w:r w:rsidR="00304A2D">
              <w:rPr>
                <w:rFonts w:cstheme="minorHAnsi"/>
                <w:sz w:val="20"/>
                <w:szCs w:val="20"/>
              </w:rPr>
              <w:t>, newly identified issues and unprecedented challenges have arisen.</w:t>
            </w:r>
            <w:r w:rsidR="006B49F5">
              <w:rPr>
                <w:rFonts w:cstheme="minorHAnsi"/>
                <w:sz w:val="20"/>
                <w:szCs w:val="20"/>
              </w:rPr>
              <w:t xml:space="preserve"> </w:t>
            </w:r>
            <w:r w:rsidR="00304A2D">
              <w:rPr>
                <w:rFonts w:cstheme="minorHAnsi"/>
                <w:sz w:val="20"/>
                <w:szCs w:val="20"/>
              </w:rPr>
              <w:t>T</w:t>
            </w:r>
            <w:r w:rsidR="006B49F5">
              <w:rPr>
                <w:rFonts w:cstheme="minorHAnsi"/>
                <w:sz w:val="20"/>
                <w:szCs w:val="20"/>
              </w:rPr>
              <w:t xml:space="preserve">he participating UN organizations </w:t>
            </w:r>
            <w:r w:rsidR="00304A2D">
              <w:rPr>
                <w:rFonts w:cstheme="minorHAnsi"/>
                <w:sz w:val="20"/>
                <w:szCs w:val="20"/>
              </w:rPr>
              <w:t>under JCP</w:t>
            </w:r>
            <w:r w:rsidR="006B49F5">
              <w:rPr>
                <w:rFonts w:cstheme="minorHAnsi"/>
                <w:sz w:val="20"/>
                <w:szCs w:val="20"/>
              </w:rPr>
              <w:t xml:space="preserve"> are </w:t>
            </w:r>
            <w:r w:rsidR="00E45A3E">
              <w:rPr>
                <w:rFonts w:cstheme="minorHAnsi"/>
                <w:sz w:val="20"/>
                <w:szCs w:val="20"/>
              </w:rPr>
              <w:t>planning to engage</w:t>
            </w:r>
            <w:r w:rsidR="006B49F5">
              <w:rPr>
                <w:rFonts w:cstheme="minorHAnsi"/>
                <w:sz w:val="20"/>
                <w:szCs w:val="20"/>
              </w:rPr>
              <w:t xml:space="preserve"> with donors and national counterparts to </w:t>
            </w:r>
            <w:r>
              <w:rPr>
                <w:rFonts w:cstheme="minorHAnsi"/>
                <w:sz w:val="20"/>
                <w:szCs w:val="20"/>
              </w:rPr>
              <w:t xml:space="preserve">further take on projects to address the </w:t>
            </w:r>
            <w:r w:rsidR="00FD0FFF">
              <w:rPr>
                <w:rFonts w:cstheme="minorHAnsi"/>
                <w:sz w:val="20"/>
                <w:szCs w:val="20"/>
              </w:rPr>
              <w:t>multifaceted</w:t>
            </w:r>
            <w:r>
              <w:rPr>
                <w:rFonts w:cstheme="minorHAnsi"/>
                <w:sz w:val="20"/>
                <w:szCs w:val="20"/>
              </w:rPr>
              <w:t xml:space="preserve"> issues posed by violent extremist across Somalia. </w:t>
            </w:r>
            <w:r w:rsidR="00304A2D">
              <w:rPr>
                <w:rFonts w:cstheme="minorHAnsi"/>
                <w:sz w:val="20"/>
                <w:szCs w:val="20"/>
              </w:rPr>
              <w:t xml:space="preserve">Some foreseen impacts of programme </w:t>
            </w:r>
            <w:proofErr w:type="gramStart"/>
            <w:r w:rsidR="00304A2D">
              <w:rPr>
                <w:rFonts w:cstheme="minorHAnsi"/>
                <w:sz w:val="20"/>
                <w:szCs w:val="20"/>
              </w:rPr>
              <w:t>in the near future</w:t>
            </w:r>
            <w:proofErr w:type="gramEnd"/>
            <w:r w:rsidR="00304A2D">
              <w:rPr>
                <w:rFonts w:cstheme="minorHAnsi"/>
                <w:sz w:val="20"/>
                <w:szCs w:val="20"/>
              </w:rPr>
              <w:t xml:space="preserve"> will </w:t>
            </w:r>
            <w:r w:rsidR="00FD0FFF">
              <w:rPr>
                <w:rFonts w:cstheme="minorHAnsi"/>
                <w:sz w:val="20"/>
                <w:szCs w:val="20"/>
              </w:rPr>
              <w:t>include</w:t>
            </w:r>
            <w:r w:rsidR="00304A2D">
              <w:rPr>
                <w:rFonts w:cstheme="minorHAnsi"/>
                <w:sz w:val="20"/>
                <w:szCs w:val="20"/>
              </w:rPr>
              <w:t xml:space="preserve"> strengthened institutional capacities to ensure proper management of violent extremist in prisons; strengthened security and management of high risks prisoners</w:t>
            </w:r>
            <w:r w:rsidR="003F01CB">
              <w:rPr>
                <w:rFonts w:cstheme="minorHAnsi"/>
                <w:sz w:val="20"/>
                <w:szCs w:val="20"/>
              </w:rPr>
              <w:t xml:space="preserve"> through infrastructural development and enhancement of PVE programmes that target high-risk prisoners.</w:t>
            </w:r>
          </w:p>
          <w:p w14:paraId="1DCAD390" w14:textId="77777777" w:rsidR="00C245A3" w:rsidRPr="00EB470F" w:rsidRDefault="00C245A3" w:rsidP="00C245A3">
            <w:pPr>
              <w:rPr>
                <w:rFonts w:cstheme="minorHAnsi"/>
                <w:sz w:val="12"/>
                <w:szCs w:val="12"/>
              </w:rPr>
            </w:pPr>
          </w:p>
        </w:tc>
      </w:tr>
    </w:tbl>
    <w:p w14:paraId="384FC53C" w14:textId="77777777" w:rsidR="00BE66F9" w:rsidRPr="00457FDF" w:rsidRDefault="00BE66F9" w:rsidP="00C245A3">
      <w:pPr>
        <w:rPr>
          <w:rFonts w:cstheme="minorHAnsi"/>
        </w:rPr>
      </w:pPr>
    </w:p>
    <w:p w14:paraId="2E6D0663" w14:textId="34C658F7" w:rsidR="00C245A3" w:rsidRPr="00EB470F" w:rsidRDefault="00442517" w:rsidP="00C245A3">
      <w:pPr>
        <w:rPr>
          <w:rFonts w:cstheme="minorHAnsi"/>
          <w:b/>
          <w:bCs/>
          <w:color w:val="009EDB"/>
          <w:sz w:val="28"/>
          <w:szCs w:val="28"/>
        </w:rPr>
      </w:pPr>
      <w:r w:rsidRPr="00EB470F">
        <w:rPr>
          <w:rFonts w:cstheme="minorHAnsi"/>
          <w:b/>
          <w:bCs/>
          <w:color w:val="009EDB"/>
          <w:sz w:val="28"/>
          <w:szCs w:val="28"/>
        </w:rPr>
        <w:t>Section</w:t>
      </w:r>
      <w:r w:rsidR="00C245A3" w:rsidRPr="00EB470F">
        <w:rPr>
          <w:rFonts w:cstheme="minorHAnsi"/>
          <w:b/>
          <w:bCs/>
          <w:color w:val="009EDB"/>
          <w:sz w:val="28"/>
          <w:szCs w:val="28"/>
        </w:rPr>
        <w:t xml:space="preserve"> </w:t>
      </w:r>
      <w:r w:rsidR="00F7036F" w:rsidRPr="00EB470F">
        <w:rPr>
          <w:rFonts w:cstheme="minorHAnsi"/>
          <w:b/>
          <w:bCs/>
          <w:color w:val="009EDB"/>
          <w:sz w:val="28"/>
          <w:szCs w:val="28"/>
        </w:rPr>
        <w:t>8</w:t>
      </w:r>
      <w:r w:rsidR="00C245A3" w:rsidRPr="00EB470F">
        <w:rPr>
          <w:rFonts w:cstheme="minorHAnsi"/>
          <w:b/>
          <w:bCs/>
          <w:color w:val="009EDB"/>
          <w:sz w:val="28"/>
          <w:szCs w:val="28"/>
        </w:rPr>
        <w:t>: Human interest story: Voices from the field</w:t>
      </w:r>
    </w:p>
    <w:p w14:paraId="279AD32A" w14:textId="77777777" w:rsidR="00C245A3" w:rsidRPr="00EB470F" w:rsidRDefault="00C245A3" w:rsidP="00C245A3">
      <w:pPr>
        <w:rPr>
          <w:rFonts w:cstheme="minorHAnsi"/>
          <w:sz w:val="12"/>
          <w:szCs w:val="12"/>
        </w:rPr>
      </w:pPr>
    </w:p>
    <w:tbl>
      <w:tblPr>
        <w:tblStyle w:val="TableGrid"/>
        <w:tblW w:w="0" w:type="auto"/>
        <w:tblLook w:val="04A0" w:firstRow="1" w:lastRow="0" w:firstColumn="1" w:lastColumn="0" w:noHBand="0" w:noVBand="1"/>
      </w:tblPr>
      <w:tblGrid>
        <w:gridCol w:w="9736"/>
      </w:tblGrid>
      <w:tr w:rsidR="00C245A3" w:rsidRPr="00EB470F" w14:paraId="3DF203E8" w14:textId="77777777" w:rsidTr="00156B35">
        <w:tc>
          <w:tcPr>
            <w:tcW w:w="9736" w:type="dxa"/>
          </w:tcPr>
          <w:p w14:paraId="335B8B43" w14:textId="7A531A41" w:rsidR="00767C30" w:rsidRDefault="00264172" w:rsidP="00F612A2">
            <w:pPr>
              <w:rPr>
                <w:rFonts w:cstheme="minorHAnsi"/>
                <w:sz w:val="28"/>
                <w:szCs w:val="28"/>
              </w:rPr>
            </w:pPr>
            <w:r>
              <w:rPr>
                <w:rFonts w:cstheme="minorHAnsi"/>
                <w:sz w:val="28"/>
                <w:szCs w:val="28"/>
              </w:rPr>
              <w:t>Ahmed</w:t>
            </w:r>
            <w:r w:rsidR="007C2BBD" w:rsidRPr="007C2BBD">
              <w:rPr>
                <w:rFonts w:cstheme="minorHAnsi"/>
                <w:sz w:val="28"/>
                <w:szCs w:val="28"/>
              </w:rPr>
              <w:t xml:space="preserve"> Kismayo’s Story</w:t>
            </w:r>
          </w:p>
          <w:p w14:paraId="6146BDBE" w14:textId="21C478AB" w:rsidR="00F612A2" w:rsidRPr="00F612A2" w:rsidRDefault="00F612A2" w:rsidP="00F612A2">
            <w:pPr>
              <w:rPr>
                <w:rFonts w:cstheme="minorHAnsi"/>
                <w:b/>
                <w:bCs/>
                <w:sz w:val="20"/>
                <w:szCs w:val="20"/>
              </w:rPr>
            </w:pPr>
            <w:r>
              <w:rPr>
                <w:rFonts w:cstheme="minorHAnsi"/>
                <w:b/>
                <w:bCs/>
                <w:sz w:val="20"/>
                <w:szCs w:val="20"/>
              </w:rPr>
              <w:t xml:space="preserve">The </w:t>
            </w:r>
            <w:r w:rsidRPr="00F612A2">
              <w:rPr>
                <w:rFonts w:cstheme="minorHAnsi"/>
                <w:b/>
                <w:bCs/>
                <w:sz w:val="20"/>
                <w:szCs w:val="20"/>
              </w:rPr>
              <w:t>pa</w:t>
            </w:r>
            <w:r>
              <w:rPr>
                <w:rFonts w:cstheme="minorHAnsi"/>
                <w:b/>
                <w:bCs/>
                <w:sz w:val="20"/>
                <w:szCs w:val="20"/>
              </w:rPr>
              <w:t>th</w:t>
            </w:r>
            <w:r w:rsidRPr="00F612A2">
              <w:rPr>
                <w:rFonts w:cstheme="minorHAnsi"/>
                <w:b/>
                <w:bCs/>
                <w:sz w:val="20"/>
                <w:szCs w:val="20"/>
              </w:rPr>
              <w:t xml:space="preserve"> to reintegration</w:t>
            </w:r>
          </w:p>
          <w:p w14:paraId="0EBF763A" w14:textId="62274C82" w:rsidR="00F87947" w:rsidRDefault="00264172" w:rsidP="00264172">
            <w:pPr>
              <w:pStyle w:val="NormalWeb"/>
              <w:rPr>
                <w:rFonts w:asciiTheme="minorHAnsi" w:hAnsiTheme="minorHAnsi" w:cstheme="minorHAnsi"/>
                <w:sz w:val="20"/>
                <w:szCs w:val="20"/>
              </w:rPr>
            </w:pPr>
            <w:r w:rsidRPr="00264172">
              <w:rPr>
                <w:rFonts w:asciiTheme="minorHAnsi" w:hAnsiTheme="minorHAnsi" w:cstheme="minorHAnsi"/>
                <w:sz w:val="20"/>
                <w:szCs w:val="20"/>
              </w:rPr>
              <w:t xml:space="preserve">Ahmed’s life changed forever one fateful night in </w:t>
            </w:r>
            <w:proofErr w:type="spellStart"/>
            <w:r w:rsidRPr="00264172">
              <w:rPr>
                <w:rFonts w:asciiTheme="minorHAnsi" w:hAnsiTheme="minorHAnsi" w:cstheme="minorHAnsi"/>
                <w:sz w:val="20"/>
                <w:szCs w:val="20"/>
              </w:rPr>
              <w:t>Garowe</w:t>
            </w:r>
            <w:proofErr w:type="spellEnd"/>
            <w:r w:rsidRPr="00264172">
              <w:rPr>
                <w:rFonts w:asciiTheme="minorHAnsi" w:hAnsiTheme="minorHAnsi" w:cstheme="minorHAnsi"/>
                <w:sz w:val="20"/>
                <w:szCs w:val="20"/>
              </w:rPr>
              <w:t xml:space="preserve"> outside his place of business. A discharge of his firearm, he s</w:t>
            </w:r>
            <w:r>
              <w:rPr>
                <w:rFonts w:asciiTheme="minorHAnsi" w:hAnsiTheme="minorHAnsi" w:cstheme="minorHAnsi"/>
                <w:sz w:val="20"/>
                <w:szCs w:val="20"/>
                <w:lang w:val="en-US"/>
              </w:rPr>
              <w:t xml:space="preserve">hoots </w:t>
            </w:r>
            <w:r w:rsidRPr="00264172">
              <w:rPr>
                <w:rFonts w:asciiTheme="minorHAnsi" w:hAnsiTheme="minorHAnsi" w:cstheme="minorHAnsi"/>
                <w:sz w:val="20"/>
                <w:szCs w:val="20"/>
              </w:rPr>
              <w:t>in the air would ricochet and hit a young man who he alleged was part of</w:t>
            </w:r>
            <w:r>
              <w:rPr>
                <w:rFonts w:asciiTheme="minorHAnsi" w:hAnsiTheme="minorHAnsi" w:cstheme="minorHAnsi"/>
                <w:sz w:val="20"/>
                <w:szCs w:val="20"/>
                <w:lang w:val="en-US"/>
              </w:rPr>
              <w:t xml:space="preserve"> a</w:t>
            </w:r>
            <w:r w:rsidRPr="00264172">
              <w:rPr>
                <w:rFonts w:asciiTheme="minorHAnsi" w:hAnsiTheme="minorHAnsi" w:cstheme="minorHAnsi"/>
                <w:sz w:val="20"/>
                <w:szCs w:val="20"/>
              </w:rPr>
              <w:t xml:space="preserve"> gang committing string</w:t>
            </w:r>
            <w:r>
              <w:rPr>
                <w:rFonts w:asciiTheme="minorHAnsi" w:hAnsiTheme="minorHAnsi" w:cstheme="minorHAnsi"/>
                <w:sz w:val="20"/>
                <w:szCs w:val="20"/>
                <w:lang w:val="en-US"/>
              </w:rPr>
              <w:t>s</w:t>
            </w:r>
            <w:r w:rsidRPr="00264172">
              <w:rPr>
                <w:rFonts w:asciiTheme="minorHAnsi" w:hAnsiTheme="minorHAnsi" w:cstheme="minorHAnsi"/>
                <w:sz w:val="20"/>
                <w:szCs w:val="20"/>
              </w:rPr>
              <w:t xml:space="preserve"> of robber</w:t>
            </w:r>
            <w:r>
              <w:rPr>
                <w:rFonts w:asciiTheme="minorHAnsi" w:hAnsiTheme="minorHAnsi" w:cstheme="minorHAnsi"/>
                <w:sz w:val="20"/>
                <w:szCs w:val="20"/>
                <w:lang w:val="en-US"/>
              </w:rPr>
              <w:t xml:space="preserve">y in the area. His </w:t>
            </w:r>
            <w:r w:rsidRPr="00264172">
              <w:rPr>
                <w:rFonts w:asciiTheme="minorHAnsi" w:hAnsiTheme="minorHAnsi" w:cstheme="minorHAnsi"/>
                <w:sz w:val="20"/>
                <w:szCs w:val="20"/>
              </w:rPr>
              <w:t xml:space="preserve">shot would kill the young man and he would end up in </w:t>
            </w:r>
            <w:proofErr w:type="spellStart"/>
            <w:r w:rsidRPr="00264172">
              <w:rPr>
                <w:rFonts w:asciiTheme="minorHAnsi" w:hAnsiTheme="minorHAnsi" w:cstheme="minorHAnsi"/>
                <w:sz w:val="20"/>
                <w:szCs w:val="20"/>
              </w:rPr>
              <w:t>Garowe</w:t>
            </w:r>
            <w:proofErr w:type="spellEnd"/>
            <w:r w:rsidRPr="00264172">
              <w:rPr>
                <w:rFonts w:asciiTheme="minorHAnsi" w:hAnsiTheme="minorHAnsi" w:cstheme="minorHAnsi"/>
                <w:sz w:val="20"/>
                <w:szCs w:val="20"/>
              </w:rPr>
              <w:t xml:space="preserve"> prison. Having been in prison </w:t>
            </w:r>
            <w:r w:rsidRPr="00264172">
              <w:rPr>
                <w:rFonts w:asciiTheme="minorHAnsi" w:hAnsiTheme="minorHAnsi" w:cstheme="minorHAnsi"/>
                <w:sz w:val="20"/>
                <w:szCs w:val="20"/>
              </w:rPr>
              <w:lastRenderedPageBreak/>
              <w:t>for more than 3 years, Ahmed is awaiting the completion of a traditional justice settlement. Ahmed struggled to cope with his new situation as he was a businessman and had no prior offences</w:t>
            </w:r>
            <w:r w:rsidR="00F87947">
              <w:rPr>
                <w:rFonts w:asciiTheme="minorHAnsi" w:hAnsiTheme="minorHAnsi" w:cstheme="minorHAnsi"/>
                <w:sz w:val="20"/>
                <w:szCs w:val="20"/>
              </w:rPr>
              <w:t xml:space="preserve">. </w:t>
            </w:r>
            <w:r w:rsidRPr="00264172">
              <w:rPr>
                <w:rFonts w:asciiTheme="minorHAnsi" w:hAnsiTheme="minorHAnsi" w:cstheme="minorHAnsi"/>
                <w:sz w:val="20"/>
                <w:szCs w:val="20"/>
              </w:rPr>
              <w:t xml:space="preserve">“I had no frame of reference; it was very hard for me to adjust to prison life. At first, I was feeling scared, I expected the worst conditions and even worse people both the inmates and the correctional officers. But that wasn’t the case, there are normal people in prison and there is a culture of helping each other out whether </w:t>
            </w:r>
            <w:proofErr w:type="spellStart"/>
            <w:r w:rsidRPr="00264172">
              <w:rPr>
                <w:rFonts w:asciiTheme="minorHAnsi" w:hAnsiTheme="minorHAnsi" w:cstheme="minorHAnsi"/>
                <w:sz w:val="20"/>
                <w:szCs w:val="20"/>
              </w:rPr>
              <w:t>its</w:t>
            </w:r>
            <w:proofErr w:type="spellEnd"/>
            <w:r w:rsidRPr="00264172">
              <w:rPr>
                <w:rFonts w:asciiTheme="minorHAnsi" w:hAnsiTheme="minorHAnsi" w:cstheme="minorHAnsi"/>
                <w:sz w:val="20"/>
                <w:szCs w:val="20"/>
              </w:rPr>
              <w:t xml:space="preserve"> from the officers or inmates, there is a brotherhood here.” </w:t>
            </w:r>
          </w:p>
          <w:p w14:paraId="4BA260A3" w14:textId="4E7CE38E" w:rsidR="00F87947" w:rsidRDefault="00264172" w:rsidP="00264172">
            <w:pPr>
              <w:pStyle w:val="NormalWeb"/>
              <w:rPr>
                <w:rFonts w:asciiTheme="minorHAnsi" w:hAnsiTheme="minorHAnsi" w:cstheme="minorHAnsi"/>
                <w:sz w:val="20"/>
                <w:szCs w:val="20"/>
              </w:rPr>
            </w:pPr>
            <w:r w:rsidRPr="00264172">
              <w:rPr>
                <w:rFonts w:asciiTheme="minorHAnsi" w:hAnsiTheme="minorHAnsi" w:cstheme="minorHAnsi"/>
                <w:sz w:val="20"/>
                <w:szCs w:val="20"/>
              </w:rPr>
              <w:t xml:space="preserve">Ahmed was housed in A Block which is the housing unit for serious </w:t>
            </w:r>
            <w:r w:rsidR="00783E31" w:rsidRPr="00264172">
              <w:rPr>
                <w:rFonts w:asciiTheme="minorHAnsi" w:hAnsiTheme="minorHAnsi" w:cstheme="minorHAnsi"/>
                <w:sz w:val="20"/>
                <w:szCs w:val="20"/>
              </w:rPr>
              <w:t>offenders but</w:t>
            </w:r>
            <w:r w:rsidRPr="00264172">
              <w:rPr>
                <w:rFonts w:asciiTheme="minorHAnsi" w:hAnsiTheme="minorHAnsi" w:cstheme="minorHAnsi"/>
                <w:sz w:val="20"/>
                <w:szCs w:val="20"/>
              </w:rPr>
              <w:t xml:space="preserve"> adjusting to his new home and new </w:t>
            </w:r>
            <w:r w:rsidR="00F87947" w:rsidRPr="00264172">
              <w:rPr>
                <w:rFonts w:asciiTheme="minorHAnsi" w:hAnsiTheme="minorHAnsi" w:cstheme="minorHAnsi"/>
                <w:sz w:val="20"/>
                <w:szCs w:val="20"/>
              </w:rPr>
              <w:t>neighbours</w:t>
            </w:r>
            <w:r w:rsidRPr="00264172">
              <w:rPr>
                <w:rFonts w:asciiTheme="minorHAnsi" w:hAnsiTheme="minorHAnsi" w:cstheme="minorHAnsi"/>
                <w:sz w:val="20"/>
                <w:szCs w:val="20"/>
              </w:rPr>
              <w:t xml:space="preserve"> was not the most difficult part. “My biggest issue was the inadequate of recreational activities in the prison, I had access to books and other vocational training activities but was not sufficient. So, it was hard to adjust to doing little.” That would change however when in August of 2021 he was selected to take part in a 6-week prison </w:t>
            </w:r>
            <w:r w:rsidR="00F87947" w:rsidRPr="00264172">
              <w:rPr>
                <w:rFonts w:asciiTheme="minorHAnsi" w:hAnsiTheme="minorHAnsi" w:cstheme="minorHAnsi"/>
                <w:sz w:val="20"/>
                <w:szCs w:val="20"/>
              </w:rPr>
              <w:t>counselling</w:t>
            </w:r>
            <w:r w:rsidRPr="00264172">
              <w:rPr>
                <w:rFonts w:asciiTheme="minorHAnsi" w:hAnsiTheme="minorHAnsi" w:cstheme="minorHAnsi"/>
                <w:sz w:val="20"/>
                <w:szCs w:val="20"/>
              </w:rPr>
              <w:t xml:space="preserve"> program under JCP. Ahmed and 59 other inmates took part in a pilot reintegration program that was facilitated by students from the Puntland State University (PSU) Faculty of Social Studies under the JCP program. “We were 6 groups of 10 inmates each, most of my group were from my block. We didn’t know what to expect from the </w:t>
            </w:r>
            <w:r w:rsidR="00F87947" w:rsidRPr="00264172">
              <w:rPr>
                <w:rFonts w:asciiTheme="minorHAnsi" w:hAnsiTheme="minorHAnsi" w:cstheme="minorHAnsi"/>
                <w:sz w:val="20"/>
                <w:szCs w:val="20"/>
              </w:rPr>
              <w:t>counselling</w:t>
            </w:r>
            <w:r w:rsidRPr="00264172">
              <w:rPr>
                <w:rFonts w:asciiTheme="minorHAnsi" w:hAnsiTheme="minorHAnsi" w:cstheme="minorHAnsi"/>
                <w:sz w:val="20"/>
                <w:szCs w:val="20"/>
              </w:rPr>
              <w:t xml:space="preserve"> </w:t>
            </w:r>
            <w:r w:rsidR="006E1FB2" w:rsidRPr="00264172">
              <w:rPr>
                <w:rFonts w:asciiTheme="minorHAnsi" w:hAnsiTheme="minorHAnsi" w:cstheme="minorHAnsi"/>
                <w:sz w:val="20"/>
                <w:szCs w:val="20"/>
              </w:rPr>
              <w:t>sessions,</w:t>
            </w:r>
            <w:r w:rsidRPr="00264172">
              <w:rPr>
                <w:rFonts w:asciiTheme="minorHAnsi" w:hAnsiTheme="minorHAnsi" w:cstheme="minorHAnsi"/>
                <w:sz w:val="20"/>
                <w:szCs w:val="20"/>
              </w:rPr>
              <w:t xml:space="preserve"> but we were very pleased.” </w:t>
            </w:r>
          </w:p>
          <w:p w14:paraId="45D0790F" w14:textId="5F16BA99" w:rsidR="00F612A2" w:rsidRPr="007D49E2" w:rsidRDefault="00264172" w:rsidP="007D49E2">
            <w:pPr>
              <w:pStyle w:val="NormalWeb"/>
              <w:rPr>
                <w:rFonts w:asciiTheme="minorHAnsi" w:hAnsiTheme="minorHAnsi" w:cstheme="minorHAnsi"/>
                <w:sz w:val="20"/>
                <w:szCs w:val="20"/>
              </w:rPr>
            </w:pPr>
            <w:r w:rsidRPr="00264172">
              <w:rPr>
                <w:rFonts w:asciiTheme="minorHAnsi" w:hAnsiTheme="minorHAnsi" w:cstheme="minorHAnsi"/>
                <w:sz w:val="20"/>
                <w:szCs w:val="20"/>
              </w:rPr>
              <w:t xml:space="preserve">Ahmed relished in the fact that he was selected to be </w:t>
            </w:r>
            <w:r w:rsidR="006E1FB2" w:rsidRPr="00264172">
              <w:rPr>
                <w:rFonts w:asciiTheme="minorHAnsi" w:hAnsiTheme="minorHAnsi" w:cstheme="minorHAnsi"/>
                <w:sz w:val="20"/>
                <w:szCs w:val="20"/>
              </w:rPr>
              <w:t>a part</w:t>
            </w:r>
            <w:r w:rsidRPr="00264172">
              <w:rPr>
                <w:rFonts w:asciiTheme="minorHAnsi" w:hAnsiTheme="minorHAnsi" w:cstheme="minorHAnsi"/>
                <w:sz w:val="20"/>
                <w:szCs w:val="20"/>
              </w:rPr>
              <w:t xml:space="preserve"> of something that would result in him, interacting and leaving his cell. “You know we were just happy to leave the cell, but what we would receive was in fact greater than our expectations. We had interesting conversations on topics of family, prison life, reading story books, interests, </w:t>
            </w:r>
            <w:proofErr w:type="gramStart"/>
            <w:r w:rsidRPr="00264172">
              <w:rPr>
                <w:rFonts w:asciiTheme="minorHAnsi" w:hAnsiTheme="minorHAnsi" w:cstheme="minorHAnsi"/>
                <w:sz w:val="20"/>
                <w:szCs w:val="20"/>
              </w:rPr>
              <w:t>future plans</w:t>
            </w:r>
            <w:proofErr w:type="gramEnd"/>
            <w:r w:rsidRPr="00264172">
              <w:rPr>
                <w:rFonts w:asciiTheme="minorHAnsi" w:hAnsiTheme="minorHAnsi" w:cstheme="minorHAnsi"/>
                <w:sz w:val="20"/>
                <w:szCs w:val="20"/>
              </w:rPr>
              <w:t xml:space="preserve">, family and friendship and our reintegration expectations. We received advice and support in the form of books from the </w:t>
            </w:r>
            <w:r w:rsidR="00F87947" w:rsidRPr="00264172">
              <w:rPr>
                <w:rFonts w:asciiTheme="minorHAnsi" w:hAnsiTheme="minorHAnsi" w:cstheme="minorHAnsi"/>
                <w:sz w:val="20"/>
                <w:szCs w:val="20"/>
              </w:rPr>
              <w:t>counselling</w:t>
            </w:r>
            <w:r w:rsidRPr="00264172">
              <w:rPr>
                <w:rFonts w:asciiTheme="minorHAnsi" w:hAnsiTheme="minorHAnsi" w:cstheme="minorHAnsi"/>
                <w:sz w:val="20"/>
                <w:szCs w:val="20"/>
              </w:rPr>
              <w:t xml:space="preserve"> sessions.” Ahmed spoke </w:t>
            </w:r>
            <w:r w:rsidR="007D49E2">
              <w:rPr>
                <w:rFonts w:asciiTheme="minorHAnsi" w:hAnsiTheme="minorHAnsi" w:cstheme="minorHAnsi"/>
                <w:sz w:val="20"/>
                <w:szCs w:val="20"/>
                <w:lang w:val="en-US"/>
              </w:rPr>
              <w:t>of</w:t>
            </w:r>
            <w:r w:rsidRPr="00264172">
              <w:rPr>
                <w:rFonts w:asciiTheme="minorHAnsi" w:hAnsiTheme="minorHAnsi" w:cstheme="minorHAnsi"/>
                <w:sz w:val="20"/>
                <w:szCs w:val="20"/>
              </w:rPr>
              <w:t xml:space="preserve"> how he and the other inmates were disappointed that the program did not last. “The </w:t>
            </w:r>
            <w:r w:rsidR="007D49E2" w:rsidRPr="00264172">
              <w:rPr>
                <w:rFonts w:asciiTheme="minorHAnsi" w:hAnsiTheme="minorHAnsi" w:cstheme="minorHAnsi"/>
                <w:sz w:val="20"/>
                <w:szCs w:val="20"/>
              </w:rPr>
              <w:t>counselling</w:t>
            </w:r>
            <w:r w:rsidRPr="00264172">
              <w:rPr>
                <w:rFonts w:asciiTheme="minorHAnsi" w:hAnsiTheme="minorHAnsi" w:cstheme="minorHAnsi"/>
                <w:sz w:val="20"/>
                <w:szCs w:val="20"/>
              </w:rPr>
              <w:t xml:space="preserve"> session was something to look forward to, every week. Most of us were interesting to continue the counselling sessions and looking forward to </w:t>
            </w:r>
            <w:r w:rsidR="006E1FB2" w:rsidRPr="00264172">
              <w:rPr>
                <w:rFonts w:asciiTheme="minorHAnsi" w:hAnsiTheme="minorHAnsi" w:cstheme="minorHAnsi"/>
                <w:sz w:val="20"/>
                <w:szCs w:val="20"/>
              </w:rPr>
              <w:t>bringing</w:t>
            </w:r>
            <w:r w:rsidRPr="00264172">
              <w:rPr>
                <w:rFonts w:asciiTheme="minorHAnsi" w:hAnsiTheme="minorHAnsi" w:cstheme="minorHAnsi"/>
                <w:sz w:val="20"/>
                <w:szCs w:val="20"/>
              </w:rPr>
              <w:t xml:space="preserve"> back it</w:t>
            </w:r>
            <w:r w:rsidR="007D49E2">
              <w:rPr>
                <w:rFonts w:asciiTheme="minorHAnsi" w:hAnsiTheme="minorHAnsi" w:cstheme="minorHAnsi"/>
                <w:sz w:val="20"/>
                <w:szCs w:val="20"/>
                <w:lang w:val="en-US"/>
              </w:rPr>
              <w:t>.</w:t>
            </w:r>
            <w:r w:rsidRPr="00264172">
              <w:rPr>
                <w:rFonts w:asciiTheme="minorHAnsi" w:hAnsiTheme="minorHAnsi" w:cstheme="minorHAnsi"/>
                <w:sz w:val="20"/>
                <w:szCs w:val="20"/>
              </w:rPr>
              <w:t xml:space="preserve"> We still hold on to the things we learned from the counselling sessions and the books we received. But I think it’s very important that the </w:t>
            </w:r>
            <w:r w:rsidR="007D49E2" w:rsidRPr="00264172">
              <w:rPr>
                <w:rFonts w:asciiTheme="minorHAnsi" w:hAnsiTheme="minorHAnsi" w:cstheme="minorHAnsi"/>
                <w:sz w:val="20"/>
                <w:szCs w:val="20"/>
              </w:rPr>
              <w:t>counselling</w:t>
            </w:r>
            <w:r w:rsidRPr="00264172">
              <w:rPr>
                <w:rFonts w:asciiTheme="minorHAnsi" w:hAnsiTheme="minorHAnsi" w:cstheme="minorHAnsi"/>
                <w:sz w:val="20"/>
                <w:szCs w:val="20"/>
              </w:rPr>
              <w:t xml:space="preserve"> sessions be renewed, because it allowed for us to learn, engage and </w:t>
            </w:r>
            <w:r w:rsidR="007D49E2" w:rsidRPr="00264172">
              <w:rPr>
                <w:rFonts w:asciiTheme="minorHAnsi" w:hAnsiTheme="minorHAnsi" w:cstheme="minorHAnsi"/>
                <w:sz w:val="20"/>
                <w:szCs w:val="20"/>
              </w:rPr>
              <w:t>analyse</w:t>
            </w:r>
            <w:r w:rsidRPr="00264172">
              <w:rPr>
                <w:rFonts w:asciiTheme="minorHAnsi" w:hAnsiTheme="minorHAnsi" w:cstheme="minorHAnsi"/>
                <w:sz w:val="20"/>
                <w:szCs w:val="20"/>
              </w:rPr>
              <w:t xml:space="preserve"> our life while building connections amongst each other and with you all.” </w:t>
            </w:r>
          </w:p>
          <w:p w14:paraId="2B8B032B" w14:textId="0F055B32" w:rsidR="00EB6614" w:rsidRDefault="00EB6614" w:rsidP="00E934CE">
            <w:pPr>
              <w:ind w:left="-19"/>
              <w:rPr>
                <w:rFonts w:cstheme="minorHAnsi"/>
                <w:sz w:val="20"/>
                <w:szCs w:val="20"/>
              </w:rPr>
            </w:pPr>
          </w:p>
          <w:p w14:paraId="5B884715" w14:textId="12036FB2" w:rsidR="00EB6614" w:rsidRDefault="00D23553" w:rsidP="00E934CE">
            <w:pPr>
              <w:ind w:left="-19"/>
              <w:rPr>
                <w:rFonts w:cstheme="minorHAnsi"/>
                <w:sz w:val="20"/>
                <w:szCs w:val="20"/>
              </w:rPr>
            </w:pPr>
            <w:r>
              <w:rPr>
                <w:rFonts w:cstheme="minorHAnsi"/>
                <w:noProof/>
                <w:sz w:val="20"/>
                <w:szCs w:val="20"/>
              </w:rPr>
              <w:drawing>
                <wp:inline distT="0" distB="0" distL="0" distR="0" wp14:anchorId="17EFB562" wp14:editId="0C0AB661">
                  <wp:extent cx="6067425" cy="3381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067425" cy="3381375"/>
                          </a:xfrm>
                          <a:prstGeom prst="rect">
                            <a:avLst/>
                          </a:prstGeom>
                        </pic:spPr>
                      </pic:pic>
                    </a:graphicData>
                  </a:graphic>
                </wp:inline>
              </w:drawing>
            </w:r>
          </w:p>
          <w:p w14:paraId="28E0CBF1" w14:textId="0C94531D" w:rsidR="00D23553" w:rsidRDefault="00D23553" w:rsidP="00E934CE">
            <w:pPr>
              <w:ind w:left="-19"/>
              <w:rPr>
                <w:rFonts w:cstheme="minorHAnsi"/>
                <w:i/>
                <w:iCs/>
                <w:sz w:val="20"/>
                <w:szCs w:val="20"/>
              </w:rPr>
            </w:pPr>
            <w:r w:rsidRPr="00D23553">
              <w:rPr>
                <w:rFonts w:cstheme="minorHAnsi"/>
                <w:i/>
                <w:iCs/>
                <w:sz w:val="20"/>
                <w:szCs w:val="20"/>
              </w:rPr>
              <w:t>Photo by Abdirizak Jama: A female social work</w:t>
            </w:r>
            <w:r w:rsidR="007D49E2">
              <w:rPr>
                <w:rFonts w:cstheme="minorHAnsi"/>
                <w:i/>
                <w:iCs/>
                <w:sz w:val="20"/>
                <w:szCs w:val="20"/>
              </w:rPr>
              <w:t xml:space="preserve"> student</w:t>
            </w:r>
            <w:r w:rsidRPr="00D23553">
              <w:rPr>
                <w:rFonts w:cstheme="minorHAnsi"/>
                <w:i/>
                <w:iCs/>
                <w:sz w:val="20"/>
                <w:szCs w:val="20"/>
              </w:rPr>
              <w:t xml:space="preserve"> counselling a prisoner </w:t>
            </w:r>
          </w:p>
          <w:p w14:paraId="0150FFCC" w14:textId="1B71DD20" w:rsidR="00D23553" w:rsidRDefault="00D23553" w:rsidP="00E934CE">
            <w:pPr>
              <w:ind w:left="-19"/>
              <w:rPr>
                <w:rFonts w:cstheme="minorHAnsi"/>
                <w:i/>
                <w:iCs/>
                <w:sz w:val="20"/>
                <w:szCs w:val="20"/>
              </w:rPr>
            </w:pPr>
          </w:p>
          <w:p w14:paraId="1BD10D25" w14:textId="7FFFF7B1" w:rsidR="003B6A85" w:rsidRPr="003B6A85" w:rsidRDefault="003B6A85" w:rsidP="001C497E">
            <w:pPr>
              <w:ind w:left="-19"/>
              <w:rPr>
                <w:rFonts w:cstheme="minorHAnsi"/>
                <w:color w:val="ED7D31" w:themeColor="accent2"/>
                <w:sz w:val="12"/>
                <w:szCs w:val="12"/>
              </w:rPr>
            </w:pPr>
          </w:p>
        </w:tc>
      </w:tr>
    </w:tbl>
    <w:p w14:paraId="01C62A16" w14:textId="77777777" w:rsidR="00FD3BAB" w:rsidRPr="003B6A85" w:rsidRDefault="00FD3BAB" w:rsidP="003B6A85">
      <w:pPr>
        <w:rPr>
          <w:rFonts w:cstheme="minorHAnsi"/>
          <w:b/>
          <w:bCs/>
          <w:color w:val="009EDB"/>
          <w:sz w:val="4"/>
          <w:szCs w:val="4"/>
        </w:rPr>
      </w:pPr>
    </w:p>
    <w:sectPr w:rsidR="00FD3BAB" w:rsidRPr="003B6A85" w:rsidSect="00770F79">
      <w:footerReference w:type="default" r:id="rId16"/>
      <w:pgSz w:w="11906" w:h="16838" w:code="9"/>
      <w:pgMar w:top="993"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8B55" w14:textId="77777777" w:rsidR="00FD5DBF" w:rsidRDefault="00FD5DBF" w:rsidP="00D720EE">
      <w:r>
        <w:separator/>
      </w:r>
    </w:p>
  </w:endnote>
  <w:endnote w:type="continuationSeparator" w:id="0">
    <w:p w14:paraId="00490373" w14:textId="77777777" w:rsidR="00FD5DBF" w:rsidRDefault="00FD5DBF" w:rsidP="00D7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Regular">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59120"/>
      <w:docPartObj>
        <w:docPartGallery w:val="Page Numbers (Bottom of Page)"/>
        <w:docPartUnique/>
      </w:docPartObj>
    </w:sdtPr>
    <w:sdtEndPr/>
    <w:sdtContent>
      <w:p w14:paraId="0157FF3A" w14:textId="63224E2A" w:rsidR="00C97009" w:rsidRDefault="00C97009">
        <w:pPr>
          <w:pStyle w:val="Footer"/>
          <w:jc w:val="right"/>
        </w:pPr>
        <w:r w:rsidRPr="00C97009">
          <w:rPr>
            <w:rFonts w:ascii="Roboto" w:hAnsi="Roboto"/>
            <w:sz w:val="16"/>
            <w:szCs w:val="16"/>
          </w:rPr>
          <w:fldChar w:fldCharType="begin"/>
        </w:r>
        <w:r w:rsidRPr="00C97009">
          <w:rPr>
            <w:rFonts w:ascii="Roboto" w:hAnsi="Roboto"/>
            <w:sz w:val="16"/>
            <w:szCs w:val="16"/>
          </w:rPr>
          <w:instrText>PAGE   \* MERGEFORMAT</w:instrText>
        </w:r>
        <w:r w:rsidRPr="00C97009">
          <w:rPr>
            <w:rFonts w:ascii="Roboto" w:hAnsi="Roboto"/>
            <w:sz w:val="16"/>
            <w:szCs w:val="16"/>
          </w:rPr>
          <w:fldChar w:fldCharType="separate"/>
        </w:r>
        <w:r w:rsidRPr="00C97009">
          <w:rPr>
            <w:rFonts w:ascii="Roboto" w:hAnsi="Roboto"/>
            <w:sz w:val="16"/>
            <w:szCs w:val="16"/>
            <w:lang w:val="fr-FR"/>
          </w:rPr>
          <w:t>2</w:t>
        </w:r>
        <w:r w:rsidRPr="00C97009">
          <w:rPr>
            <w:rFonts w:ascii="Roboto" w:hAnsi="Roboto"/>
            <w:sz w:val="16"/>
            <w:szCs w:val="16"/>
          </w:rPr>
          <w:fldChar w:fldCharType="end"/>
        </w:r>
      </w:p>
    </w:sdtContent>
  </w:sdt>
  <w:p w14:paraId="7050FCBA" w14:textId="0F6C9ED0" w:rsidR="00C97009" w:rsidRPr="005671FC" w:rsidRDefault="00DC6510">
    <w:pPr>
      <w:pStyle w:val="Footer"/>
      <w:rPr>
        <w:rFonts w:asciiTheme="majorHAnsi" w:hAnsiTheme="majorHAnsi" w:cstheme="majorHAnsi"/>
        <w:sz w:val="18"/>
        <w:szCs w:val="18"/>
      </w:rPr>
    </w:pPr>
    <w:r w:rsidRPr="005671FC">
      <w:rPr>
        <w:rFonts w:asciiTheme="majorHAnsi" w:hAnsiTheme="majorHAnsi" w:cstheme="majorHAnsi"/>
        <w:sz w:val="18"/>
        <w:szCs w:val="18"/>
      </w:rPr>
      <w:t>UN Somalia Joint Fund – Progress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AA62" w14:textId="77777777" w:rsidR="00FD5DBF" w:rsidRDefault="00FD5DBF" w:rsidP="00D720EE">
      <w:r>
        <w:separator/>
      </w:r>
    </w:p>
  </w:footnote>
  <w:footnote w:type="continuationSeparator" w:id="0">
    <w:p w14:paraId="0E679F48" w14:textId="77777777" w:rsidR="00FD5DBF" w:rsidRDefault="00FD5DBF" w:rsidP="00D72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40C"/>
    <w:multiLevelType w:val="hybridMultilevel"/>
    <w:tmpl w:val="062657C2"/>
    <w:lvl w:ilvl="0" w:tplc="555C1C32">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9D3A7B"/>
    <w:multiLevelType w:val="hybridMultilevel"/>
    <w:tmpl w:val="E89E9A2A"/>
    <w:lvl w:ilvl="0" w:tplc="4BD6A6C8">
      <w:start w:val="1"/>
      <w:numFmt w:val="decimal"/>
      <w:lvlText w:val="%1)"/>
      <w:lvlJc w:val="left"/>
      <w:pPr>
        <w:ind w:left="720" w:hanging="360"/>
      </w:pPr>
      <w:rPr>
        <w:rFonts w:ascii="Roboto Regular" w:hAnsi="Roboto Regular"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7D2D1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8916E5"/>
    <w:multiLevelType w:val="hybridMultilevel"/>
    <w:tmpl w:val="ABF45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F31872"/>
    <w:multiLevelType w:val="hybridMultilevel"/>
    <w:tmpl w:val="F7C264B8"/>
    <w:lvl w:ilvl="0" w:tplc="173824DA">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A7868DB"/>
    <w:multiLevelType w:val="hybridMultilevel"/>
    <w:tmpl w:val="4AA863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2967B6"/>
    <w:multiLevelType w:val="hybridMultilevel"/>
    <w:tmpl w:val="6EFC2C4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9927FE"/>
    <w:multiLevelType w:val="hybridMultilevel"/>
    <w:tmpl w:val="E77AC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8F70A4D"/>
    <w:multiLevelType w:val="hybridMultilevel"/>
    <w:tmpl w:val="98B29390"/>
    <w:lvl w:ilvl="0" w:tplc="555C1C32">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E41655"/>
    <w:multiLevelType w:val="hybridMultilevel"/>
    <w:tmpl w:val="85C66C5C"/>
    <w:lvl w:ilvl="0" w:tplc="FFFFFFFF">
      <w:start w:val="1"/>
      <w:numFmt w:val="decimal"/>
      <w:lvlText w:val="%1."/>
      <w:lvlJc w:val="left"/>
      <w:pPr>
        <w:ind w:left="720" w:hanging="360"/>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B251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BC5C3D"/>
    <w:multiLevelType w:val="hybridMultilevel"/>
    <w:tmpl w:val="0D90B172"/>
    <w:lvl w:ilvl="0" w:tplc="EDBE0FD0">
      <w:start w:val="1"/>
      <w:numFmt w:val="bullet"/>
      <w:lvlText w:val="-"/>
      <w:lvlJc w:val="left"/>
      <w:pPr>
        <w:ind w:left="1080" w:hanging="360"/>
      </w:pPr>
      <w:rPr>
        <w:rFonts w:ascii="Roboto Regular" w:eastAsiaTheme="minorEastAsia" w:hAnsi="Roboto Regular"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0326CE4"/>
    <w:multiLevelType w:val="hybridMultilevel"/>
    <w:tmpl w:val="84A054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53701E"/>
    <w:multiLevelType w:val="hybridMultilevel"/>
    <w:tmpl w:val="0F4AFC98"/>
    <w:lvl w:ilvl="0" w:tplc="CB18EA4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1D1751"/>
    <w:multiLevelType w:val="hybridMultilevel"/>
    <w:tmpl w:val="4C44465C"/>
    <w:lvl w:ilvl="0" w:tplc="173824DA">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D6023AD"/>
    <w:multiLevelType w:val="hybridMultilevel"/>
    <w:tmpl w:val="3F4EF81A"/>
    <w:lvl w:ilvl="0" w:tplc="173824DA">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215A05"/>
    <w:multiLevelType w:val="hybridMultilevel"/>
    <w:tmpl w:val="76E0D914"/>
    <w:lvl w:ilvl="0" w:tplc="173824DA">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6716F92"/>
    <w:multiLevelType w:val="hybridMultilevel"/>
    <w:tmpl w:val="19EE2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956E8A"/>
    <w:multiLevelType w:val="hybridMultilevel"/>
    <w:tmpl w:val="DAF0B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BD71A5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B7141E"/>
    <w:multiLevelType w:val="hybridMultilevel"/>
    <w:tmpl w:val="8E0607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CE4C69"/>
    <w:multiLevelType w:val="hybridMultilevel"/>
    <w:tmpl w:val="000400A0"/>
    <w:lvl w:ilvl="0" w:tplc="8DB847E2">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FB7B40"/>
    <w:multiLevelType w:val="hybridMultilevel"/>
    <w:tmpl w:val="480EAE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274B8C"/>
    <w:multiLevelType w:val="hybridMultilevel"/>
    <w:tmpl w:val="46884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CE5BBB"/>
    <w:multiLevelType w:val="hybridMultilevel"/>
    <w:tmpl w:val="F3663814"/>
    <w:lvl w:ilvl="0" w:tplc="86086BFA">
      <w:start w:val="1"/>
      <w:numFmt w:val="bullet"/>
      <w:lvlText w:val=""/>
      <w:lvlJc w:val="left"/>
      <w:pPr>
        <w:ind w:left="227" w:hanging="22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5F7623"/>
    <w:multiLevelType w:val="hybridMultilevel"/>
    <w:tmpl w:val="9482D056"/>
    <w:lvl w:ilvl="0" w:tplc="F8906F48">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782C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BD73871"/>
    <w:multiLevelType w:val="hybridMultilevel"/>
    <w:tmpl w:val="76CCD8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26"/>
  </w:num>
  <w:num w:numId="7">
    <w:abstractNumId w:val="22"/>
  </w:num>
  <w:num w:numId="8">
    <w:abstractNumId w:val="1"/>
  </w:num>
  <w:num w:numId="9">
    <w:abstractNumId w:val="20"/>
  </w:num>
  <w:num w:numId="10">
    <w:abstractNumId w:val="5"/>
  </w:num>
  <w:num w:numId="11">
    <w:abstractNumId w:val="13"/>
  </w:num>
  <w:num w:numId="12">
    <w:abstractNumId w:val="27"/>
  </w:num>
  <w:num w:numId="13">
    <w:abstractNumId w:val="3"/>
  </w:num>
  <w:num w:numId="14">
    <w:abstractNumId w:val="17"/>
  </w:num>
  <w:num w:numId="15">
    <w:abstractNumId w:val="11"/>
  </w:num>
  <w:num w:numId="16">
    <w:abstractNumId w:val="9"/>
  </w:num>
  <w:num w:numId="17">
    <w:abstractNumId w:val="25"/>
  </w:num>
  <w:num w:numId="18">
    <w:abstractNumId w:val="23"/>
  </w:num>
  <w:num w:numId="19">
    <w:abstractNumId w:val="7"/>
  </w:num>
  <w:num w:numId="20">
    <w:abstractNumId w:val="0"/>
  </w:num>
  <w:num w:numId="21">
    <w:abstractNumId w:val="8"/>
  </w:num>
  <w:num w:numId="22">
    <w:abstractNumId w:val="15"/>
  </w:num>
  <w:num w:numId="23">
    <w:abstractNumId w:val="16"/>
  </w:num>
  <w:num w:numId="24">
    <w:abstractNumId w:val="4"/>
  </w:num>
  <w:num w:numId="25">
    <w:abstractNumId w:val="14"/>
  </w:num>
  <w:num w:numId="26">
    <w:abstractNumId w:val="21"/>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rA0MzIwNDI0sTRT0lEKTi0uzszPAykwrgUAk+uLOywAAAA="/>
  </w:docVars>
  <w:rsids>
    <w:rsidRoot w:val="00691D75"/>
    <w:rsid w:val="000002D2"/>
    <w:rsid w:val="00002309"/>
    <w:rsid w:val="00004AC4"/>
    <w:rsid w:val="00006DF4"/>
    <w:rsid w:val="00007B57"/>
    <w:rsid w:val="00010281"/>
    <w:rsid w:val="00010516"/>
    <w:rsid w:val="00010D7F"/>
    <w:rsid w:val="00013A29"/>
    <w:rsid w:val="00015219"/>
    <w:rsid w:val="000167A0"/>
    <w:rsid w:val="00020960"/>
    <w:rsid w:val="000244CA"/>
    <w:rsid w:val="000272CF"/>
    <w:rsid w:val="00036707"/>
    <w:rsid w:val="00036BE3"/>
    <w:rsid w:val="0004713C"/>
    <w:rsid w:val="000509BF"/>
    <w:rsid w:val="00062A6E"/>
    <w:rsid w:val="0006342A"/>
    <w:rsid w:val="00064722"/>
    <w:rsid w:val="00072483"/>
    <w:rsid w:val="00073234"/>
    <w:rsid w:val="00074ABF"/>
    <w:rsid w:val="00074B02"/>
    <w:rsid w:val="00075540"/>
    <w:rsid w:val="000859D3"/>
    <w:rsid w:val="00085EF6"/>
    <w:rsid w:val="00091807"/>
    <w:rsid w:val="000930E7"/>
    <w:rsid w:val="00094856"/>
    <w:rsid w:val="00094D3A"/>
    <w:rsid w:val="000A1AA6"/>
    <w:rsid w:val="000A1BC5"/>
    <w:rsid w:val="000A3D24"/>
    <w:rsid w:val="000C173A"/>
    <w:rsid w:val="000C3F1A"/>
    <w:rsid w:val="000C57AA"/>
    <w:rsid w:val="000C5C55"/>
    <w:rsid w:val="000C6592"/>
    <w:rsid w:val="000D0E46"/>
    <w:rsid w:val="000D32F5"/>
    <w:rsid w:val="000D405A"/>
    <w:rsid w:val="000E7260"/>
    <w:rsid w:val="000F351A"/>
    <w:rsid w:val="001018F0"/>
    <w:rsid w:val="001023D4"/>
    <w:rsid w:val="00102BB0"/>
    <w:rsid w:val="00107EE2"/>
    <w:rsid w:val="00110517"/>
    <w:rsid w:val="001106E3"/>
    <w:rsid w:val="00112392"/>
    <w:rsid w:val="00112AFD"/>
    <w:rsid w:val="00115823"/>
    <w:rsid w:val="00122A9B"/>
    <w:rsid w:val="00123A5D"/>
    <w:rsid w:val="00126F12"/>
    <w:rsid w:val="001339BD"/>
    <w:rsid w:val="00134781"/>
    <w:rsid w:val="00137225"/>
    <w:rsid w:val="00143100"/>
    <w:rsid w:val="001445E2"/>
    <w:rsid w:val="001575DB"/>
    <w:rsid w:val="0016006B"/>
    <w:rsid w:val="00166565"/>
    <w:rsid w:val="00171330"/>
    <w:rsid w:val="001722F1"/>
    <w:rsid w:val="001755E4"/>
    <w:rsid w:val="00175AA4"/>
    <w:rsid w:val="00195EE5"/>
    <w:rsid w:val="001967AE"/>
    <w:rsid w:val="001976DD"/>
    <w:rsid w:val="001A507E"/>
    <w:rsid w:val="001B1A96"/>
    <w:rsid w:val="001B3364"/>
    <w:rsid w:val="001B7807"/>
    <w:rsid w:val="001B7963"/>
    <w:rsid w:val="001C174C"/>
    <w:rsid w:val="001C2747"/>
    <w:rsid w:val="001C497E"/>
    <w:rsid w:val="001D1FB0"/>
    <w:rsid w:val="001D3AC2"/>
    <w:rsid w:val="001D46D5"/>
    <w:rsid w:val="001D640E"/>
    <w:rsid w:val="001D645E"/>
    <w:rsid w:val="001D6FE9"/>
    <w:rsid w:val="001E6B54"/>
    <w:rsid w:val="001E7CB2"/>
    <w:rsid w:val="001F0788"/>
    <w:rsid w:val="001F3BA3"/>
    <w:rsid w:val="001F51DB"/>
    <w:rsid w:val="001F7E3D"/>
    <w:rsid w:val="00200807"/>
    <w:rsid w:val="002036FA"/>
    <w:rsid w:val="002075FE"/>
    <w:rsid w:val="00207675"/>
    <w:rsid w:val="002112BC"/>
    <w:rsid w:val="002131EE"/>
    <w:rsid w:val="00213D14"/>
    <w:rsid w:val="0021419F"/>
    <w:rsid w:val="00215C3E"/>
    <w:rsid w:val="00221A8E"/>
    <w:rsid w:val="00223F1A"/>
    <w:rsid w:val="002251F0"/>
    <w:rsid w:val="00227181"/>
    <w:rsid w:val="00227FD9"/>
    <w:rsid w:val="00234508"/>
    <w:rsid w:val="00240717"/>
    <w:rsid w:val="00254B09"/>
    <w:rsid w:val="00255067"/>
    <w:rsid w:val="00256C86"/>
    <w:rsid w:val="00263028"/>
    <w:rsid w:val="00263806"/>
    <w:rsid w:val="00264172"/>
    <w:rsid w:val="002653DF"/>
    <w:rsid w:val="002660B1"/>
    <w:rsid w:val="00266A12"/>
    <w:rsid w:val="00276F06"/>
    <w:rsid w:val="00286ED3"/>
    <w:rsid w:val="002879B7"/>
    <w:rsid w:val="00290D0D"/>
    <w:rsid w:val="002A06F4"/>
    <w:rsid w:val="002A0D16"/>
    <w:rsid w:val="002A38C8"/>
    <w:rsid w:val="002A4064"/>
    <w:rsid w:val="002A7626"/>
    <w:rsid w:val="002A7F3B"/>
    <w:rsid w:val="002B212C"/>
    <w:rsid w:val="002B23E9"/>
    <w:rsid w:val="002C163F"/>
    <w:rsid w:val="002C3747"/>
    <w:rsid w:val="002D3A38"/>
    <w:rsid w:val="002D68E4"/>
    <w:rsid w:val="002F35B2"/>
    <w:rsid w:val="002F712A"/>
    <w:rsid w:val="00304A2D"/>
    <w:rsid w:val="00306A31"/>
    <w:rsid w:val="00307637"/>
    <w:rsid w:val="00312C71"/>
    <w:rsid w:val="00317256"/>
    <w:rsid w:val="003317CC"/>
    <w:rsid w:val="003320E7"/>
    <w:rsid w:val="003334F1"/>
    <w:rsid w:val="00335523"/>
    <w:rsid w:val="003364A9"/>
    <w:rsid w:val="00337511"/>
    <w:rsid w:val="00337D5A"/>
    <w:rsid w:val="00346707"/>
    <w:rsid w:val="00350974"/>
    <w:rsid w:val="00350C09"/>
    <w:rsid w:val="00367554"/>
    <w:rsid w:val="00373558"/>
    <w:rsid w:val="00377D55"/>
    <w:rsid w:val="00380243"/>
    <w:rsid w:val="00381188"/>
    <w:rsid w:val="0038600C"/>
    <w:rsid w:val="0039160D"/>
    <w:rsid w:val="0039401B"/>
    <w:rsid w:val="003946AB"/>
    <w:rsid w:val="00396700"/>
    <w:rsid w:val="003A265B"/>
    <w:rsid w:val="003A7271"/>
    <w:rsid w:val="003B2FE1"/>
    <w:rsid w:val="003B6A85"/>
    <w:rsid w:val="003C0C05"/>
    <w:rsid w:val="003C1A5A"/>
    <w:rsid w:val="003E4EA6"/>
    <w:rsid w:val="003E4F2F"/>
    <w:rsid w:val="003F01CB"/>
    <w:rsid w:val="003F1887"/>
    <w:rsid w:val="003F42B3"/>
    <w:rsid w:val="003F4384"/>
    <w:rsid w:val="003F509C"/>
    <w:rsid w:val="00404D39"/>
    <w:rsid w:val="004056DF"/>
    <w:rsid w:val="00405BBB"/>
    <w:rsid w:val="004110D7"/>
    <w:rsid w:val="00413D22"/>
    <w:rsid w:val="00420653"/>
    <w:rsid w:val="00420FD8"/>
    <w:rsid w:val="00422A2A"/>
    <w:rsid w:val="00423631"/>
    <w:rsid w:val="004263EC"/>
    <w:rsid w:val="0043066A"/>
    <w:rsid w:val="00433810"/>
    <w:rsid w:val="004340E4"/>
    <w:rsid w:val="00434D5B"/>
    <w:rsid w:val="00442517"/>
    <w:rsid w:val="00446E83"/>
    <w:rsid w:val="004543DE"/>
    <w:rsid w:val="00456E35"/>
    <w:rsid w:val="00457FDF"/>
    <w:rsid w:val="00461472"/>
    <w:rsid w:val="00467679"/>
    <w:rsid w:val="00471B11"/>
    <w:rsid w:val="00472FED"/>
    <w:rsid w:val="004776EE"/>
    <w:rsid w:val="00480B5F"/>
    <w:rsid w:val="00481663"/>
    <w:rsid w:val="00487F63"/>
    <w:rsid w:val="00494CC0"/>
    <w:rsid w:val="004B4685"/>
    <w:rsid w:val="004C110D"/>
    <w:rsid w:val="004C1325"/>
    <w:rsid w:val="004C1C82"/>
    <w:rsid w:val="004C5F7D"/>
    <w:rsid w:val="004E37E3"/>
    <w:rsid w:val="004F28BD"/>
    <w:rsid w:val="004F58FA"/>
    <w:rsid w:val="004F6936"/>
    <w:rsid w:val="0050172A"/>
    <w:rsid w:val="005220E4"/>
    <w:rsid w:val="0052283D"/>
    <w:rsid w:val="00523186"/>
    <w:rsid w:val="0052493C"/>
    <w:rsid w:val="0053393C"/>
    <w:rsid w:val="00536C69"/>
    <w:rsid w:val="00537111"/>
    <w:rsid w:val="005404C4"/>
    <w:rsid w:val="0054598A"/>
    <w:rsid w:val="00547322"/>
    <w:rsid w:val="00547912"/>
    <w:rsid w:val="005615FB"/>
    <w:rsid w:val="005654CF"/>
    <w:rsid w:val="0056557D"/>
    <w:rsid w:val="005671FC"/>
    <w:rsid w:val="005674CC"/>
    <w:rsid w:val="005744A6"/>
    <w:rsid w:val="005902D2"/>
    <w:rsid w:val="00591EE2"/>
    <w:rsid w:val="005930AE"/>
    <w:rsid w:val="00594035"/>
    <w:rsid w:val="005C03FB"/>
    <w:rsid w:val="005C10CB"/>
    <w:rsid w:val="005C6269"/>
    <w:rsid w:val="005D08D4"/>
    <w:rsid w:val="005D3342"/>
    <w:rsid w:val="005D3CF0"/>
    <w:rsid w:val="005D6037"/>
    <w:rsid w:val="005E082B"/>
    <w:rsid w:val="005E14E7"/>
    <w:rsid w:val="005E180D"/>
    <w:rsid w:val="005E1B06"/>
    <w:rsid w:val="005E40E4"/>
    <w:rsid w:val="005E54D7"/>
    <w:rsid w:val="005F114F"/>
    <w:rsid w:val="005F11D2"/>
    <w:rsid w:val="005F35D6"/>
    <w:rsid w:val="00615A2F"/>
    <w:rsid w:val="00621CAC"/>
    <w:rsid w:val="006223A7"/>
    <w:rsid w:val="0062294A"/>
    <w:rsid w:val="00624B42"/>
    <w:rsid w:val="006273D0"/>
    <w:rsid w:val="006322EE"/>
    <w:rsid w:val="006325A5"/>
    <w:rsid w:val="00633559"/>
    <w:rsid w:val="00636553"/>
    <w:rsid w:val="00642F93"/>
    <w:rsid w:val="00643AD5"/>
    <w:rsid w:val="00653643"/>
    <w:rsid w:val="00653CFE"/>
    <w:rsid w:val="00661D01"/>
    <w:rsid w:val="00666A95"/>
    <w:rsid w:val="00671DB4"/>
    <w:rsid w:val="00672F71"/>
    <w:rsid w:val="0067738B"/>
    <w:rsid w:val="00683025"/>
    <w:rsid w:val="00686514"/>
    <w:rsid w:val="00691D75"/>
    <w:rsid w:val="00692443"/>
    <w:rsid w:val="00693B4F"/>
    <w:rsid w:val="00696E7C"/>
    <w:rsid w:val="006B1BEE"/>
    <w:rsid w:val="006B4409"/>
    <w:rsid w:val="006B49F5"/>
    <w:rsid w:val="006B4B16"/>
    <w:rsid w:val="006B55DA"/>
    <w:rsid w:val="006C1E2A"/>
    <w:rsid w:val="006D5543"/>
    <w:rsid w:val="006D587F"/>
    <w:rsid w:val="006E1DA5"/>
    <w:rsid w:val="006E1FB2"/>
    <w:rsid w:val="006F43A4"/>
    <w:rsid w:val="00700699"/>
    <w:rsid w:val="00703ECF"/>
    <w:rsid w:val="00705670"/>
    <w:rsid w:val="00707077"/>
    <w:rsid w:val="00714AEA"/>
    <w:rsid w:val="00715FD3"/>
    <w:rsid w:val="007271E9"/>
    <w:rsid w:val="00727918"/>
    <w:rsid w:val="00737F10"/>
    <w:rsid w:val="00751513"/>
    <w:rsid w:val="007542FD"/>
    <w:rsid w:val="00754DE4"/>
    <w:rsid w:val="0076683C"/>
    <w:rsid w:val="007668A3"/>
    <w:rsid w:val="007675B2"/>
    <w:rsid w:val="00767996"/>
    <w:rsid w:val="00767A33"/>
    <w:rsid w:val="00767C30"/>
    <w:rsid w:val="00770F79"/>
    <w:rsid w:val="00775B8E"/>
    <w:rsid w:val="0077642A"/>
    <w:rsid w:val="00781533"/>
    <w:rsid w:val="007816D2"/>
    <w:rsid w:val="00783E31"/>
    <w:rsid w:val="0078525A"/>
    <w:rsid w:val="00787ED1"/>
    <w:rsid w:val="007943C7"/>
    <w:rsid w:val="0079464E"/>
    <w:rsid w:val="007972E3"/>
    <w:rsid w:val="00797CAD"/>
    <w:rsid w:val="007A542F"/>
    <w:rsid w:val="007B148B"/>
    <w:rsid w:val="007C0EF6"/>
    <w:rsid w:val="007C2BBD"/>
    <w:rsid w:val="007C7BC1"/>
    <w:rsid w:val="007D2800"/>
    <w:rsid w:val="007D4683"/>
    <w:rsid w:val="007D49E2"/>
    <w:rsid w:val="007E051F"/>
    <w:rsid w:val="007E2351"/>
    <w:rsid w:val="007E3DC3"/>
    <w:rsid w:val="007E5204"/>
    <w:rsid w:val="007E5E5B"/>
    <w:rsid w:val="007F152E"/>
    <w:rsid w:val="007F22B4"/>
    <w:rsid w:val="007F6EB6"/>
    <w:rsid w:val="00800A7F"/>
    <w:rsid w:val="00803E6C"/>
    <w:rsid w:val="00806106"/>
    <w:rsid w:val="008114F1"/>
    <w:rsid w:val="00832134"/>
    <w:rsid w:val="00840112"/>
    <w:rsid w:val="00842D1C"/>
    <w:rsid w:val="00851FF3"/>
    <w:rsid w:val="00856FB0"/>
    <w:rsid w:val="0088336B"/>
    <w:rsid w:val="0088344D"/>
    <w:rsid w:val="00884132"/>
    <w:rsid w:val="00885617"/>
    <w:rsid w:val="00887107"/>
    <w:rsid w:val="00893593"/>
    <w:rsid w:val="008B37FB"/>
    <w:rsid w:val="008C29BF"/>
    <w:rsid w:val="008C66D2"/>
    <w:rsid w:val="008D2780"/>
    <w:rsid w:val="008D4DF3"/>
    <w:rsid w:val="008D6147"/>
    <w:rsid w:val="008E1A81"/>
    <w:rsid w:val="008E2F78"/>
    <w:rsid w:val="008E4AFC"/>
    <w:rsid w:val="008F0CAC"/>
    <w:rsid w:val="008F2FFA"/>
    <w:rsid w:val="008F58DE"/>
    <w:rsid w:val="00905573"/>
    <w:rsid w:val="00905EEC"/>
    <w:rsid w:val="00907AB5"/>
    <w:rsid w:val="0091017C"/>
    <w:rsid w:val="00911DF0"/>
    <w:rsid w:val="009136FC"/>
    <w:rsid w:val="00921113"/>
    <w:rsid w:val="009223F4"/>
    <w:rsid w:val="0092755F"/>
    <w:rsid w:val="0093045E"/>
    <w:rsid w:val="00930769"/>
    <w:rsid w:val="00931499"/>
    <w:rsid w:val="0093415D"/>
    <w:rsid w:val="009407DC"/>
    <w:rsid w:val="009463B0"/>
    <w:rsid w:val="00946C7C"/>
    <w:rsid w:val="0094781A"/>
    <w:rsid w:val="00953881"/>
    <w:rsid w:val="0096125D"/>
    <w:rsid w:val="00964112"/>
    <w:rsid w:val="00964968"/>
    <w:rsid w:val="00966513"/>
    <w:rsid w:val="009715F2"/>
    <w:rsid w:val="00971EC5"/>
    <w:rsid w:val="00973625"/>
    <w:rsid w:val="00976165"/>
    <w:rsid w:val="0098670D"/>
    <w:rsid w:val="00987F3A"/>
    <w:rsid w:val="00992B77"/>
    <w:rsid w:val="0099758F"/>
    <w:rsid w:val="009A2121"/>
    <w:rsid w:val="009A2640"/>
    <w:rsid w:val="009A48E3"/>
    <w:rsid w:val="009B24EB"/>
    <w:rsid w:val="009C19AB"/>
    <w:rsid w:val="009D0A25"/>
    <w:rsid w:val="009E7C1C"/>
    <w:rsid w:val="009F1FD7"/>
    <w:rsid w:val="00A0006A"/>
    <w:rsid w:val="00A02FFB"/>
    <w:rsid w:val="00A06036"/>
    <w:rsid w:val="00A1258E"/>
    <w:rsid w:val="00A168DE"/>
    <w:rsid w:val="00A24930"/>
    <w:rsid w:val="00A250AF"/>
    <w:rsid w:val="00A42346"/>
    <w:rsid w:val="00A4269D"/>
    <w:rsid w:val="00A51060"/>
    <w:rsid w:val="00A60003"/>
    <w:rsid w:val="00A6090F"/>
    <w:rsid w:val="00A6191F"/>
    <w:rsid w:val="00A66427"/>
    <w:rsid w:val="00A71126"/>
    <w:rsid w:val="00A7182A"/>
    <w:rsid w:val="00A72960"/>
    <w:rsid w:val="00A7619E"/>
    <w:rsid w:val="00A9036F"/>
    <w:rsid w:val="00A90D85"/>
    <w:rsid w:val="00A92AE8"/>
    <w:rsid w:val="00A97D00"/>
    <w:rsid w:val="00AA3606"/>
    <w:rsid w:val="00AA40DF"/>
    <w:rsid w:val="00AB1932"/>
    <w:rsid w:val="00AB5328"/>
    <w:rsid w:val="00AB6DD8"/>
    <w:rsid w:val="00AB7AAE"/>
    <w:rsid w:val="00AC066B"/>
    <w:rsid w:val="00AD3280"/>
    <w:rsid w:val="00AD681C"/>
    <w:rsid w:val="00AD68F4"/>
    <w:rsid w:val="00AE0065"/>
    <w:rsid w:val="00AE43E6"/>
    <w:rsid w:val="00AE4469"/>
    <w:rsid w:val="00AE450A"/>
    <w:rsid w:val="00AE4B16"/>
    <w:rsid w:val="00B04A59"/>
    <w:rsid w:val="00B1237E"/>
    <w:rsid w:val="00B14429"/>
    <w:rsid w:val="00B17536"/>
    <w:rsid w:val="00B22045"/>
    <w:rsid w:val="00B2553E"/>
    <w:rsid w:val="00B269A3"/>
    <w:rsid w:val="00B30EF3"/>
    <w:rsid w:val="00B313FB"/>
    <w:rsid w:val="00B33768"/>
    <w:rsid w:val="00B33D5A"/>
    <w:rsid w:val="00B34E67"/>
    <w:rsid w:val="00B4065E"/>
    <w:rsid w:val="00B43B1C"/>
    <w:rsid w:val="00B45E94"/>
    <w:rsid w:val="00B540B1"/>
    <w:rsid w:val="00B57AC5"/>
    <w:rsid w:val="00B60C5B"/>
    <w:rsid w:val="00B63E2E"/>
    <w:rsid w:val="00B64282"/>
    <w:rsid w:val="00B666F9"/>
    <w:rsid w:val="00B701F0"/>
    <w:rsid w:val="00B75212"/>
    <w:rsid w:val="00B82C6C"/>
    <w:rsid w:val="00B909C4"/>
    <w:rsid w:val="00B92D26"/>
    <w:rsid w:val="00B94541"/>
    <w:rsid w:val="00B96743"/>
    <w:rsid w:val="00BA242B"/>
    <w:rsid w:val="00BB0473"/>
    <w:rsid w:val="00BB0FB6"/>
    <w:rsid w:val="00BB38FC"/>
    <w:rsid w:val="00BB744B"/>
    <w:rsid w:val="00BC4831"/>
    <w:rsid w:val="00BC6109"/>
    <w:rsid w:val="00BC6B16"/>
    <w:rsid w:val="00BC6EE3"/>
    <w:rsid w:val="00BC75A9"/>
    <w:rsid w:val="00BC76B6"/>
    <w:rsid w:val="00BD06C3"/>
    <w:rsid w:val="00BD3234"/>
    <w:rsid w:val="00BD3F79"/>
    <w:rsid w:val="00BE66F9"/>
    <w:rsid w:val="00BF1584"/>
    <w:rsid w:val="00BF3AE5"/>
    <w:rsid w:val="00BF7F42"/>
    <w:rsid w:val="00C001EF"/>
    <w:rsid w:val="00C0128F"/>
    <w:rsid w:val="00C066FD"/>
    <w:rsid w:val="00C11926"/>
    <w:rsid w:val="00C157AE"/>
    <w:rsid w:val="00C23577"/>
    <w:rsid w:val="00C245A3"/>
    <w:rsid w:val="00C24B5E"/>
    <w:rsid w:val="00C26AC1"/>
    <w:rsid w:val="00C27F6D"/>
    <w:rsid w:val="00C3105A"/>
    <w:rsid w:val="00C31119"/>
    <w:rsid w:val="00C36B6F"/>
    <w:rsid w:val="00C419BB"/>
    <w:rsid w:val="00C4611C"/>
    <w:rsid w:val="00C51EBC"/>
    <w:rsid w:val="00C54CD0"/>
    <w:rsid w:val="00C55FD1"/>
    <w:rsid w:val="00C57F57"/>
    <w:rsid w:val="00C61279"/>
    <w:rsid w:val="00C62F54"/>
    <w:rsid w:val="00C660F4"/>
    <w:rsid w:val="00C73769"/>
    <w:rsid w:val="00C75867"/>
    <w:rsid w:val="00C80FA0"/>
    <w:rsid w:val="00C82CB3"/>
    <w:rsid w:val="00C84DEC"/>
    <w:rsid w:val="00C92200"/>
    <w:rsid w:val="00C930EC"/>
    <w:rsid w:val="00C97009"/>
    <w:rsid w:val="00C97D2D"/>
    <w:rsid w:val="00CA36CE"/>
    <w:rsid w:val="00CA4259"/>
    <w:rsid w:val="00CB5493"/>
    <w:rsid w:val="00CB5EA4"/>
    <w:rsid w:val="00CB63DE"/>
    <w:rsid w:val="00CB6C70"/>
    <w:rsid w:val="00CC384A"/>
    <w:rsid w:val="00CC5D8E"/>
    <w:rsid w:val="00CC7003"/>
    <w:rsid w:val="00CD0896"/>
    <w:rsid w:val="00CD330C"/>
    <w:rsid w:val="00CD5EF2"/>
    <w:rsid w:val="00CE32F1"/>
    <w:rsid w:val="00CE499C"/>
    <w:rsid w:val="00CE64BE"/>
    <w:rsid w:val="00CE72E0"/>
    <w:rsid w:val="00CE76CF"/>
    <w:rsid w:val="00D03051"/>
    <w:rsid w:val="00D07A63"/>
    <w:rsid w:val="00D111DE"/>
    <w:rsid w:val="00D121B3"/>
    <w:rsid w:val="00D12F0B"/>
    <w:rsid w:val="00D22A5A"/>
    <w:rsid w:val="00D23222"/>
    <w:rsid w:val="00D2322A"/>
    <w:rsid w:val="00D23553"/>
    <w:rsid w:val="00D2720B"/>
    <w:rsid w:val="00D31869"/>
    <w:rsid w:val="00D403F1"/>
    <w:rsid w:val="00D42422"/>
    <w:rsid w:val="00D4667A"/>
    <w:rsid w:val="00D46D52"/>
    <w:rsid w:val="00D507C0"/>
    <w:rsid w:val="00D55C11"/>
    <w:rsid w:val="00D720EE"/>
    <w:rsid w:val="00D73EC1"/>
    <w:rsid w:val="00D75113"/>
    <w:rsid w:val="00D8077C"/>
    <w:rsid w:val="00D853BA"/>
    <w:rsid w:val="00D857F3"/>
    <w:rsid w:val="00D8629C"/>
    <w:rsid w:val="00D86634"/>
    <w:rsid w:val="00D91067"/>
    <w:rsid w:val="00D92EA1"/>
    <w:rsid w:val="00D93EEC"/>
    <w:rsid w:val="00D97D5F"/>
    <w:rsid w:val="00DB6A46"/>
    <w:rsid w:val="00DC3FBB"/>
    <w:rsid w:val="00DC5D90"/>
    <w:rsid w:val="00DC6510"/>
    <w:rsid w:val="00DD56C0"/>
    <w:rsid w:val="00DE0143"/>
    <w:rsid w:val="00DE23DA"/>
    <w:rsid w:val="00DE2ABB"/>
    <w:rsid w:val="00DE3A66"/>
    <w:rsid w:val="00DE5A56"/>
    <w:rsid w:val="00DE6C27"/>
    <w:rsid w:val="00DF4EE9"/>
    <w:rsid w:val="00DF6269"/>
    <w:rsid w:val="00E03216"/>
    <w:rsid w:val="00E04292"/>
    <w:rsid w:val="00E10553"/>
    <w:rsid w:val="00E10D8F"/>
    <w:rsid w:val="00E154E6"/>
    <w:rsid w:val="00E15965"/>
    <w:rsid w:val="00E17F22"/>
    <w:rsid w:val="00E27240"/>
    <w:rsid w:val="00E30643"/>
    <w:rsid w:val="00E35048"/>
    <w:rsid w:val="00E37329"/>
    <w:rsid w:val="00E438E5"/>
    <w:rsid w:val="00E45A3E"/>
    <w:rsid w:val="00E541C1"/>
    <w:rsid w:val="00E627C5"/>
    <w:rsid w:val="00E634AE"/>
    <w:rsid w:val="00E65152"/>
    <w:rsid w:val="00E73041"/>
    <w:rsid w:val="00E77609"/>
    <w:rsid w:val="00E81D34"/>
    <w:rsid w:val="00E8404F"/>
    <w:rsid w:val="00E87EAD"/>
    <w:rsid w:val="00E934CE"/>
    <w:rsid w:val="00E9698D"/>
    <w:rsid w:val="00EA2A4F"/>
    <w:rsid w:val="00EA4376"/>
    <w:rsid w:val="00EA50B3"/>
    <w:rsid w:val="00EB2A06"/>
    <w:rsid w:val="00EB45F1"/>
    <w:rsid w:val="00EB470F"/>
    <w:rsid w:val="00EB589C"/>
    <w:rsid w:val="00EB6614"/>
    <w:rsid w:val="00EB6EAE"/>
    <w:rsid w:val="00EC30CF"/>
    <w:rsid w:val="00ED1E06"/>
    <w:rsid w:val="00ED5722"/>
    <w:rsid w:val="00EF60D4"/>
    <w:rsid w:val="00EF75A3"/>
    <w:rsid w:val="00F0018E"/>
    <w:rsid w:val="00F055CB"/>
    <w:rsid w:val="00F14987"/>
    <w:rsid w:val="00F223AE"/>
    <w:rsid w:val="00F30D33"/>
    <w:rsid w:val="00F37BD1"/>
    <w:rsid w:val="00F425D7"/>
    <w:rsid w:val="00F42B76"/>
    <w:rsid w:val="00F506B8"/>
    <w:rsid w:val="00F564A1"/>
    <w:rsid w:val="00F5704F"/>
    <w:rsid w:val="00F575DC"/>
    <w:rsid w:val="00F60CF6"/>
    <w:rsid w:val="00F612A2"/>
    <w:rsid w:val="00F61E57"/>
    <w:rsid w:val="00F64026"/>
    <w:rsid w:val="00F7036F"/>
    <w:rsid w:val="00F76AA8"/>
    <w:rsid w:val="00F83B85"/>
    <w:rsid w:val="00F856F0"/>
    <w:rsid w:val="00F87947"/>
    <w:rsid w:val="00F940C6"/>
    <w:rsid w:val="00F949B1"/>
    <w:rsid w:val="00F96755"/>
    <w:rsid w:val="00FA0F7A"/>
    <w:rsid w:val="00FA18A4"/>
    <w:rsid w:val="00FC1D00"/>
    <w:rsid w:val="00FC63B7"/>
    <w:rsid w:val="00FD0835"/>
    <w:rsid w:val="00FD0ABA"/>
    <w:rsid w:val="00FD0FFF"/>
    <w:rsid w:val="00FD147F"/>
    <w:rsid w:val="00FD3BAB"/>
    <w:rsid w:val="00FD5B13"/>
    <w:rsid w:val="00FD5DBF"/>
    <w:rsid w:val="00FF2ACD"/>
    <w:rsid w:val="00FF40CE"/>
    <w:rsid w:val="00FF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3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75"/>
    <w:pPr>
      <w:spacing w:after="0" w:line="240" w:lineRule="auto"/>
    </w:pPr>
    <w:rPr>
      <w:rFonts w:eastAsiaTheme="minorEastAsia"/>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D75"/>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D75"/>
    <w:rPr>
      <w:color w:val="0563C1" w:themeColor="hyperlink"/>
      <w:u w:val="single"/>
    </w:rPr>
  </w:style>
  <w:style w:type="character" w:styleId="CommentReference">
    <w:name w:val="annotation reference"/>
    <w:basedOn w:val="DefaultParagraphFont"/>
    <w:uiPriority w:val="99"/>
    <w:semiHidden/>
    <w:unhideWhenUsed/>
    <w:rsid w:val="007271E9"/>
    <w:rPr>
      <w:sz w:val="16"/>
      <w:szCs w:val="16"/>
    </w:rPr>
  </w:style>
  <w:style w:type="paragraph" w:styleId="CommentText">
    <w:name w:val="annotation text"/>
    <w:basedOn w:val="Normal"/>
    <w:link w:val="CommentTextChar"/>
    <w:uiPriority w:val="99"/>
    <w:unhideWhenUsed/>
    <w:rsid w:val="007271E9"/>
    <w:rPr>
      <w:sz w:val="20"/>
      <w:szCs w:val="20"/>
    </w:rPr>
  </w:style>
  <w:style w:type="character" w:customStyle="1" w:styleId="CommentTextChar">
    <w:name w:val="Comment Text Char"/>
    <w:basedOn w:val="DefaultParagraphFont"/>
    <w:link w:val="CommentText"/>
    <w:uiPriority w:val="99"/>
    <w:rsid w:val="007271E9"/>
    <w:rPr>
      <w:rFonts w:eastAsiaTheme="minorEastAsia"/>
      <w:sz w:val="20"/>
      <w:szCs w:val="20"/>
      <w:lang w:val="en-US" w:eastAsia="fr-FR"/>
    </w:rPr>
  </w:style>
  <w:style w:type="paragraph" w:styleId="CommentSubject">
    <w:name w:val="annotation subject"/>
    <w:basedOn w:val="CommentText"/>
    <w:next w:val="CommentText"/>
    <w:link w:val="CommentSubjectChar"/>
    <w:uiPriority w:val="99"/>
    <w:semiHidden/>
    <w:unhideWhenUsed/>
    <w:rsid w:val="007271E9"/>
    <w:rPr>
      <w:b/>
      <w:bCs/>
    </w:rPr>
  </w:style>
  <w:style w:type="character" w:customStyle="1" w:styleId="CommentSubjectChar">
    <w:name w:val="Comment Subject Char"/>
    <w:basedOn w:val="CommentTextChar"/>
    <w:link w:val="CommentSubject"/>
    <w:uiPriority w:val="99"/>
    <w:semiHidden/>
    <w:rsid w:val="007271E9"/>
    <w:rPr>
      <w:rFonts w:eastAsiaTheme="minorEastAsia"/>
      <w:b/>
      <w:bCs/>
      <w:sz w:val="20"/>
      <w:szCs w:val="20"/>
      <w:lang w:val="en-US" w:eastAsia="fr-FR"/>
    </w:rPr>
  </w:style>
  <w:style w:type="paragraph" w:styleId="ListParagraph">
    <w:name w:val="List Paragraph"/>
    <w:basedOn w:val="Normal"/>
    <w:uiPriority w:val="34"/>
    <w:qFormat/>
    <w:rsid w:val="00F575DC"/>
    <w:pPr>
      <w:ind w:left="720"/>
      <w:contextualSpacing/>
    </w:pPr>
  </w:style>
  <w:style w:type="paragraph" w:styleId="FootnoteText">
    <w:name w:val="footnote text"/>
    <w:basedOn w:val="Normal"/>
    <w:link w:val="FootnoteTextChar"/>
    <w:uiPriority w:val="99"/>
    <w:unhideWhenUsed/>
    <w:rsid w:val="00D720EE"/>
    <w:rPr>
      <w:sz w:val="20"/>
      <w:szCs w:val="20"/>
    </w:rPr>
  </w:style>
  <w:style w:type="character" w:customStyle="1" w:styleId="FootnoteTextChar">
    <w:name w:val="Footnote Text Char"/>
    <w:basedOn w:val="DefaultParagraphFont"/>
    <w:link w:val="FootnoteText"/>
    <w:uiPriority w:val="99"/>
    <w:rsid w:val="00D720EE"/>
    <w:rPr>
      <w:rFonts w:eastAsiaTheme="minorEastAsia"/>
      <w:sz w:val="20"/>
      <w:szCs w:val="20"/>
      <w:lang w:val="en-US" w:eastAsia="fr-FR"/>
    </w:rPr>
  </w:style>
  <w:style w:type="character" w:styleId="FootnoteReference">
    <w:name w:val="footnote reference"/>
    <w:uiPriority w:val="99"/>
    <w:unhideWhenUsed/>
    <w:rsid w:val="00D720EE"/>
    <w:rPr>
      <w:vertAlign w:val="superscript"/>
    </w:rPr>
  </w:style>
  <w:style w:type="paragraph" w:customStyle="1" w:styleId="Default">
    <w:name w:val="Default"/>
    <w:rsid w:val="001F7E3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7009"/>
    <w:pPr>
      <w:tabs>
        <w:tab w:val="center" w:pos="4536"/>
        <w:tab w:val="right" w:pos="9072"/>
      </w:tabs>
    </w:pPr>
  </w:style>
  <w:style w:type="character" w:customStyle="1" w:styleId="HeaderChar">
    <w:name w:val="Header Char"/>
    <w:basedOn w:val="DefaultParagraphFont"/>
    <w:link w:val="Header"/>
    <w:uiPriority w:val="99"/>
    <w:rsid w:val="00C97009"/>
    <w:rPr>
      <w:rFonts w:eastAsiaTheme="minorEastAsia"/>
      <w:sz w:val="24"/>
      <w:szCs w:val="24"/>
      <w:lang w:val="en-US" w:eastAsia="fr-FR"/>
    </w:rPr>
  </w:style>
  <w:style w:type="paragraph" w:styleId="Footer">
    <w:name w:val="footer"/>
    <w:basedOn w:val="Normal"/>
    <w:link w:val="FooterChar"/>
    <w:uiPriority w:val="99"/>
    <w:unhideWhenUsed/>
    <w:rsid w:val="00C97009"/>
    <w:pPr>
      <w:tabs>
        <w:tab w:val="center" w:pos="4536"/>
        <w:tab w:val="right" w:pos="9072"/>
      </w:tabs>
    </w:pPr>
  </w:style>
  <w:style w:type="character" w:customStyle="1" w:styleId="FooterChar">
    <w:name w:val="Footer Char"/>
    <w:basedOn w:val="DefaultParagraphFont"/>
    <w:link w:val="Footer"/>
    <w:uiPriority w:val="99"/>
    <w:rsid w:val="00C97009"/>
    <w:rPr>
      <w:rFonts w:eastAsiaTheme="minorEastAsia"/>
      <w:sz w:val="24"/>
      <w:szCs w:val="24"/>
      <w:lang w:val="en-US" w:eastAsia="fr-FR"/>
    </w:rPr>
  </w:style>
  <w:style w:type="character" w:styleId="UnresolvedMention">
    <w:name w:val="Unresolved Mention"/>
    <w:basedOn w:val="DefaultParagraphFont"/>
    <w:uiPriority w:val="99"/>
    <w:semiHidden/>
    <w:unhideWhenUsed/>
    <w:rsid w:val="002131EE"/>
    <w:rPr>
      <w:color w:val="605E5C"/>
      <w:shd w:val="clear" w:color="auto" w:fill="E1DFDD"/>
    </w:rPr>
  </w:style>
  <w:style w:type="paragraph" w:styleId="NormalWeb">
    <w:name w:val="Normal (Web)"/>
    <w:basedOn w:val="Normal"/>
    <w:uiPriority w:val="99"/>
    <w:unhideWhenUsed/>
    <w:rsid w:val="00264172"/>
    <w:pPr>
      <w:spacing w:before="100" w:beforeAutospacing="1" w:after="100" w:afterAutospacing="1"/>
    </w:pPr>
    <w:rPr>
      <w:rFonts w:ascii="Times New Roman" w:eastAsia="Times New Roman" w:hAnsi="Times New Roman" w:cs="Times New Roman"/>
    </w:rPr>
  </w:style>
  <w:style w:type="character" w:customStyle="1" w:styleId="blue-complex-underline">
    <w:name w:val="blue-complex-underline"/>
    <w:basedOn w:val="DefaultParagraphFont"/>
    <w:rsid w:val="00A24930"/>
  </w:style>
  <w:style w:type="paragraph" w:styleId="Revision">
    <w:name w:val="Revision"/>
    <w:hidden/>
    <w:uiPriority w:val="99"/>
    <w:semiHidden/>
    <w:rsid w:val="0043066A"/>
    <w:pPr>
      <w:spacing w:after="0" w:line="240" w:lineRule="auto"/>
    </w:pPr>
    <w:rPr>
      <w:rFonts w:eastAsiaTheme="minorEastAsia"/>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44764">
      <w:bodyDiv w:val="1"/>
      <w:marLeft w:val="0"/>
      <w:marRight w:val="0"/>
      <w:marTop w:val="0"/>
      <w:marBottom w:val="0"/>
      <w:divBdr>
        <w:top w:val="none" w:sz="0" w:space="0" w:color="auto"/>
        <w:left w:val="none" w:sz="0" w:space="0" w:color="auto"/>
        <w:bottom w:val="none" w:sz="0" w:space="0" w:color="auto"/>
        <w:right w:val="none" w:sz="0" w:space="0" w:color="auto"/>
      </w:divBdr>
    </w:div>
    <w:div w:id="711656320">
      <w:bodyDiv w:val="1"/>
      <w:marLeft w:val="0"/>
      <w:marRight w:val="0"/>
      <w:marTop w:val="0"/>
      <w:marBottom w:val="0"/>
      <w:divBdr>
        <w:top w:val="none" w:sz="0" w:space="0" w:color="auto"/>
        <w:left w:val="none" w:sz="0" w:space="0" w:color="auto"/>
        <w:bottom w:val="none" w:sz="0" w:space="0" w:color="auto"/>
        <w:right w:val="none" w:sz="0" w:space="0" w:color="auto"/>
      </w:divBdr>
    </w:div>
    <w:div w:id="1024475447">
      <w:bodyDiv w:val="1"/>
      <w:marLeft w:val="0"/>
      <w:marRight w:val="0"/>
      <w:marTop w:val="0"/>
      <w:marBottom w:val="0"/>
      <w:divBdr>
        <w:top w:val="none" w:sz="0" w:space="0" w:color="auto"/>
        <w:left w:val="none" w:sz="0" w:space="0" w:color="auto"/>
        <w:bottom w:val="none" w:sz="0" w:space="0" w:color="auto"/>
        <w:right w:val="none" w:sz="0" w:space="0" w:color="auto"/>
      </w:divBdr>
    </w:div>
    <w:div w:id="140066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hamedjama.abdirizak@u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7B8754AF398D448465271227C73C84" ma:contentTypeVersion="14" ma:contentTypeDescription="Create a new document." ma:contentTypeScope="" ma:versionID="15e089b7c0bdcdfb265c49791217cd0b">
  <xsd:schema xmlns:xsd="http://www.w3.org/2001/XMLSchema" xmlns:xs="http://www.w3.org/2001/XMLSchema" xmlns:p="http://schemas.microsoft.com/office/2006/metadata/properties" xmlns:ns2="f1b4f654-7487-4408-affb-c7bc2a700840" xmlns:ns3="b676d75a-79dc-47ac-8889-c73a49a72abf" targetNamespace="http://schemas.microsoft.com/office/2006/metadata/properties" ma:root="true" ma:fieldsID="64f237cb7ba6c9485d990e9925659f5b" ns2:_="" ns3:_="">
    <xsd:import namespace="f1b4f654-7487-4408-affb-c7bc2a700840"/>
    <xsd:import namespace="b676d75a-79dc-47ac-8889-c73a49a72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4f654-7487-4408-affb-c7bc2a700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6d75a-79dc-47ac-8889-c73a49a72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1b4f654-7487-4408-affb-c7bc2a700840" xsi:nil="true"/>
  </documentManagement>
</p:properties>
</file>

<file path=customXml/itemProps1.xml><?xml version="1.0" encoding="utf-8"?>
<ds:datastoreItem xmlns:ds="http://schemas.openxmlformats.org/officeDocument/2006/customXml" ds:itemID="{3481B35A-EDC3-4493-A06F-3B479818C10D}">
  <ds:schemaRefs>
    <ds:schemaRef ds:uri="http://schemas.openxmlformats.org/officeDocument/2006/bibliography"/>
  </ds:schemaRefs>
</ds:datastoreItem>
</file>

<file path=customXml/itemProps2.xml><?xml version="1.0" encoding="utf-8"?>
<ds:datastoreItem xmlns:ds="http://schemas.openxmlformats.org/officeDocument/2006/customXml" ds:itemID="{615F64A8-0EAB-4CA2-87AB-228676F4DD79}"/>
</file>

<file path=customXml/itemProps3.xml><?xml version="1.0" encoding="utf-8"?>
<ds:datastoreItem xmlns:ds="http://schemas.openxmlformats.org/officeDocument/2006/customXml" ds:itemID="{2CC34A06-D134-4B30-AACE-C78FA9D5BB54}"/>
</file>

<file path=customXml/itemProps4.xml><?xml version="1.0" encoding="utf-8"?>
<ds:datastoreItem xmlns:ds="http://schemas.openxmlformats.org/officeDocument/2006/customXml" ds:itemID="{A3A8C785-ECBA-4B5B-99BD-E19D7604DAD8}"/>
</file>

<file path=docProps/app.xml><?xml version="1.0" encoding="utf-8"?>
<Properties xmlns="http://schemas.openxmlformats.org/officeDocument/2006/extended-properties" xmlns:vt="http://schemas.openxmlformats.org/officeDocument/2006/docPropsVTypes">
  <Template>Normal</Template>
  <TotalTime>0</TotalTime>
  <Pages>13</Pages>
  <Words>5640</Words>
  <Characters>32151</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2022-02-18T07:40:00Z</dcterms:created>
  <dcterms:modified xsi:type="dcterms:W3CDTF">2022-02-18T07:40:00Z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0x010100EC7B8754AF398D448465271227C73C84</vt:lpwstr>
  </property>
</Properties>
</file>