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650" w:rsidRDefault="007010CC">
      <w:pPr>
        <w:jc w:val="center"/>
        <w:divId w:val="875387498"/>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UN REDD Viet Nam Phase II MPTF Fund </w:t>
      </w:r>
    </w:p>
    <w:p w:rsidR="00213650" w:rsidRDefault="007010CC">
      <w:pPr>
        <w:jc w:val="center"/>
        <w:divId w:val="119049003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213650" w:rsidRDefault="007010CC">
      <w:pPr>
        <w:jc w:val="center"/>
        <w:divId w:val="2117827783"/>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rsidR="00213650" w:rsidRDefault="008A5194">
      <w:pPr>
        <w:jc w:val="center"/>
        <w:divId w:val="369958600"/>
        <w:rPr>
          <w:rFonts w:ascii="Calibri" w:eastAsia="Times New Roman" w:hAnsi="Calibri" w:cs="Calibri"/>
          <w:sz w:val="20"/>
          <w:szCs w:val="20"/>
        </w:rPr>
      </w:pPr>
      <w:r>
        <w:rPr>
          <w:rFonts w:ascii="Calibri" w:eastAsia="Times New Roman" w:hAnsi="Calibri" w:cs="Calibri"/>
          <w:b/>
          <w:bCs/>
          <w:sz w:val="20"/>
          <w:szCs w:val="20"/>
        </w:rPr>
        <w:t>28</w:t>
      </w:r>
      <w:r w:rsidR="007010CC">
        <w:rPr>
          <w:rFonts w:ascii="Calibri" w:eastAsia="Times New Roman" w:hAnsi="Calibri" w:cs="Calibri"/>
          <w:b/>
          <w:bCs/>
          <w:sz w:val="20"/>
          <w:szCs w:val="20"/>
        </w:rPr>
        <w:t xml:space="preserve"> May 2020</w:t>
      </w:r>
    </w:p>
    <w:p w:rsidR="00213650" w:rsidRDefault="007010C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213650">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213650">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966"/>
              <w:gridCol w:w="3144"/>
            </w:tblGrid>
            <w:tr w:rsidR="00213650">
              <w:trPr>
                <w:tblCellSpacing w:w="0" w:type="dxa"/>
              </w:trPr>
              <w:tc>
                <w:tcPr>
                  <w:tcW w:w="50" w:type="pct"/>
                  <w:noWrap/>
                  <w:tcMar>
                    <w:top w:w="150" w:type="dxa"/>
                    <w:left w:w="0" w:type="dxa"/>
                    <w:bottom w:w="150" w:type="dxa"/>
                    <w:right w:w="150" w:type="dxa"/>
                  </w:tcMar>
                  <w:hideMark/>
                </w:tcPr>
                <w:p w:rsidR="00213650" w:rsidRDefault="007010C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213650" w:rsidRDefault="007010CC">
                  <w:pPr>
                    <w:rPr>
                      <w:rFonts w:ascii="Calibri" w:eastAsia="Times New Roman" w:hAnsi="Calibri" w:cs="Calibri"/>
                      <w:sz w:val="20"/>
                      <w:szCs w:val="20"/>
                    </w:rPr>
                  </w:pPr>
                  <w:r>
                    <w:rPr>
                      <w:rFonts w:ascii="Calibri" w:eastAsia="Times New Roman" w:hAnsi="Calibri" w:cs="Calibri"/>
                      <w:sz w:val="20"/>
                      <w:szCs w:val="20"/>
                    </w:rPr>
                    <w:t>Food and Agriculture Organizat</w:t>
                  </w:r>
                  <w:r w:rsidR="000D490A">
                    <w:rPr>
                      <w:rFonts w:ascii="Calibri" w:eastAsia="Times New Roman" w:hAnsi="Calibri" w:cs="Calibri"/>
                      <w:sz w:val="20"/>
                      <w:szCs w:val="20"/>
                    </w:rPr>
                    <w:t>ion</w:t>
                  </w:r>
                </w:p>
              </w:tc>
            </w:tr>
            <w:tr w:rsidR="00213650">
              <w:trPr>
                <w:tblCellSpacing w:w="0" w:type="dxa"/>
              </w:trPr>
              <w:tc>
                <w:tcPr>
                  <w:tcW w:w="50" w:type="pct"/>
                  <w:noWrap/>
                  <w:tcMar>
                    <w:top w:w="150" w:type="dxa"/>
                    <w:left w:w="0" w:type="dxa"/>
                    <w:bottom w:w="150" w:type="dxa"/>
                    <w:right w:w="150" w:type="dxa"/>
                  </w:tcMar>
                  <w:hideMark/>
                </w:tcPr>
                <w:p w:rsidR="00213650" w:rsidRDefault="007010C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213650" w:rsidRDefault="007010CC">
                  <w:pPr>
                    <w:rPr>
                      <w:rFonts w:ascii="Calibri" w:eastAsia="Times New Roman" w:hAnsi="Calibri" w:cs="Calibri"/>
                      <w:sz w:val="20"/>
                      <w:szCs w:val="20"/>
                    </w:rPr>
                  </w:pPr>
                  <w:r>
                    <w:rPr>
                      <w:rFonts w:ascii="Calibri" w:eastAsia="Times New Roman" w:hAnsi="Calibri" w:cs="Calibri"/>
                      <w:sz w:val="20"/>
                      <w:szCs w:val="20"/>
                    </w:rPr>
                    <w:t>U</w:t>
                  </w:r>
                  <w:r w:rsidR="000D490A">
                    <w:rPr>
                      <w:rFonts w:ascii="Calibri" w:eastAsia="Times New Roman" w:hAnsi="Calibri" w:cs="Calibri"/>
                      <w:sz w:val="20"/>
                      <w:szCs w:val="20"/>
                    </w:rPr>
                    <w:t>nited Nations Development Programme</w:t>
                  </w:r>
                </w:p>
              </w:tc>
            </w:tr>
            <w:tr w:rsidR="00213650">
              <w:trPr>
                <w:tblCellSpacing w:w="0" w:type="dxa"/>
              </w:trPr>
              <w:tc>
                <w:tcPr>
                  <w:tcW w:w="50" w:type="pct"/>
                  <w:noWrap/>
                  <w:tcMar>
                    <w:top w:w="150" w:type="dxa"/>
                    <w:left w:w="0" w:type="dxa"/>
                    <w:bottom w:w="150" w:type="dxa"/>
                    <w:right w:w="150" w:type="dxa"/>
                  </w:tcMar>
                  <w:hideMark/>
                </w:tcPr>
                <w:p w:rsidR="00213650" w:rsidRDefault="007010C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2832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213650" w:rsidRDefault="007010CC">
                  <w:pPr>
                    <w:rPr>
                      <w:rFonts w:ascii="Calibri" w:eastAsia="Times New Roman" w:hAnsi="Calibri" w:cs="Calibri"/>
                      <w:sz w:val="20"/>
                      <w:szCs w:val="20"/>
                    </w:rPr>
                  </w:pPr>
                  <w:r>
                    <w:rPr>
                      <w:rFonts w:ascii="Calibri" w:eastAsia="Times New Roman" w:hAnsi="Calibri" w:cs="Calibri"/>
                      <w:sz w:val="20"/>
                      <w:szCs w:val="20"/>
                    </w:rPr>
                    <w:t>United Nations Environment Pro</w:t>
                  </w:r>
                  <w:r w:rsidR="000D490A">
                    <w:rPr>
                      <w:rFonts w:ascii="Calibri" w:eastAsia="Times New Roman" w:hAnsi="Calibri" w:cs="Calibri"/>
                      <w:sz w:val="20"/>
                      <w:szCs w:val="20"/>
                    </w:rPr>
                    <w:t>gramme</w:t>
                  </w:r>
                </w:p>
              </w:tc>
            </w:tr>
          </w:tbl>
          <w:p w:rsidR="00213650" w:rsidRDefault="00213650">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40"/>
              <w:gridCol w:w="3570"/>
            </w:tblGrid>
            <w:tr w:rsidR="00213650">
              <w:trPr>
                <w:tblCellSpacing w:w="0" w:type="dxa"/>
              </w:trPr>
              <w:tc>
                <w:tcPr>
                  <w:tcW w:w="50" w:type="pct"/>
                  <w:noWrap/>
                  <w:tcMar>
                    <w:top w:w="150" w:type="dxa"/>
                    <w:left w:w="0" w:type="dxa"/>
                    <w:bottom w:w="150" w:type="dxa"/>
                    <w:right w:w="150" w:type="dxa"/>
                  </w:tcMar>
                  <w:hideMark/>
                </w:tcPr>
                <w:p w:rsidR="00213650" w:rsidRDefault="007010C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213650" w:rsidRDefault="007010CC">
                  <w:pPr>
                    <w:rPr>
                      <w:rFonts w:ascii="Calibri" w:eastAsia="Times New Roman" w:hAnsi="Calibri" w:cs="Calibri"/>
                      <w:sz w:val="20"/>
                      <w:szCs w:val="20"/>
                    </w:rPr>
                  </w:pPr>
                  <w:r>
                    <w:rPr>
                      <w:rFonts w:ascii="Calibri" w:eastAsia="Times New Roman" w:hAnsi="Calibri" w:cs="Calibri"/>
                      <w:sz w:val="20"/>
                      <w:szCs w:val="20"/>
                    </w:rPr>
                    <w:t>NORWAY, Government of</w:t>
                  </w:r>
                </w:p>
              </w:tc>
            </w:tr>
          </w:tbl>
          <w:p w:rsidR="00213650" w:rsidRDefault="00213650">
            <w:pPr>
              <w:rPr>
                <w:rFonts w:ascii="Calibri" w:eastAsia="Times New Roman" w:hAnsi="Calibri" w:cs="Calibri"/>
                <w:sz w:val="17"/>
                <w:szCs w:val="17"/>
              </w:rPr>
            </w:pPr>
          </w:p>
        </w:tc>
      </w:tr>
    </w:tbl>
    <w:p w:rsidR="00213650" w:rsidRDefault="007010C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213650">
        <w:trPr>
          <w:tblCellSpacing w:w="15" w:type="dxa"/>
        </w:trPr>
        <w:tc>
          <w:tcPr>
            <w:tcW w:w="0" w:type="auto"/>
            <w:gridSpan w:val="2"/>
            <w:vAlign w:val="center"/>
            <w:hideMark/>
          </w:tcPr>
          <w:p w:rsidR="00213650" w:rsidRDefault="007010CC">
            <w:pPr>
              <w:rPr>
                <w:rFonts w:eastAsia="Times New Roman"/>
              </w:rPr>
            </w:pPr>
            <w:r>
              <w:rPr>
                <w:rStyle w:val="bblue11"/>
                <w:rFonts w:eastAsia="Times New Roman"/>
              </w:rPr>
              <w:t>DEFINITIONS</w:t>
            </w:r>
          </w:p>
        </w:tc>
      </w:tr>
      <w:tr w:rsidR="00213650">
        <w:trPr>
          <w:tblCellSpacing w:w="15" w:type="dxa"/>
        </w:trPr>
        <w:tc>
          <w:tcPr>
            <w:tcW w:w="2500" w:type="pct"/>
            <w:tcMar>
              <w:top w:w="15" w:type="dxa"/>
              <w:left w:w="150" w:type="dxa"/>
              <w:bottom w:w="15" w:type="dxa"/>
              <w:right w:w="600" w:type="dxa"/>
            </w:tcMar>
            <w:hideMark/>
          </w:tcPr>
          <w:p w:rsidR="00213650" w:rsidRDefault="007010CC">
            <w:pPr>
              <w:jc w:val="both"/>
              <w:divId w:val="1669360764"/>
              <w:rPr>
                <w:rFonts w:ascii="Calibri" w:eastAsia="Times New Roman" w:hAnsi="Calibri" w:cs="Calibri"/>
                <w:sz w:val="20"/>
                <w:szCs w:val="20"/>
              </w:rPr>
            </w:pPr>
            <w:r>
              <w:rPr>
                <w:rFonts w:ascii="Calibri" w:eastAsia="Times New Roman" w:hAnsi="Calibri" w:cs="Calibri"/>
                <w:b/>
                <w:bCs/>
                <w:sz w:val="20"/>
                <w:szCs w:val="20"/>
              </w:rPr>
              <w:t>Allocation</w:t>
            </w:r>
          </w:p>
          <w:p w:rsidR="00213650" w:rsidRDefault="007010CC">
            <w:pPr>
              <w:jc w:val="both"/>
              <w:divId w:val="1938516894"/>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213650" w:rsidRDefault="007010CC">
            <w:pPr>
              <w:jc w:val="both"/>
              <w:divId w:val="647907194"/>
              <w:rPr>
                <w:rFonts w:ascii="Calibri" w:eastAsia="Times New Roman" w:hAnsi="Calibri" w:cs="Calibri"/>
                <w:sz w:val="20"/>
                <w:szCs w:val="20"/>
              </w:rPr>
            </w:pPr>
            <w:r>
              <w:rPr>
                <w:rFonts w:ascii="Calibri" w:eastAsia="Times New Roman" w:hAnsi="Calibri" w:cs="Calibri"/>
                <w:b/>
                <w:bCs/>
                <w:sz w:val="20"/>
                <w:szCs w:val="20"/>
              </w:rPr>
              <w:t>Approved Project/Programme</w:t>
            </w:r>
          </w:p>
          <w:p w:rsidR="00213650" w:rsidRDefault="007010CC">
            <w:pPr>
              <w:jc w:val="both"/>
              <w:divId w:val="1128277093"/>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213650" w:rsidRDefault="007010CC">
            <w:pPr>
              <w:jc w:val="both"/>
              <w:divId w:val="1097209835"/>
              <w:rPr>
                <w:rFonts w:ascii="Calibri" w:eastAsia="Times New Roman" w:hAnsi="Calibri" w:cs="Calibri"/>
                <w:sz w:val="20"/>
                <w:szCs w:val="20"/>
              </w:rPr>
            </w:pPr>
            <w:r>
              <w:rPr>
                <w:rFonts w:ascii="Calibri" w:eastAsia="Times New Roman" w:hAnsi="Calibri" w:cs="Calibri"/>
                <w:b/>
                <w:bCs/>
                <w:sz w:val="20"/>
                <w:szCs w:val="20"/>
              </w:rPr>
              <w:t>Contributor Commitment</w:t>
            </w:r>
          </w:p>
          <w:p w:rsidR="00213650" w:rsidRDefault="007010CC">
            <w:pPr>
              <w:jc w:val="both"/>
              <w:divId w:val="456921792"/>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213650" w:rsidRDefault="007010CC">
            <w:pPr>
              <w:jc w:val="both"/>
              <w:divId w:val="1818719204"/>
              <w:rPr>
                <w:rFonts w:ascii="Calibri" w:eastAsia="Times New Roman" w:hAnsi="Calibri" w:cs="Calibri"/>
                <w:sz w:val="20"/>
                <w:szCs w:val="20"/>
              </w:rPr>
            </w:pPr>
            <w:r>
              <w:rPr>
                <w:rFonts w:ascii="Calibri" w:eastAsia="Times New Roman" w:hAnsi="Calibri" w:cs="Calibri"/>
                <w:b/>
                <w:bCs/>
                <w:sz w:val="20"/>
                <w:szCs w:val="20"/>
              </w:rPr>
              <w:t>Contributor Deposit</w:t>
            </w:r>
          </w:p>
          <w:p w:rsidR="00213650" w:rsidRDefault="007010CC">
            <w:pPr>
              <w:jc w:val="both"/>
              <w:divId w:val="722018818"/>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213650" w:rsidRDefault="007010CC">
            <w:pPr>
              <w:jc w:val="both"/>
              <w:divId w:val="954561782"/>
              <w:rPr>
                <w:rFonts w:ascii="Calibri" w:eastAsia="Times New Roman" w:hAnsi="Calibri" w:cs="Calibri"/>
                <w:sz w:val="20"/>
                <w:szCs w:val="20"/>
              </w:rPr>
            </w:pPr>
            <w:r>
              <w:rPr>
                <w:rFonts w:ascii="Calibri" w:eastAsia="Times New Roman" w:hAnsi="Calibri" w:cs="Calibri"/>
                <w:b/>
                <w:bCs/>
                <w:sz w:val="20"/>
                <w:szCs w:val="20"/>
              </w:rPr>
              <w:t>Delivery Rate</w:t>
            </w:r>
          </w:p>
          <w:p w:rsidR="00213650" w:rsidRDefault="007010CC">
            <w:pPr>
              <w:jc w:val="both"/>
              <w:divId w:val="450592267"/>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213650" w:rsidRDefault="007010CC">
            <w:pPr>
              <w:jc w:val="both"/>
              <w:divId w:val="743599699"/>
              <w:rPr>
                <w:rFonts w:ascii="Calibri" w:eastAsia="Times New Roman" w:hAnsi="Calibri" w:cs="Calibri"/>
                <w:sz w:val="20"/>
                <w:szCs w:val="20"/>
              </w:rPr>
            </w:pPr>
            <w:r>
              <w:rPr>
                <w:rFonts w:ascii="Calibri" w:eastAsia="Times New Roman" w:hAnsi="Calibri" w:cs="Calibri"/>
                <w:b/>
                <w:bCs/>
                <w:sz w:val="20"/>
                <w:szCs w:val="20"/>
              </w:rPr>
              <w:t>Indirect Support Costs</w:t>
            </w:r>
          </w:p>
          <w:p w:rsidR="00213650" w:rsidRDefault="007010CC">
            <w:pPr>
              <w:jc w:val="both"/>
              <w:divId w:val="46068477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213650" w:rsidRDefault="007010CC">
            <w:pPr>
              <w:jc w:val="both"/>
              <w:divId w:val="771584838"/>
              <w:rPr>
                <w:rFonts w:ascii="Calibri" w:eastAsia="Times New Roman" w:hAnsi="Calibri" w:cs="Calibri"/>
                <w:sz w:val="20"/>
                <w:szCs w:val="20"/>
              </w:rPr>
            </w:pPr>
            <w:r>
              <w:rPr>
                <w:rFonts w:ascii="Calibri" w:eastAsia="Times New Roman" w:hAnsi="Calibri" w:cs="Calibri"/>
                <w:b/>
                <w:bCs/>
                <w:sz w:val="20"/>
                <w:szCs w:val="20"/>
              </w:rPr>
              <w:t>Net Funded Amount</w:t>
            </w:r>
          </w:p>
          <w:p w:rsidR="00213650" w:rsidRDefault="007010CC">
            <w:pPr>
              <w:jc w:val="both"/>
              <w:divId w:val="28452446"/>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213650" w:rsidRDefault="007010CC">
            <w:pPr>
              <w:jc w:val="both"/>
              <w:divId w:val="96682130"/>
              <w:rPr>
                <w:rFonts w:ascii="Calibri" w:eastAsia="Times New Roman" w:hAnsi="Calibri" w:cs="Calibri"/>
                <w:sz w:val="20"/>
                <w:szCs w:val="20"/>
              </w:rPr>
            </w:pPr>
            <w:r>
              <w:rPr>
                <w:rFonts w:ascii="Calibri" w:eastAsia="Times New Roman" w:hAnsi="Calibri" w:cs="Calibri"/>
                <w:b/>
                <w:bCs/>
                <w:sz w:val="20"/>
                <w:szCs w:val="20"/>
              </w:rPr>
              <w:t>Participating Organization</w:t>
            </w:r>
          </w:p>
          <w:p w:rsidR="00213650" w:rsidRDefault="007010CC">
            <w:pPr>
              <w:jc w:val="both"/>
              <w:divId w:val="950361231"/>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213650" w:rsidRDefault="007010CC">
            <w:pPr>
              <w:jc w:val="both"/>
              <w:divId w:val="1834638428"/>
              <w:rPr>
                <w:rFonts w:ascii="Calibri" w:eastAsia="Times New Roman" w:hAnsi="Calibri" w:cs="Calibri"/>
                <w:sz w:val="20"/>
                <w:szCs w:val="20"/>
              </w:rPr>
            </w:pPr>
            <w:r>
              <w:rPr>
                <w:rFonts w:ascii="Calibri" w:eastAsia="Times New Roman" w:hAnsi="Calibri" w:cs="Calibri"/>
                <w:b/>
                <w:bCs/>
                <w:sz w:val="20"/>
                <w:szCs w:val="20"/>
              </w:rPr>
              <w:t>Project Expenditure</w:t>
            </w:r>
          </w:p>
          <w:p w:rsidR="00213650" w:rsidRDefault="007010CC">
            <w:pPr>
              <w:jc w:val="both"/>
              <w:divId w:val="1285387443"/>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213650" w:rsidRDefault="007010CC">
            <w:pPr>
              <w:jc w:val="both"/>
              <w:divId w:val="264118789"/>
              <w:rPr>
                <w:rFonts w:ascii="Calibri" w:eastAsia="Times New Roman" w:hAnsi="Calibri" w:cs="Calibri"/>
                <w:sz w:val="20"/>
                <w:szCs w:val="20"/>
              </w:rPr>
            </w:pPr>
            <w:r>
              <w:rPr>
                <w:rFonts w:ascii="Calibri" w:eastAsia="Times New Roman" w:hAnsi="Calibri" w:cs="Calibri"/>
                <w:b/>
                <w:bCs/>
                <w:sz w:val="20"/>
                <w:szCs w:val="20"/>
              </w:rPr>
              <w:t>Project Financial Closure</w:t>
            </w:r>
          </w:p>
          <w:p w:rsidR="00213650" w:rsidRDefault="007010CC">
            <w:pPr>
              <w:jc w:val="both"/>
              <w:divId w:val="755710132"/>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213650" w:rsidRDefault="007010CC">
            <w:pPr>
              <w:jc w:val="both"/>
              <w:divId w:val="1675953468"/>
              <w:rPr>
                <w:rFonts w:ascii="Calibri" w:eastAsia="Times New Roman" w:hAnsi="Calibri" w:cs="Calibri"/>
                <w:sz w:val="20"/>
                <w:szCs w:val="20"/>
              </w:rPr>
            </w:pPr>
            <w:r>
              <w:rPr>
                <w:rFonts w:ascii="Calibri" w:eastAsia="Times New Roman" w:hAnsi="Calibri" w:cs="Calibri"/>
                <w:b/>
                <w:bCs/>
                <w:sz w:val="20"/>
                <w:szCs w:val="20"/>
              </w:rPr>
              <w:t>Project Operational Closure</w:t>
            </w:r>
          </w:p>
          <w:p w:rsidR="00213650" w:rsidRDefault="007010CC">
            <w:pPr>
              <w:jc w:val="both"/>
              <w:divId w:val="1573924361"/>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213650" w:rsidRDefault="007010CC">
            <w:pPr>
              <w:jc w:val="both"/>
              <w:divId w:val="652563888"/>
              <w:rPr>
                <w:rFonts w:ascii="Calibri" w:eastAsia="Times New Roman" w:hAnsi="Calibri" w:cs="Calibri"/>
                <w:sz w:val="20"/>
                <w:szCs w:val="20"/>
              </w:rPr>
            </w:pPr>
            <w:r>
              <w:rPr>
                <w:rFonts w:ascii="Calibri" w:eastAsia="Times New Roman" w:hAnsi="Calibri" w:cs="Calibri"/>
                <w:b/>
                <w:bCs/>
                <w:sz w:val="20"/>
                <w:szCs w:val="20"/>
              </w:rPr>
              <w:t>Project Start Date</w:t>
            </w:r>
          </w:p>
          <w:p w:rsidR="00213650" w:rsidRDefault="007010CC">
            <w:pPr>
              <w:jc w:val="both"/>
              <w:divId w:val="1350834878"/>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213650" w:rsidRDefault="007010CC">
            <w:pPr>
              <w:jc w:val="both"/>
              <w:divId w:val="1894271344"/>
              <w:rPr>
                <w:rFonts w:ascii="Calibri" w:eastAsia="Times New Roman" w:hAnsi="Calibri" w:cs="Calibri"/>
                <w:sz w:val="20"/>
                <w:szCs w:val="20"/>
              </w:rPr>
            </w:pPr>
            <w:r>
              <w:rPr>
                <w:rFonts w:ascii="Calibri" w:eastAsia="Times New Roman" w:hAnsi="Calibri" w:cs="Calibri"/>
                <w:b/>
                <w:bCs/>
                <w:sz w:val="20"/>
                <w:szCs w:val="20"/>
              </w:rPr>
              <w:t>Total Approved Budget</w:t>
            </w:r>
          </w:p>
          <w:p w:rsidR="00213650" w:rsidRDefault="007010CC">
            <w:pPr>
              <w:jc w:val="both"/>
              <w:divId w:val="1945260844"/>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213650" w:rsidRDefault="007010CC">
            <w:pPr>
              <w:jc w:val="both"/>
              <w:divId w:val="1799029304"/>
              <w:rPr>
                <w:rFonts w:ascii="Calibri" w:eastAsia="Times New Roman" w:hAnsi="Calibri" w:cs="Calibri"/>
                <w:sz w:val="20"/>
                <w:szCs w:val="20"/>
              </w:rPr>
            </w:pPr>
            <w:r>
              <w:rPr>
                <w:rFonts w:ascii="Calibri" w:eastAsia="Times New Roman" w:hAnsi="Calibri" w:cs="Calibri"/>
                <w:b/>
                <w:bCs/>
                <w:sz w:val="20"/>
                <w:szCs w:val="20"/>
              </w:rPr>
              <w:t>US Dollar Amount</w:t>
            </w:r>
          </w:p>
          <w:p w:rsidR="00213650" w:rsidRDefault="007010CC">
            <w:pPr>
              <w:jc w:val="both"/>
              <w:divId w:val="376589541"/>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213650" w:rsidRDefault="007010C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213650">
        <w:trPr>
          <w:tblCellSpacing w:w="15" w:type="dxa"/>
          <w:jc w:val="center"/>
        </w:trPr>
        <w:tc>
          <w:tcPr>
            <w:tcW w:w="0" w:type="auto"/>
            <w:gridSpan w:val="2"/>
            <w:vAlign w:val="center"/>
            <w:hideMark/>
          </w:tcPr>
          <w:p w:rsidR="00213650" w:rsidRDefault="007010CC">
            <w:pPr>
              <w:divId w:val="969821870"/>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7010CC">
            <w:pPr>
              <w:jc w:val="right"/>
              <w:rPr>
                <w:rFonts w:ascii="Calibri" w:eastAsia="Times New Roman" w:hAnsi="Calibri" w:cs="Calibri"/>
                <w:sz w:val="21"/>
                <w:szCs w:val="21"/>
              </w:rPr>
            </w:pPr>
            <w:r>
              <w:rPr>
                <w:rFonts w:ascii="Calibri" w:eastAsia="Times New Roman" w:hAnsi="Calibri" w:cs="Calibri"/>
                <w:sz w:val="21"/>
                <w:szCs w:val="21"/>
              </w:rPr>
              <w:t>1</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7010CC">
            <w:pPr>
              <w:jc w:val="right"/>
              <w:rPr>
                <w:rFonts w:ascii="Calibri" w:eastAsia="Times New Roman" w:hAnsi="Calibri" w:cs="Calibri"/>
                <w:sz w:val="21"/>
                <w:szCs w:val="21"/>
              </w:rPr>
            </w:pPr>
            <w:r>
              <w:rPr>
                <w:rFonts w:ascii="Calibri" w:eastAsia="Times New Roman" w:hAnsi="Calibri" w:cs="Calibri"/>
                <w:sz w:val="21"/>
                <w:szCs w:val="21"/>
              </w:rPr>
              <w:t>2</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7010CC">
            <w:pPr>
              <w:jc w:val="right"/>
              <w:rPr>
                <w:rFonts w:ascii="Calibri" w:eastAsia="Times New Roman" w:hAnsi="Calibri" w:cs="Calibri"/>
                <w:sz w:val="21"/>
                <w:szCs w:val="21"/>
              </w:rPr>
            </w:pPr>
            <w:r>
              <w:rPr>
                <w:rFonts w:ascii="Calibri" w:eastAsia="Times New Roman" w:hAnsi="Calibri" w:cs="Calibri"/>
                <w:sz w:val="21"/>
                <w:szCs w:val="21"/>
              </w:rPr>
              <w:t>3</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A76123">
            <w:pPr>
              <w:jc w:val="right"/>
              <w:rPr>
                <w:rFonts w:ascii="Calibri" w:eastAsia="Times New Roman" w:hAnsi="Calibri" w:cs="Calibri"/>
                <w:sz w:val="21"/>
                <w:szCs w:val="21"/>
              </w:rPr>
            </w:pPr>
            <w:r>
              <w:rPr>
                <w:rFonts w:ascii="Calibri" w:eastAsia="Times New Roman" w:hAnsi="Calibri" w:cs="Calibri"/>
                <w:sz w:val="21"/>
                <w:szCs w:val="21"/>
              </w:rPr>
              <w:t>4</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A76123">
            <w:pPr>
              <w:jc w:val="right"/>
              <w:rPr>
                <w:rFonts w:ascii="Calibri" w:eastAsia="Times New Roman" w:hAnsi="Calibri" w:cs="Calibri"/>
                <w:sz w:val="21"/>
                <w:szCs w:val="21"/>
              </w:rPr>
            </w:pPr>
            <w:r>
              <w:rPr>
                <w:rFonts w:ascii="Calibri" w:eastAsia="Times New Roman" w:hAnsi="Calibri" w:cs="Calibri"/>
                <w:sz w:val="21"/>
                <w:szCs w:val="21"/>
              </w:rPr>
              <w:t>5</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A76123">
            <w:pPr>
              <w:jc w:val="right"/>
              <w:rPr>
                <w:rFonts w:ascii="Calibri" w:eastAsia="Times New Roman" w:hAnsi="Calibri" w:cs="Calibri"/>
                <w:sz w:val="21"/>
                <w:szCs w:val="21"/>
              </w:rPr>
            </w:pPr>
            <w:r>
              <w:rPr>
                <w:rFonts w:ascii="Calibri" w:eastAsia="Times New Roman" w:hAnsi="Calibri" w:cs="Calibri"/>
                <w:sz w:val="21"/>
                <w:szCs w:val="21"/>
              </w:rPr>
              <w:t>6</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A76123">
            <w:pPr>
              <w:jc w:val="right"/>
              <w:rPr>
                <w:rFonts w:ascii="Calibri" w:eastAsia="Times New Roman" w:hAnsi="Calibri" w:cs="Calibri"/>
                <w:sz w:val="21"/>
                <w:szCs w:val="21"/>
              </w:rPr>
            </w:pPr>
            <w:r>
              <w:rPr>
                <w:rFonts w:ascii="Calibri" w:eastAsia="Times New Roman" w:hAnsi="Calibri" w:cs="Calibri"/>
                <w:sz w:val="21"/>
                <w:szCs w:val="21"/>
              </w:rPr>
              <w:t>9</w:t>
            </w:r>
          </w:p>
        </w:tc>
      </w:tr>
      <w:tr w:rsidR="0021365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213650" w:rsidRDefault="007010CC">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213650" w:rsidRDefault="00A76123">
            <w:pPr>
              <w:jc w:val="right"/>
              <w:rPr>
                <w:rFonts w:ascii="Calibri" w:eastAsia="Times New Roman" w:hAnsi="Calibri" w:cs="Calibri"/>
                <w:sz w:val="21"/>
                <w:szCs w:val="21"/>
              </w:rPr>
            </w:pPr>
            <w:r>
              <w:rPr>
                <w:rFonts w:ascii="Calibri" w:eastAsia="Times New Roman" w:hAnsi="Calibri" w:cs="Calibri"/>
                <w:sz w:val="21"/>
                <w:szCs w:val="21"/>
              </w:rPr>
              <w:t>9</w:t>
            </w:r>
            <w:bookmarkStart w:id="0" w:name="_GoBack"/>
            <w:bookmarkEnd w:id="0"/>
          </w:p>
        </w:tc>
      </w:tr>
    </w:tbl>
    <w:p w:rsidR="00C617D2" w:rsidRDefault="00C617D2">
      <w:pPr>
        <w:jc w:val="right"/>
        <w:rPr>
          <w:rFonts w:ascii="Calibri" w:eastAsia="Times New Roman" w:hAnsi="Calibri" w:cs="Calibri"/>
          <w:color w:val="808080"/>
          <w:sz w:val="15"/>
          <w:szCs w:val="15"/>
        </w:rPr>
        <w:sectPr w:rsidR="00C617D2">
          <w:pgSz w:w="12240" w:h="15840"/>
          <w:pgMar w:top="1440" w:right="1440" w:bottom="1440" w:left="1440" w:header="720" w:footer="720" w:gutter="0"/>
          <w:cols w:space="720"/>
          <w:docGrid w:linePitch="360"/>
        </w:sectPr>
      </w:pPr>
    </w:p>
    <w:p w:rsidR="00213650" w:rsidRDefault="007010CC">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617D2" w:rsidRDefault="00C617D2">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213650" w:rsidRDefault="007010CC">
            <w:pPr>
              <w:jc w:val="both"/>
              <w:divId w:val="1648822712"/>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UN REDD Viet Nam Phase II MPTF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213650" w:rsidRDefault="007010CC">
            <w:pPr>
              <w:jc w:val="both"/>
              <w:divId w:val="1842233465"/>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213650" w:rsidRDefault="007010CC">
            <w:pPr>
              <w:jc w:val="both"/>
              <w:divId w:val="51973350"/>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213650" w:rsidRDefault="007010CC">
            <w:pPr>
              <w:jc w:val="both"/>
              <w:divId w:val="1718509009"/>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UN REDD Viet Nam Phase II MPTF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http://mptf.undp.org/factsheet/fund/VNM00</w:t>
              </w:r>
            </w:hyperlink>
            <w:r>
              <w:rPr>
                <w:rFonts w:ascii="Calibri" w:eastAsia="Times New Roman" w:hAnsi="Calibri" w:cs="Calibri"/>
                <w:sz w:val="20"/>
                <w:szCs w:val="20"/>
              </w:rPr>
              <w:t>).</w:t>
            </w:r>
          </w:p>
          <w:p w:rsidR="00213650" w:rsidRDefault="007010CC">
            <w:pPr>
              <w:jc w:val="both"/>
              <w:divId w:val="132720185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213650" w:rsidRDefault="007010CC">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617D2" w:rsidRDefault="00C617D2">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213650" w:rsidRDefault="007010CC">
            <w:pPr>
              <w:jc w:val="both"/>
              <w:divId w:val="1142845574"/>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UN REDD Viet Nam Phase II MPTF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4" w:history="1">
              <w:r>
                <w:rPr>
                  <w:rStyle w:val="Hyperlink"/>
                  <w:rFonts w:ascii="Calibri" w:eastAsia="Times New Roman" w:hAnsi="Calibri" w:cs="Calibri"/>
                  <w:sz w:val="20"/>
                  <w:szCs w:val="20"/>
                </w:rPr>
                <w:t>http://mptf.undp.org/factsheet/fund/VNM00</w:t>
              </w:r>
            </w:hyperlink>
            <w:r>
              <w:rPr>
                <w:rFonts w:ascii="Calibri" w:eastAsia="Times New Roman" w:hAnsi="Calibri" w:cs="Calibri"/>
                <w:sz w:val="20"/>
                <w:szCs w:val="20"/>
              </w:rPr>
              <w:t xml:space="preserve">. </w:t>
            </w:r>
          </w:p>
          <w:p w:rsidR="00213650" w:rsidRDefault="007010CC">
            <w:pPr>
              <w:jc w:val="both"/>
              <w:divId w:val="2000497051"/>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213650" w:rsidRDefault="007010CC">
            <w:pPr>
              <w:jc w:val="both"/>
              <w:divId w:val="700013123"/>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w:t>
            </w:r>
            <w:r w:rsidRPr="000D490A">
              <w:rPr>
                <w:rFonts w:ascii="Calibri" w:eastAsia="Times New Roman" w:hAnsi="Calibri" w:cs="Calibri"/>
                <w:sz w:val="20"/>
                <w:szCs w:val="20"/>
              </w:rPr>
              <w:t xml:space="preserve"> </w:t>
            </w:r>
            <w:r w:rsidRPr="000D490A">
              <w:rPr>
                <w:rFonts w:ascii="Calibri" w:eastAsia="Times New Roman" w:hAnsi="Calibri" w:cs="Calibri"/>
                <w:b/>
                <w:bCs/>
                <w:sz w:val="20"/>
                <w:szCs w:val="20"/>
              </w:rPr>
              <w:t>1</w:t>
            </w:r>
            <w:r>
              <w:rPr>
                <w:rFonts w:ascii="Calibri" w:eastAsia="Times New Roman" w:hAnsi="Calibri" w:cs="Calibri"/>
                <w:sz w:val="20"/>
                <w:szCs w:val="20"/>
              </w:rPr>
              <w:t xml:space="preserve"> contributor deposited US$ </w:t>
            </w:r>
            <w:r>
              <w:rPr>
                <w:rFonts w:ascii="Calibri" w:eastAsia="Times New Roman" w:hAnsi="Calibri" w:cs="Calibri"/>
                <w:b/>
                <w:bCs/>
                <w:sz w:val="20"/>
                <w:szCs w:val="20"/>
              </w:rPr>
              <w:t>27,869,141</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98,983</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213650" w:rsidRDefault="007010CC">
            <w:pPr>
              <w:jc w:val="both"/>
              <w:divId w:val="1879277358"/>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27,968,124</w:t>
            </w:r>
            <w:r>
              <w:rPr>
                <w:rFonts w:ascii="Calibri" w:eastAsia="Times New Roman" w:hAnsi="Calibri" w:cs="Calibri"/>
                <w:sz w:val="20"/>
                <w:szCs w:val="20"/>
              </w:rPr>
              <w:t xml:space="preserve"> </w:t>
            </w:r>
          </w:p>
          <w:p w:rsidR="00213650" w:rsidRDefault="007010CC">
            <w:pPr>
              <w:jc w:val="both"/>
              <w:divId w:val="1219125671"/>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27,635,807</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27,630,633</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278,691</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UN REDD Viet Nam Phase II MPTF Fund</w:t>
            </w:r>
            <w:r>
              <w:rPr>
                <w:rFonts w:ascii="Calibri" w:eastAsia="Times New Roman" w:hAnsi="Calibri" w:cs="Calibri"/>
                <w:sz w:val="20"/>
                <w:szCs w:val="20"/>
              </w:rPr>
              <w:t xml:space="preserve"> as of 31 December 2019. </w:t>
            </w:r>
          </w:p>
        </w:tc>
      </w:tr>
    </w:tbl>
    <w:p w:rsidR="00213650" w:rsidRDefault="007010CC">
      <w:pPr>
        <w:divId w:val="290988089"/>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387,447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27,869,141</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57,614</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41,370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41,370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398,156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41,705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27,968,124</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1,702,808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29,026,085</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(1,390,278)</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1,702,808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27,635,807</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278,691</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1,130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1,706,774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27,915,628</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(1,308,619)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41,839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52,495</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1,319,275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10,657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10,657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52,495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52,495</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1,702,808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27,635,807</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3,585,728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724,097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27,630,633</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5,174</w:t>
            </w:r>
          </w:p>
        </w:tc>
      </w:tr>
    </w:tbl>
    <w:p w:rsidR="00213650" w:rsidRDefault="007010CC">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617D2" w:rsidRDefault="00C617D2">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213650" w:rsidRDefault="007010CC">
            <w:pPr>
              <w:jc w:val="both"/>
              <w:divId w:val="531383298"/>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213650" w:rsidRDefault="007010CC">
            <w:pPr>
              <w:jc w:val="both"/>
              <w:divId w:val="172230629"/>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UN REDD Viet Nam Phase II MPTF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w:t>
            </w:r>
            <w:r>
              <w:rPr>
                <w:rFonts w:ascii="Calibri" w:eastAsia="Times New Roman" w:hAnsi="Calibri" w:cs="Calibri"/>
                <w:sz w:val="20"/>
                <w:szCs w:val="20"/>
              </w:rPr>
              <w:t xml:space="preserve"> contributor, as listed in the table below.</w:t>
            </w:r>
          </w:p>
        </w:tc>
        <w:tc>
          <w:tcPr>
            <w:tcW w:w="0" w:type="auto"/>
            <w:tcMar>
              <w:top w:w="0" w:type="dxa"/>
              <w:left w:w="300" w:type="dxa"/>
              <w:bottom w:w="0" w:type="dxa"/>
              <w:right w:w="0" w:type="dxa"/>
            </w:tcMar>
            <w:hideMark/>
          </w:tcPr>
          <w:p w:rsidR="00213650" w:rsidRDefault="007010CC">
            <w:pPr>
              <w:jc w:val="both"/>
              <w:divId w:val="1887133046"/>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0D490A">
              <w:rPr>
                <w:rFonts w:ascii="Calibri" w:eastAsia="Times New Roman" w:hAnsi="Calibri" w:cs="Calibri"/>
                <w:sz w:val="20"/>
                <w:szCs w:val="20"/>
              </w:rPr>
              <w:t>.</w:t>
            </w:r>
            <w:r>
              <w:rPr>
                <w:rFonts w:ascii="Calibri" w:eastAsia="Times New Roman" w:hAnsi="Calibri" w:cs="Calibri"/>
                <w:sz w:val="20"/>
                <w:szCs w:val="20"/>
              </w:rPr>
              <w:t xml:space="preserve"> </w:t>
            </w:r>
          </w:p>
        </w:tc>
      </w:tr>
    </w:tbl>
    <w:p w:rsidR="00213650" w:rsidRDefault="007010CC">
      <w:pPr>
        <w:divId w:val="814568597"/>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070"/>
        <w:gridCol w:w="1728"/>
        <w:gridCol w:w="2315"/>
        <w:gridCol w:w="1952"/>
        <w:gridCol w:w="1279"/>
      </w:tblGrid>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27,869,141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27,869,141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27,869,141</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27,869,141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27,869,141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27,869,141</w:t>
            </w:r>
          </w:p>
        </w:tc>
      </w:tr>
    </w:tbl>
    <w:p w:rsidR="000D490A" w:rsidRDefault="000D490A">
      <w:pPr>
        <w:jc w:val="right"/>
        <w:rPr>
          <w:rFonts w:ascii="Calibri" w:eastAsia="Times New Roman" w:hAnsi="Calibri" w:cs="Calibri"/>
          <w:color w:val="808080"/>
          <w:sz w:val="15"/>
          <w:szCs w:val="15"/>
        </w:rPr>
      </w:pPr>
    </w:p>
    <w:p w:rsidR="000D490A" w:rsidRDefault="000D490A">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213650" w:rsidRDefault="007010CC">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617D2" w:rsidRDefault="00C617D2">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213650" w:rsidRDefault="007010CC">
            <w:pPr>
              <w:jc w:val="both"/>
              <w:divId w:val="39481171"/>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213650" w:rsidRDefault="007010CC">
            <w:pPr>
              <w:jc w:val="both"/>
              <w:divId w:val="1925263984"/>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57,614</w:t>
            </w:r>
            <w:r>
              <w:rPr>
                <w:rFonts w:ascii="Calibri" w:eastAsia="Times New Roman" w:hAnsi="Calibri" w:cs="Calibri"/>
                <w:sz w:val="20"/>
                <w:szCs w:val="20"/>
              </w:rPr>
              <w:t xml:space="preserve">. </w:t>
            </w:r>
          </w:p>
          <w:p w:rsidR="00213650" w:rsidRDefault="007010CC">
            <w:pPr>
              <w:jc w:val="both"/>
              <w:divId w:val="346292935"/>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41,370</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98,983</w:t>
            </w:r>
            <w:r>
              <w:rPr>
                <w:rFonts w:ascii="Calibri" w:eastAsia="Times New Roman" w:hAnsi="Calibri" w:cs="Calibri"/>
                <w:sz w:val="20"/>
                <w:szCs w:val="20"/>
              </w:rPr>
              <w:t xml:space="preserve">. </w:t>
            </w:r>
          </w:p>
          <w:p w:rsidR="00213650" w:rsidRDefault="007010CC">
            <w:pPr>
              <w:jc w:val="both"/>
              <w:divId w:val="50425790"/>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213650" w:rsidRDefault="007010CC">
      <w:pPr>
        <w:divId w:val="203083225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57,278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57,614</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57,278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57,614</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 </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41,370</w:t>
            </w:r>
            <w:r w:rsidR="00C97F89">
              <w:rPr>
                <w:rStyle w:val="FootnoteReference"/>
                <w:rFonts w:ascii="Calibri" w:eastAsia="Times New Roman" w:hAnsi="Calibri" w:cs="Calibri"/>
                <w:sz w:val="17"/>
                <w:szCs w:val="17"/>
              </w:rPr>
              <w:footnoteReference w:id="1"/>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41,370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41,370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41,370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57,278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41,705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98,983</w:t>
            </w:r>
          </w:p>
        </w:tc>
      </w:tr>
    </w:tbl>
    <w:p w:rsidR="00213650" w:rsidRDefault="007010C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divId w:val="1070081927"/>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213650" w:rsidRDefault="007010CC">
            <w:pPr>
              <w:jc w:val="both"/>
              <w:divId w:val="1891989073"/>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29,026,085</w:t>
            </w:r>
            <w:r>
              <w:rPr>
                <w:rFonts w:ascii="Calibri" w:eastAsia="Times New Roman" w:hAnsi="Calibri" w:cs="Calibri"/>
                <w:sz w:val="20"/>
                <w:szCs w:val="20"/>
              </w:rPr>
              <w:t xml:space="preserve">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213650" w:rsidRDefault="007010CC">
            <w:pPr>
              <w:jc w:val="both"/>
              <w:divId w:val="542865973"/>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213650" w:rsidRDefault="007010CC">
            <w:pPr>
              <w:jc w:val="both"/>
              <w:divId w:val="1862472223"/>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213650" w:rsidRDefault="007010CC">
      <w:pPr>
        <w:divId w:val="1472868293"/>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11"/>
        <w:gridCol w:w="905"/>
        <w:gridCol w:w="926"/>
        <w:gridCol w:w="1004"/>
        <w:gridCol w:w="821"/>
        <w:gridCol w:w="736"/>
        <w:gridCol w:w="1004"/>
        <w:gridCol w:w="906"/>
        <w:gridCol w:w="927"/>
        <w:gridCol w:w="1004"/>
      </w:tblGrid>
      <w:tr w:rsidR="0021365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213650">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213650" w:rsidRDefault="00213650">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7,945,196</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2,468,488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(1,390,144)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2,468,488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(1,390,144)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29,026,085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(1,390,144)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27,635,941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29,026,085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(1,390,278)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27,635,807</w:t>
            </w:r>
          </w:p>
        </w:tc>
      </w:tr>
    </w:tbl>
    <w:p w:rsidR="000D490A" w:rsidRDefault="000D490A">
      <w:pPr>
        <w:jc w:val="right"/>
        <w:rPr>
          <w:rFonts w:ascii="Calibri" w:eastAsia="Times New Roman" w:hAnsi="Calibri" w:cs="Calibri"/>
          <w:color w:val="808080"/>
          <w:sz w:val="15"/>
          <w:szCs w:val="15"/>
        </w:rPr>
      </w:pPr>
    </w:p>
    <w:p w:rsidR="000D490A" w:rsidRDefault="000D490A">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213650" w:rsidRDefault="007010CC">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97F89" w:rsidRDefault="00C97F89">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213650" w:rsidRDefault="007010CC">
            <w:pPr>
              <w:jc w:val="both"/>
              <w:divId w:val="1365213072"/>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213650" w:rsidRDefault="007010CC">
            <w:pPr>
              <w:jc w:val="both"/>
              <w:divId w:val="806707149"/>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http://mptf.undp.org/factsheet/fund/VNM00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213650" w:rsidRDefault="007010CC">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213650" w:rsidRDefault="007010CC">
            <w:pPr>
              <w:jc w:val="both"/>
              <w:divId w:val="1411540580"/>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134</w:t>
            </w:r>
            <w:r>
              <w:rPr>
                <w:rFonts w:ascii="Calibri" w:eastAsia="Times New Roman" w:hAnsi="Calibri" w:cs="Calibri"/>
                <w:sz w:val="20"/>
                <w:szCs w:val="20"/>
              </w:rPr>
              <w:t xml:space="preserve"> was </w:t>
            </w:r>
            <w:r w:rsidR="000D490A">
              <w:rPr>
                <w:rFonts w:ascii="Calibri" w:eastAsia="Times New Roman" w:hAnsi="Calibri" w:cs="Calibri"/>
                <w:sz w:val="20"/>
                <w:szCs w:val="20"/>
              </w:rPr>
              <w:t>refunded by</w:t>
            </w:r>
            <w:r>
              <w:rPr>
                <w:rFonts w:ascii="Calibri" w:eastAsia="Times New Roman" w:hAnsi="Calibri" w:cs="Calibri"/>
                <w:sz w:val="20"/>
                <w:szCs w:val="20"/>
              </w:rPr>
              <w:t xml:space="preserve"> Participating Organizations, and US$ </w:t>
            </w:r>
            <w:r>
              <w:rPr>
                <w:rFonts w:ascii="Calibri" w:eastAsia="Times New Roman" w:hAnsi="Calibri" w:cs="Calibri"/>
                <w:b/>
                <w:bCs/>
                <w:sz w:val="20"/>
                <w:szCs w:val="20"/>
              </w:rPr>
              <w:t>724,097</w:t>
            </w:r>
            <w:r>
              <w:rPr>
                <w:rFonts w:ascii="Calibri" w:eastAsia="Times New Roman" w:hAnsi="Calibri" w:cs="Calibri"/>
                <w:sz w:val="20"/>
                <w:szCs w:val="20"/>
              </w:rPr>
              <w:t xml:space="preserve"> was reported in expenditure. </w:t>
            </w:r>
          </w:p>
          <w:p w:rsidR="00213650" w:rsidRDefault="007010CC">
            <w:pPr>
              <w:jc w:val="both"/>
              <w:divId w:val="1071269859"/>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27,635,807</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27,630,633</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100</w:t>
            </w:r>
            <w:r>
              <w:rPr>
                <w:rFonts w:ascii="Calibri" w:eastAsia="Times New Roman" w:hAnsi="Calibri" w:cs="Calibri"/>
                <w:sz w:val="20"/>
                <w:szCs w:val="20"/>
              </w:rPr>
              <w:t xml:space="preserve"> percent. </w:t>
            </w:r>
          </w:p>
          <w:p w:rsidR="00213650" w:rsidRDefault="00213650">
            <w:pPr>
              <w:jc w:val="both"/>
              <w:divId w:val="545528168"/>
              <w:rPr>
                <w:rFonts w:ascii="Calibri" w:eastAsia="Times New Roman" w:hAnsi="Calibri" w:cs="Calibri"/>
                <w:sz w:val="20"/>
                <w:szCs w:val="20"/>
              </w:rPr>
            </w:pPr>
          </w:p>
        </w:tc>
      </w:tr>
    </w:tbl>
    <w:p w:rsidR="00213650" w:rsidRDefault="007010CC">
      <w:pPr>
        <w:divId w:val="877592645"/>
        <w:rPr>
          <w:rFonts w:ascii="Calibri" w:eastAsia="Times New Roman" w:hAnsi="Calibri" w:cs="Calibri"/>
          <w:sz w:val="20"/>
          <w:szCs w:val="20"/>
        </w:rPr>
      </w:pPr>
      <w:r w:rsidRPr="000D490A">
        <w:rPr>
          <w:rFonts w:ascii="Calibri" w:eastAsia="Times New Roman" w:hAnsi="Calibri" w:cs="Calibri"/>
          <w:b/>
          <w:bCs/>
          <w:color w:val="0082BF"/>
          <w:sz w:val="21"/>
          <w:szCs w:val="21"/>
        </w:rPr>
        <w:t>Table</w:t>
      </w:r>
      <w:r w:rsidR="000D490A" w:rsidRPr="000D490A">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21365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213650">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213650" w:rsidRDefault="00213650">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213650" w:rsidRDefault="00213650">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213650" w:rsidRDefault="00213650">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213650" w:rsidRDefault="00213650">
            <w:pPr>
              <w:rPr>
                <w:rFonts w:ascii="Calibri" w:eastAsia="Times New Roman" w:hAnsi="Calibri" w:cs="Calibri"/>
                <w:b/>
                <w:bCs/>
                <w:sz w:val="18"/>
                <w:szCs w:val="18"/>
              </w:rPr>
            </w:pP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7,945,330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7,945,196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7,808,310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136,886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7,945,196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100.00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17,808,793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798,300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18,607,093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99.97</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1,289,433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(211,089)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100.00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27,635,942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27,635,807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26,906,536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724,097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27,630,633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99.98</w:t>
            </w:r>
          </w:p>
        </w:tc>
      </w:tr>
    </w:tbl>
    <w:p w:rsidR="00213650" w:rsidRDefault="007010CC">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97F89" w:rsidRDefault="00C97F89">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13650">
        <w:trPr>
          <w:tblCellSpacing w:w="0" w:type="dxa"/>
        </w:trPr>
        <w:tc>
          <w:tcPr>
            <w:tcW w:w="0" w:type="auto"/>
            <w:tcMar>
              <w:top w:w="0" w:type="dxa"/>
              <w:left w:w="150" w:type="dxa"/>
              <w:bottom w:w="0" w:type="dxa"/>
              <w:right w:w="300" w:type="dxa"/>
            </w:tcMar>
            <w:hideMark/>
          </w:tcPr>
          <w:p w:rsidR="00213650" w:rsidRDefault="007010CC">
            <w:pPr>
              <w:rPr>
                <w:rFonts w:eastAsia="Times New Roman"/>
              </w:rPr>
            </w:pPr>
            <w:r>
              <w:rPr>
                <w:rFonts w:ascii="Calibri" w:eastAsia="Times New Roman" w:hAnsi="Calibri" w:cs="Calibri"/>
                <w:b/>
                <w:bCs/>
                <w:color w:val="0082BF"/>
                <w:sz w:val="21"/>
                <w:szCs w:val="21"/>
              </w:rPr>
              <w:t>5.</w:t>
            </w:r>
            <w:r w:rsidR="000D490A">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w:t>
            </w:r>
            <w:r>
              <w:rPr>
                <w:rFonts w:eastAsia="Times New Roman"/>
              </w:rPr>
              <w:t xml:space="preserve"> </w:t>
            </w:r>
          </w:p>
          <w:p w:rsidR="00213650" w:rsidRDefault="007010CC">
            <w:pPr>
              <w:divId w:val="467745335"/>
              <w:rPr>
                <w:rFonts w:ascii="Calibri" w:eastAsia="Times New Roman" w:hAnsi="Calibri" w:cs="Calibri"/>
                <w:sz w:val="20"/>
                <w:szCs w:val="20"/>
              </w:rPr>
            </w:pPr>
            <w:r>
              <w:rPr>
                <w:rFonts w:ascii="Calibri" w:eastAsia="Times New Roman" w:hAnsi="Calibri" w:cs="Calibri"/>
                <w:sz w:val="20"/>
                <w:szCs w:val="20"/>
              </w:rPr>
              <w:t>Table 5</w:t>
            </w:r>
            <w:r w:rsidR="000D490A">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reported and the financial delivery rates by Participating Organization.</w:t>
            </w:r>
          </w:p>
        </w:tc>
      </w:tr>
    </w:tbl>
    <w:p w:rsidR="00213650" w:rsidRDefault="007010CC">
      <w:pPr>
        <w:divId w:val="540823092"/>
        <w:rPr>
          <w:rFonts w:ascii="Calibri" w:eastAsia="Times New Roman" w:hAnsi="Calibri" w:cs="Calibri"/>
          <w:sz w:val="20"/>
          <w:szCs w:val="20"/>
        </w:rPr>
      </w:pPr>
      <w:r>
        <w:rPr>
          <w:rFonts w:ascii="Calibri" w:eastAsia="Times New Roman" w:hAnsi="Calibri" w:cs="Calibri"/>
          <w:b/>
          <w:bCs/>
          <w:color w:val="0082BF"/>
          <w:sz w:val="21"/>
          <w:szCs w:val="21"/>
        </w:rPr>
        <w:t>Table 5.</w:t>
      </w:r>
      <w:r w:rsidR="00C97F89">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 within Sector,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0"/>
        <w:gridCol w:w="1950"/>
        <w:gridCol w:w="1067"/>
        <w:gridCol w:w="1400"/>
        <w:gridCol w:w="1155"/>
        <w:gridCol w:w="950"/>
        <w:gridCol w:w="1014"/>
        <w:gridCol w:w="998"/>
      </w:tblGrid>
      <w:tr w:rsidR="00213650">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Sector / Project No.and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Project</w:t>
            </w:r>
            <w:r>
              <w:rPr>
                <w:rFonts w:ascii="Calibri" w:eastAsia="Times New Roman" w:hAnsi="Calibri" w:cs="Calibri"/>
                <w:b/>
                <w:bCs/>
                <w:sz w:val="18"/>
                <w:szCs w:val="18"/>
              </w:rPr>
              <w:br/>
              <w:t>Status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 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w:t>
            </w:r>
            <w:r>
              <w:rPr>
                <w:rFonts w:ascii="Calibri" w:eastAsia="Times New Roman" w:hAnsi="Calibri" w:cs="Calibri"/>
                <w:b/>
                <w:bCs/>
                <w:sz w:val="18"/>
                <w:szCs w:val="18"/>
              </w:rPr>
              <w:br/>
              <w:t>Expenditure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213650">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b/>
                <w:bCs/>
                <w:sz w:val="17"/>
                <w:szCs w:val="17"/>
              </w:rPr>
              <w:t>UN REDD Viet Nam Phase II</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00087425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Operationalizing REDD+ in Viet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7,945,330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7,945,196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7,945,196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100.00</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00087425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Operationalizing REDD+ in Viet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18,612,267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18,607,093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99.97</w:t>
            </w:r>
          </w:p>
        </w:tc>
      </w:tr>
      <w:tr w:rsidR="0021365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00087425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Operationalizing REDD+ in Viet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1,078,344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100.00</w:t>
            </w:r>
          </w:p>
        </w:tc>
      </w:tr>
      <w:tr w:rsidR="00213650">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UN REDD Viet Nam Phase II: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27,635,942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27,635,807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27,630,633</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99.98</w:t>
            </w:r>
          </w:p>
        </w:tc>
      </w:tr>
      <w:tr w:rsidR="00213650">
        <w:trPr>
          <w:tblCellSpacing w:w="0" w:type="dxa"/>
        </w:trPr>
        <w:tc>
          <w:tcPr>
            <w:tcW w:w="0" w:type="auto"/>
            <w:gridSpan w:val="8"/>
            <w:tcMar>
              <w:top w:w="0" w:type="dxa"/>
              <w:left w:w="0" w:type="dxa"/>
              <w:bottom w:w="0" w:type="dxa"/>
              <w:right w:w="0" w:type="dxa"/>
            </w:tcMar>
            <w:vAlign w:val="center"/>
            <w:hideMark/>
          </w:tcPr>
          <w:p w:rsidR="00213650" w:rsidRDefault="007010CC">
            <w:pPr>
              <w:rPr>
                <w:rFonts w:eastAsia="Times New Roman"/>
              </w:rPr>
            </w:pPr>
            <w:r>
              <w:rPr>
                <w:rFonts w:eastAsia="Times New Roman"/>
              </w:rPr>
              <w:t> </w:t>
            </w:r>
          </w:p>
        </w:tc>
      </w:tr>
      <w:tr w:rsidR="00213650">
        <w:trPr>
          <w:tblCellSpacing w:w="0" w:type="dxa"/>
        </w:trPr>
        <w:tc>
          <w:tcPr>
            <w:tcW w:w="0" w:type="auto"/>
            <w:gridSpan w:val="4"/>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27,635,942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27,635,807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27,630,633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99.98</w:t>
            </w:r>
          </w:p>
        </w:tc>
      </w:tr>
    </w:tbl>
    <w:p w:rsidR="000D490A" w:rsidRDefault="007010CC" w:rsidP="000D490A">
      <w:pPr>
        <w:jc w:val="right"/>
        <w:rPr>
          <w:rFonts w:ascii="Calibri" w:eastAsia="Times New Roman" w:hAnsi="Calibri" w:cs="Calibri"/>
          <w:color w:val="808080"/>
          <w:sz w:val="15"/>
          <w:szCs w:val="15"/>
        </w:rPr>
      </w:pPr>
      <w:r>
        <w:rPr>
          <w:rFonts w:eastAsia="Times New Roman"/>
        </w:rPr>
        <w:br w:type="page"/>
      </w:r>
      <w:r w:rsidR="000D490A">
        <w:rPr>
          <w:rFonts w:ascii="Calibri" w:eastAsia="Times New Roman" w:hAnsi="Calibri" w:cs="Calibri"/>
          <w:color w:val="808080"/>
          <w:sz w:val="15"/>
          <w:szCs w:val="15"/>
        </w:rPr>
        <w:lastRenderedPageBreak/>
        <w:t xml:space="preserve"> </w:t>
      </w:r>
    </w:p>
    <w:p w:rsidR="00213650" w:rsidRDefault="007010CC">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97F89" w:rsidRDefault="00C97F89">
      <w:pPr>
        <w:jc w:val="right"/>
        <w:rPr>
          <w:rFonts w:ascii="Calibri" w:eastAsia="Times New Roman" w:hAnsi="Calibri" w:cs="Calibri"/>
          <w:color w:val="808080"/>
          <w:sz w:val="15"/>
          <w:szCs w:val="15"/>
        </w:rPr>
      </w:pPr>
    </w:p>
    <w:p w:rsidR="00213650" w:rsidRDefault="007010CC">
      <w:pPr>
        <w:rPr>
          <w:rFonts w:eastAsia="Times New Roman"/>
        </w:rPr>
      </w:pPr>
      <w:r>
        <w:rPr>
          <w:rFonts w:ascii="Calibri" w:eastAsia="Times New Roman" w:hAnsi="Calibri" w:cs="Calibri"/>
          <w:b/>
          <w:bCs/>
          <w:color w:val="0082BF"/>
          <w:sz w:val="21"/>
          <w:szCs w:val="21"/>
        </w:rPr>
        <w:t>5.</w:t>
      </w:r>
      <w:r w:rsidR="00C97F89">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213650" w:rsidRDefault="007010CC">
      <w:pPr>
        <w:jc w:val="both"/>
        <w:divId w:val="1873881357"/>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13650">
        <w:trPr>
          <w:tblCellSpacing w:w="0" w:type="dxa"/>
          <w:jc w:val="center"/>
        </w:trPr>
        <w:tc>
          <w:tcPr>
            <w:tcW w:w="0" w:type="auto"/>
            <w:noWrap/>
            <w:tcMar>
              <w:top w:w="75" w:type="dxa"/>
              <w:left w:w="300" w:type="dxa"/>
              <w:bottom w:w="0" w:type="dxa"/>
              <w:right w:w="0" w:type="dxa"/>
            </w:tcMar>
            <w:hideMark/>
          </w:tcPr>
          <w:p w:rsidR="00213650" w:rsidRDefault="007010CC">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213650" w:rsidRDefault="007010C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213650" w:rsidRDefault="007010CC">
      <w:pPr>
        <w:divId w:val="1957984131"/>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C97F89">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213650">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0D490A">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213650" w:rsidRDefault="00213650">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213650" w:rsidRDefault="007010C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213650" w:rsidRDefault="00213650">
            <w:pPr>
              <w:rPr>
                <w:rFonts w:ascii="Calibri" w:eastAsia="Times New Roman" w:hAnsi="Calibri" w:cs="Calibri"/>
                <w:b/>
                <w:bCs/>
                <w:sz w:val="18"/>
                <w:szCs w:val="18"/>
              </w:rPr>
            </w:pP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3,275,881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131,225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3,407,106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13.19</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Suppl</w:t>
            </w:r>
            <w:r w:rsidR="000D490A">
              <w:rPr>
                <w:rFonts w:ascii="Calibri" w:eastAsia="Times New Roman" w:hAnsi="Calibri" w:cs="Calibri"/>
                <w:sz w:val="17"/>
                <w:szCs w:val="17"/>
              </w:rPr>
              <w:t>ies</w:t>
            </w:r>
            <w:r>
              <w:rPr>
                <w:rFonts w:ascii="Calibri" w:eastAsia="Times New Roman" w:hAnsi="Calibri" w:cs="Calibri"/>
                <w:sz w:val="17"/>
                <w:szCs w:val="17"/>
              </w:rPr>
              <w:t>, Comm</w:t>
            </w:r>
            <w:r w:rsidR="000D490A">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212,947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566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213,513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0.83</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Equip</w:t>
            </w:r>
            <w:r w:rsidR="000D490A">
              <w:rPr>
                <w:rFonts w:ascii="Calibri" w:eastAsia="Times New Roman" w:hAnsi="Calibri" w:cs="Calibri"/>
                <w:sz w:val="17"/>
                <w:szCs w:val="17"/>
              </w:rPr>
              <w:t>ment</w:t>
            </w:r>
            <w:r>
              <w:rPr>
                <w:rFonts w:ascii="Calibri" w:eastAsia="Times New Roman" w:hAnsi="Calibri" w:cs="Calibri"/>
                <w:sz w:val="17"/>
                <w:szCs w:val="17"/>
              </w:rPr>
              <w:t>, Veh</w:t>
            </w:r>
            <w:r w:rsidR="000D490A">
              <w:rPr>
                <w:rFonts w:ascii="Calibri" w:eastAsia="Times New Roman" w:hAnsi="Calibri" w:cs="Calibri"/>
                <w:sz w:val="17"/>
                <w:szCs w:val="17"/>
              </w:rPr>
              <w:t>icles</w:t>
            </w:r>
            <w:r>
              <w:rPr>
                <w:rFonts w:ascii="Calibri" w:eastAsia="Times New Roman" w:hAnsi="Calibri" w:cs="Calibri"/>
                <w:sz w:val="17"/>
                <w:szCs w:val="17"/>
              </w:rPr>
              <w:t>, Furn</w:t>
            </w:r>
            <w:r w:rsidR="000D490A">
              <w:rPr>
                <w:rFonts w:ascii="Calibri" w:eastAsia="Times New Roman" w:hAnsi="Calibri" w:cs="Calibri"/>
                <w:sz w:val="17"/>
                <w:szCs w:val="17"/>
              </w:rPr>
              <w:t>iture</w:t>
            </w:r>
            <w:r>
              <w:rPr>
                <w:rFonts w:ascii="Calibri" w:eastAsia="Times New Roman" w:hAnsi="Calibri" w:cs="Calibri"/>
                <w:sz w:val="17"/>
                <w:szCs w:val="17"/>
              </w:rPr>
              <w:t>, Dep</w:t>
            </w:r>
            <w:r w:rsidR="000D490A">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812,297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20,009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832,305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3.22</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11,733,698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551,651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12,285,348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47.57</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2,154,010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79,645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2,233,654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8.65</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3,512,523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(209,319)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3,303,204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12.79</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3,450,183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102,856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3,553,039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13.76</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25,151,538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676,633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25,828,171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213650" w:rsidRDefault="007010CC">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1,754,998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47,464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1,802,462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213650" w:rsidRDefault="007010CC">
            <w:pPr>
              <w:jc w:val="right"/>
              <w:rPr>
                <w:rFonts w:ascii="Calibri" w:eastAsia="Times New Roman" w:hAnsi="Calibri" w:cs="Calibri"/>
                <w:sz w:val="17"/>
                <w:szCs w:val="17"/>
              </w:rPr>
            </w:pPr>
            <w:r>
              <w:rPr>
                <w:rFonts w:ascii="Calibri" w:eastAsia="Times New Roman" w:hAnsi="Calibri" w:cs="Calibri"/>
                <w:sz w:val="17"/>
                <w:szCs w:val="17"/>
              </w:rPr>
              <w:t>6.98</w:t>
            </w:r>
          </w:p>
        </w:tc>
      </w:tr>
      <w:tr w:rsidR="000D490A">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213650" w:rsidRDefault="007010CC">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26,906,536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724,097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7010CC">
            <w:pPr>
              <w:jc w:val="right"/>
              <w:rPr>
                <w:rFonts w:ascii="Calibri" w:eastAsia="Times New Roman" w:hAnsi="Calibri" w:cs="Calibri"/>
                <w:b/>
                <w:bCs/>
                <w:sz w:val="17"/>
                <w:szCs w:val="17"/>
              </w:rPr>
            </w:pPr>
            <w:r>
              <w:rPr>
                <w:rFonts w:ascii="Calibri" w:eastAsia="Times New Roman" w:hAnsi="Calibri" w:cs="Calibri"/>
                <w:b/>
                <w:bCs/>
                <w:sz w:val="17"/>
                <w:szCs w:val="17"/>
              </w:rPr>
              <w:t>27,630,633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213650" w:rsidRDefault="00213650">
            <w:pPr>
              <w:jc w:val="right"/>
              <w:rPr>
                <w:rFonts w:ascii="Calibri" w:eastAsia="Times New Roman" w:hAnsi="Calibri" w:cs="Calibri"/>
                <w:b/>
                <w:bCs/>
                <w:sz w:val="17"/>
                <w:szCs w:val="17"/>
              </w:rPr>
            </w:pPr>
          </w:p>
        </w:tc>
      </w:tr>
    </w:tbl>
    <w:p w:rsidR="00213650" w:rsidRDefault="007010CC">
      <w:pPr>
        <w:divId w:val="1889611971"/>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213650" w:rsidRDefault="007010CC">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UN REDD VIET NAM PHASE II MPTF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C97F89" w:rsidRDefault="00C97F89">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13650">
        <w:trPr>
          <w:tblCellSpacing w:w="0" w:type="dxa"/>
        </w:trPr>
        <w:tc>
          <w:tcPr>
            <w:tcW w:w="2500" w:type="pct"/>
            <w:tcMar>
              <w:top w:w="0" w:type="dxa"/>
              <w:left w:w="150" w:type="dxa"/>
              <w:bottom w:w="0" w:type="dxa"/>
              <w:right w:w="300" w:type="dxa"/>
            </w:tcMar>
            <w:hideMark/>
          </w:tcPr>
          <w:p w:rsidR="00213650" w:rsidRDefault="007010CC">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213650" w:rsidRDefault="007010CC">
            <w:pPr>
              <w:jc w:val="both"/>
              <w:divId w:val="1675918586"/>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213650" w:rsidRDefault="007010CC">
            <w:pPr>
              <w:jc w:val="both"/>
              <w:divId w:val="923998493"/>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213650" w:rsidRDefault="007010CC">
            <w:pPr>
              <w:numPr>
                <w:ilvl w:val="0"/>
                <w:numId w:val="2"/>
              </w:numPr>
              <w:spacing w:before="150" w:after="100" w:afterAutospacing="1"/>
              <w:ind w:left="375"/>
              <w:jc w:val="both"/>
              <w:divId w:val="1675918586"/>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278,691</w:t>
            </w:r>
            <w:r>
              <w:rPr>
                <w:rFonts w:ascii="Calibri" w:eastAsia="Times New Roman" w:hAnsi="Calibri" w:cs="Calibri"/>
                <w:sz w:val="20"/>
                <w:szCs w:val="20"/>
              </w:rPr>
              <w:t xml:space="preserve"> has been charged in AA-fees. </w:t>
            </w:r>
          </w:p>
          <w:p w:rsidR="00213650" w:rsidRDefault="007010CC">
            <w:pPr>
              <w:numPr>
                <w:ilvl w:val="0"/>
                <w:numId w:val="2"/>
              </w:numPr>
              <w:spacing w:before="150" w:after="100" w:afterAutospacing="1"/>
              <w:ind w:left="375"/>
              <w:jc w:val="both"/>
              <w:divId w:val="1675918586"/>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47,464</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1,802,462</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213650" w:rsidRDefault="007010CC">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213650" w:rsidRDefault="007010CC">
            <w:pPr>
              <w:jc w:val="both"/>
              <w:divId w:val="888885164"/>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213650" w:rsidRDefault="007010CC">
            <w:pPr>
              <w:jc w:val="both"/>
              <w:divId w:val="383529383"/>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7010CC" w:rsidRDefault="007010CC">
      <w:pPr>
        <w:rPr>
          <w:rFonts w:eastAsia="Times New Roman"/>
        </w:rPr>
      </w:pPr>
    </w:p>
    <w:sectPr w:rsidR="007010CC" w:rsidSect="00C617D2">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C23" w:rsidRDefault="00EB2C23" w:rsidP="00C97F89">
      <w:r>
        <w:separator/>
      </w:r>
    </w:p>
  </w:endnote>
  <w:endnote w:type="continuationSeparator" w:id="0">
    <w:p w:rsidR="00EB2C23" w:rsidRDefault="00EB2C23" w:rsidP="00C9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752106"/>
      <w:docPartObj>
        <w:docPartGallery w:val="Page Numbers (Bottom of Page)"/>
        <w:docPartUnique/>
      </w:docPartObj>
    </w:sdtPr>
    <w:sdtEndPr>
      <w:rPr>
        <w:noProof/>
      </w:rPr>
    </w:sdtEndPr>
    <w:sdtContent>
      <w:p w:rsidR="00C617D2" w:rsidRDefault="00C61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17D2" w:rsidRDefault="00C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C23" w:rsidRDefault="00EB2C23" w:rsidP="00C97F89">
      <w:r>
        <w:separator/>
      </w:r>
    </w:p>
  </w:footnote>
  <w:footnote w:type="continuationSeparator" w:id="0">
    <w:p w:rsidR="00EB2C23" w:rsidRDefault="00EB2C23" w:rsidP="00C97F89">
      <w:r>
        <w:continuationSeparator/>
      </w:r>
    </w:p>
  </w:footnote>
  <w:footnote w:id="1">
    <w:p w:rsidR="00C97F89" w:rsidRDefault="00C97F89">
      <w:pPr>
        <w:pStyle w:val="FootnoteText"/>
      </w:pPr>
      <w:r>
        <w:rPr>
          <w:rStyle w:val="FootnoteReference"/>
        </w:rPr>
        <w:footnoteRef/>
      </w:r>
      <w:r>
        <w:t xml:space="preserve"> The interest deposited in 2019 represents the cumulative interest incurred by FAO for this fund.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46F35"/>
    <w:multiLevelType w:val="multilevel"/>
    <w:tmpl w:val="0B76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50A29"/>
    <w:multiLevelType w:val="multilevel"/>
    <w:tmpl w:val="F548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AC"/>
    <w:rsid w:val="000D490A"/>
    <w:rsid w:val="00213650"/>
    <w:rsid w:val="006E69AC"/>
    <w:rsid w:val="007010CC"/>
    <w:rsid w:val="008A5194"/>
    <w:rsid w:val="00A76123"/>
    <w:rsid w:val="00C617D2"/>
    <w:rsid w:val="00C97F89"/>
    <w:rsid w:val="00D41D5B"/>
    <w:rsid w:val="00EB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87D3F"/>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FootnoteText">
    <w:name w:val="footnote text"/>
    <w:basedOn w:val="Normal"/>
    <w:link w:val="FootnoteTextChar"/>
    <w:uiPriority w:val="99"/>
    <w:semiHidden/>
    <w:unhideWhenUsed/>
    <w:rsid w:val="00C97F89"/>
    <w:rPr>
      <w:sz w:val="20"/>
      <w:szCs w:val="20"/>
    </w:rPr>
  </w:style>
  <w:style w:type="character" w:customStyle="1" w:styleId="FootnoteTextChar">
    <w:name w:val="Footnote Text Char"/>
    <w:basedOn w:val="DefaultParagraphFont"/>
    <w:link w:val="FootnoteText"/>
    <w:uiPriority w:val="99"/>
    <w:semiHidden/>
    <w:rsid w:val="00C97F89"/>
    <w:rPr>
      <w:rFonts w:eastAsiaTheme="minorEastAsia"/>
    </w:rPr>
  </w:style>
  <w:style w:type="character" w:styleId="FootnoteReference">
    <w:name w:val="footnote reference"/>
    <w:basedOn w:val="DefaultParagraphFont"/>
    <w:uiPriority w:val="99"/>
    <w:semiHidden/>
    <w:unhideWhenUsed/>
    <w:rsid w:val="00C97F89"/>
    <w:rPr>
      <w:vertAlign w:val="superscript"/>
    </w:rPr>
  </w:style>
  <w:style w:type="paragraph" w:styleId="Header">
    <w:name w:val="header"/>
    <w:basedOn w:val="Normal"/>
    <w:link w:val="HeaderChar"/>
    <w:uiPriority w:val="99"/>
    <w:unhideWhenUsed/>
    <w:rsid w:val="00C617D2"/>
    <w:pPr>
      <w:tabs>
        <w:tab w:val="center" w:pos="4680"/>
        <w:tab w:val="right" w:pos="9360"/>
      </w:tabs>
    </w:pPr>
  </w:style>
  <w:style w:type="character" w:customStyle="1" w:styleId="HeaderChar">
    <w:name w:val="Header Char"/>
    <w:basedOn w:val="DefaultParagraphFont"/>
    <w:link w:val="Header"/>
    <w:uiPriority w:val="99"/>
    <w:rsid w:val="00C617D2"/>
    <w:rPr>
      <w:rFonts w:eastAsiaTheme="minorEastAsia"/>
      <w:sz w:val="24"/>
      <w:szCs w:val="24"/>
    </w:rPr>
  </w:style>
  <w:style w:type="paragraph" w:styleId="Footer">
    <w:name w:val="footer"/>
    <w:basedOn w:val="Normal"/>
    <w:link w:val="FooterChar"/>
    <w:uiPriority w:val="99"/>
    <w:unhideWhenUsed/>
    <w:rsid w:val="00C617D2"/>
    <w:pPr>
      <w:tabs>
        <w:tab w:val="center" w:pos="4680"/>
        <w:tab w:val="right" w:pos="9360"/>
      </w:tabs>
    </w:pPr>
  </w:style>
  <w:style w:type="character" w:customStyle="1" w:styleId="FooterChar">
    <w:name w:val="Footer Char"/>
    <w:basedOn w:val="DefaultParagraphFont"/>
    <w:link w:val="Footer"/>
    <w:uiPriority w:val="99"/>
    <w:rsid w:val="00C617D2"/>
    <w:rPr>
      <w:rFonts w:eastAsiaTheme="minorEastAsia"/>
      <w:sz w:val="24"/>
      <w:szCs w:val="24"/>
    </w:rPr>
  </w:style>
  <w:style w:type="paragraph" w:styleId="BalloonText">
    <w:name w:val="Balloon Text"/>
    <w:basedOn w:val="Normal"/>
    <w:link w:val="BalloonTextChar"/>
    <w:uiPriority w:val="99"/>
    <w:semiHidden/>
    <w:unhideWhenUsed/>
    <w:rsid w:val="00A76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2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2446">
      <w:marLeft w:val="0"/>
      <w:marRight w:val="0"/>
      <w:marTop w:val="60"/>
      <w:marBottom w:val="60"/>
      <w:divBdr>
        <w:top w:val="none" w:sz="0" w:space="0" w:color="auto"/>
        <w:left w:val="none" w:sz="0" w:space="0" w:color="auto"/>
        <w:bottom w:val="none" w:sz="0" w:space="0" w:color="auto"/>
        <w:right w:val="none" w:sz="0" w:space="0" w:color="auto"/>
      </w:divBdr>
    </w:div>
    <w:div w:id="39481171">
      <w:marLeft w:val="0"/>
      <w:marRight w:val="0"/>
      <w:marTop w:val="60"/>
      <w:marBottom w:val="60"/>
      <w:divBdr>
        <w:top w:val="none" w:sz="0" w:space="0" w:color="auto"/>
        <w:left w:val="none" w:sz="0" w:space="0" w:color="auto"/>
        <w:bottom w:val="none" w:sz="0" w:space="0" w:color="auto"/>
        <w:right w:val="none" w:sz="0" w:space="0" w:color="auto"/>
      </w:divBdr>
    </w:div>
    <w:div w:id="50425790">
      <w:marLeft w:val="0"/>
      <w:marRight w:val="0"/>
      <w:marTop w:val="60"/>
      <w:marBottom w:val="60"/>
      <w:divBdr>
        <w:top w:val="none" w:sz="0" w:space="0" w:color="auto"/>
        <w:left w:val="none" w:sz="0" w:space="0" w:color="auto"/>
        <w:bottom w:val="none" w:sz="0" w:space="0" w:color="auto"/>
        <w:right w:val="none" w:sz="0" w:space="0" w:color="auto"/>
      </w:divBdr>
    </w:div>
    <w:div w:id="51973350">
      <w:marLeft w:val="0"/>
      <w:marRight w:val="0"/>
      <w:marTop w:val="225"/>
      <w:marBottom w:val="60"/>
      <w:divBdr>
        <w:top w:val="none" w:sz="0" w:space="0" w:color="auto"/>
        <w:left w:val="none" w:sz="0" w:space="0" w:color="auto"/>
        <w:bottom w:val="none" w:sz="0" w:space="0" w:color="auto"/>
        <w:right w:val="none" w:sz="0" w:space="0" w:color="auto"/>
      </w:divBdr>
    </w:div>
    <w:div w:id="96682130">
      <w:marLeft w:val="0"/>
      <w:marRight w:val="0"/>
      <w:marTop w:val="225"/>
      <w:marBottom w:val="60"/>
      <w:divBdr>
        <w:top w:val="none" w:sz="0" w:space="0" w:color="auto"/>
        <w:left w:val="none" w:sz="0" w:space="0" w:color="auto"/>
        <w:bottom w:val="none" w:sz="0" w:space="0" w:color="auto"/>
        <w:right w:val="none" w:sz="0" w:space="0" w:color="auto"/>
      </w:divBdr>
    </w:div>
    <w:div w:id="172230629">
      <w:marLeft w:val="0"/>
      <w:marRight w:val="0"/>
      <w:marTop w:val="60"/>
      <w:marBottom w:val="60"/>
      <w:divBdr>
        <w:top w:val="none" w:sz="0" w:space="0" w:color="auto"/>
        <w:left w:val="none" w:sz="0" w:space="0" w:color="auto"/>
        <w:bottom w:val="none" w:sz="0" w:space="0" w:color="auto"/>
        <w:right w:val="none" w:sz="0" w:space="0" w:color="auto"/>
      </w:divBdr>
    </w:div>
    <w:div w:id="264118789">
      <w:marLeft w:val="0"/>
      <w:marRight w:val="0"/>
      <w:marTop w:val="225"/>
      <w:marBottom w:val="60"/>
      <w:divBdr>
        <w:top w:val="none" w:sz="0" w:space="0" w:color="auto"/>
        <w:left w:val="none" w:sz="0" w:space="0" w:color="auto"/>
        <w:bottom w:val="none" w:sz="0" w:space="0" w:color="auto"/>
        <w:right w:val="none" w:sz="0" w:space="0" w:color="auto"/>
      </w:divBdr>
    </w:div>
    <w:div w:id="290988089">
      <w:marLeft w:val="0"/>
      <w:marRight w:val="0"/>
      <w:marTop w:val="150"/>
      <w:marBottom w:val="60"/>
      <w:divBdr>
        <w:top w:val="none" w:sz="0" w:space="0" w:color="auto"/>
        <w:left w:val="none" w:sz="0" w:space="0" w:color="auto"/>
        <w:bottom w:val="none" w:sz="0" w:space="0" w:color="auto"/>
        <w:right w:val="none" w:sz="0" w:space="0" w:color="auto"/>
      </w:divBdr>
    </w:div>
    <w:div w:id="324478585">
      <w:marLeft w:val="0"/>
      <w:marRight w:val="0"/>
      <w:marTop w:val="60"/>
      <w:marBottom w:val="60"/>
      <w:divBdr>
        <w:top w:val="none" w:sz="0" w:space="0" w:color="auto"/>
        <w:left w:val="none" w:sz="0" w:space="0" w:color="auto"/>
        <w:bottom w:val="none" w:sz="0" w:space="0" w:color="auto"/>
        <w:right w:val="none" w:sz="0" w:space="0" w:color="auto"/>
      </w:divBdr>
    </w:div>
    <w:div w:id="346292935">
      <w:marLeft w:val="0"/>
      <w:marRight w:val="0"/>
      <w:marTop w:val="60"/>
      <w:marBottom w:val="60"/>
      <w:divBdr>
        <w:top w:val="none" w:sz="0" w:space="0" w:color="auto"/>
        <w:left w:val="none" w:sz="0" w:space="0" w:color="auto"/>
        <w:bottom w:val="none" w:sz="0" w:space="0" w:color="auto"/>
        <w:right w:val="none" w:sz="0" w:space="0" w:color="auto"/>
      </w:divBdr>
    </w:div>
    <w:div w:id="376589541">
      <w:marLeft w:val="0"/>
      <w:marRight w:val="0"/>
      <w:marTop w:val="60"/>
      <w:marBottom w:val="60"/>
      <w:divBdr>
        <w:top w:val="none" w:sz="0" w:space="0" w:color="auto"/>
        <w:left w:val="none" w:sz="0" w:space="0" w:color="auto"/>
        <w:bottom w:val="none" w:sz="0" w:space="0" w:color="auto"/>
        <w:right w:val="none" w:sz="0" w:space="0" w:color="auto"/>
      </w:divBdr>
    </w:div>
    <w:div w:id="383529383">
      <w:marLeft w:val="0"/>
      <w:marRight w:val="0"/>
      <w:marTop w:val="225"/>
      <w:marBottom w:val="60"/>
      <w:divBdr>
        <w:top w:val="none" w:sz="0" w:space="0" w:color="auto"/>
        <w:left w:val="none" w:sz="0" w:space="0" w:color="auto"/>
        <w:bottom w:val="none" w:sz="0" w:space="0" w:color="auto"/>
        <w:right w:val="none" w:sz="0" w:space="0" w:color="auto"/>
      </w:divBdr>
    </w:div>
    <w:div w:id="450592267">
      <w:marLeft w:val="0"/>
      <w:marRight w:val="0"/>
      <w:marTop w:val="60"/>
      <w:marBottom w:val="60"/>
      <w:divBdr>
        <w:top w:val="none" w:sz="0" w:space="0" w:color="auto"/>
        <w:left w:val="none" w:sz="0" w:space="0" w:color="auto"/>
        <w:bottom w:val="none" w:sz="0" w:space="0" w:color="auto"/>
        <w:right w:val="none" w:sz="0" w:space="0" w:color="auto"/>
      </w:divBdr>
    </w:div>
    <w:div w:id="456921792">
      <w:marLeft w:val="0"/>
      <w:marRight w:val="0"/>
      <w:marTop w:val="60"/>
      <w:marBottom w:val="60"/>
      <w:divBdr>
        <w:top w:val="none" w:sz="0" w:space="0" w:color="auto"/>
        <w:left w:val="none" w:sz="0" w:space="0" w:color="auto"/>
        <w:bottom w:val="none" w:sz="0" w:space="0" w:color="auto"/>
        <w:right w:val="none" w:sz="0" w:space="0" w:color="auto"/>
      </w:divBdr>
    </w:div>
    <w:div w:id="460684775">
      <w:marLeft w:val="0"/>
      <w:marRight w:val="0"/>
      <w:marTop w:val="60"/>
      <w:marBottom w:val="60"/>
      <w:divBdr>
        <w:top w:val="none" w:sz="0" w:space="0" w:color="auto"/>
        <w:left w:val="none" w:sz="0" w:space="0" w:color="auto"/>
        <w:bottom w:val="none" w:sz="0" w:space="0" w:color="auto"/>
        <w:right w:val="none" w:sz="0" w:space="0" w:color="auto"/>
      </w:divBdr>
    </w:div>
    <w:div w:id="467745335">
      <w:marLeft w:val="0"/>
      <w:marRight w:val="0"/>
      <w:marTop w:val="60"/>
      <w:marBottom w:val="60"/>
      <w:divBdr>
        <w:top w:val="none" w:sz="0" w:space="0" w:color="auto"/>
        <w:left w:val="none" w:sz="0" w:space="0" w:color="auto"/>
        <w:bottom w:val="none" w:sz="0" w:space="0" w:color="auto"/>
        <w:right w:val="none" w:sz="0" w:space="0" w:color="auto"/>
      </w:divBdr>
    </w:div>
    <w:div w:id="531383298">
      <w:marLeft w:val="0"/>
      <w:marRight w:val="0"/>
      <w:marTop w:val="60"/>
      <w:marBottom w:val="60"/>
      <w:divBdr>
        <w:top w:val="none" w:sz="0" w:space="0" w:color="auto"/>
        <w:left w:val="none" w:sz="0" w:space="0" w:color="auto"/>
        <w:bottom w:val="none" w:sz="0" w:space="0" w:color="auto"/>
        <w:right w:val="none" w:sz="0" w:space="0" w:color="auto"/>
      </w:divBdr>
    </w:div>
    <w:div w:id="540823092">
      <w:marLeft w:val="0"/>
      <w:marRight w:val="0"/>
      <w:marTop w:val="150"/>
      <w:marBottom w:val="60"/>
      <w:divBdr>
        <w:top w:val="none" w:sz="0" w:space="0" w:color="auto"/>
        <w:left w:val="none" w:sz="0" w:space="0" w:color="auto"/>
        <w:bottom w:val="none" w:sz="0" w:space="0" w:color="auto"/>
        <w:right w:val="none" w:sz="0" w:space="0" w:color="auto"/>
      </w:divBdr>
    </w:div>
    <w:div w:id="540900932">
      <w:marLeft w:val="0"/>
      <w:marRight w:val="0"/>
      <w:marTop w:val="450"/>
      <w:marBottom w:val="0"/>
      <w:divBdr>
        <w:top w:val="none" w:sz="0" w:space="0" w:color="auto"/>
        <w:left w:val="none" w:sz="0" w:space="0" w:color="auto"/>
        <w:bottom w:val="none" w:sz="0" w:space="0" w:color="auto"/>
        <w:right w:val="none" w:sz="0" w:space="0" w:color="auto"/>
      </w:divBdr>
    </w:div>
    <w:div w:id="542865973">
      <w:marLeft w:val="0"/>
      <w:marRight w:val="0"/>
      <w:marTop w:val="225"/>
      <w:marBottom w:val="60"/>
      <w:divBdr>
        <w:top w:val="none" w:sz="0" w:space="0" w:color="auto"/>
        <w:left w:val="none" w:sz="0" w:space="0" w:color="auto"/>
        <w:bottom w:val="none" w:sz="0" w:space="0" w:color="auto"/>
        <w:right w:val="none" w:sz="0" w:space="0" w:color="auto"/>
      </w:divBdr>
    </w:div>
    <w:div w:id="647907194">
      <w:marLeft w:val="0"/>
      <w:marRight w:val="0"/>
      <w:marTop w:val="225"/>
      <w:marBottom w:val="60"/>
      <w:divBdr>
        <w:top w:val="none" w:sz="0" w:space="0" w:color="auto"/>
        <w:left w:val="none" w:sz="0" w:space="0" w:color="auto"/>
        <w:bottom w:val="none" w:sz="0" w:space="0" w:color="auto"/>
        <w:right w:val="none" w:sz="0" w:space="0" w:color="auto"/>
      </w:divBdr>
    </w:div>
    <w:div w:id="652563888">
      <w:marLeft w:val="0"/>
      <w:marRight w:val="0"/>
      <w:marTop w:val="225"/>
      <w:marBottom w:val="60"/>
      <w:divBdr>
        <w:top w:val="none" w:sz="0" w:space="0" w:color="auto"/>
        <w:left w:val="none" w:sz="0" w:space="0" w:color="auto"/>
        <w:bottom w:val="none" w:sz="0" w:space="0" w:color="auto"/>
        <w:right w:val="none" w:sz="0" w:space="0" w:color="auto"/>
      </w:divBdr>
    </w:div>
    <w:div w:id="700013123">
      <w:marLeft w:val="0"/>
      <w:marRight w:val="0"/>
      <w:marTop w:val="60"/>
      <w:marBottom w:val="60"/>
      <w:divBdr>
        <w:top w:val="none" w:sz="0" w:space="0" w:color="auto"/>
        <w:left w:val="none" w:sz="0" w:space="0" w:color="auto"/>
        <w:bottom w:val="none" w:sz="0" w:space="0" w:color="auto"/>
        <w:right w:val="none" w:sz="0" w:space="0" w:color="auto"/>
      </w:divBdr>
    </w:div>
    <w:div w:id="722018818">
      <w:marLeft w:val="0"/>
      <w:marRight w:val="0"/>
      <w:marTop w:val="60"/>
      <w:marBottom w:val="60"/>
      <w:divBdr>
        <w:top w:val="none" w:sz="0" w:space="0" w:color="auto"/>
        <w:left w:val="none" w:sz="0" w:space="0" w:color="auto"/>
        <w:bottom w:val="none" w:sz="0" w:space="0" w:color="auto"/>
        <w:right w:val="none" w:sz="0" w:space="0" w:color="auto"/>
      </w:divBdr>
    </w:div>
    <w:div w:id="743599699">
      <w:marLeft w:val="0"/>
      <w:marRight w:val="0"/>
      <w:marTop w:val="225"/>
      <w:marBottom w:val="60"/>
      <w:divBdr>
        <w:top w:val="none" w:sz="0" w:space="0" w:color="auto"/>
        <w:left w:val="none" w:sz="0" w:space="0" w:color="auto"/>
        <w:bottom w:val="none" w:sz="0" w:space="0" w:color="auto"/>
        <w:right w:val="none" w:sz="0" w:space="0" w:color="auto"/>
      </w:divBdr>
    </w:div>
    <w:div w:id="755710132">
      <w:marLeft w:val="0"/>
      <w:marRight w:val="0"/>
      <w:marTop w:val="60"/>
      <w:marBottom w:val="60"/>
      <w:divBdr>
        <w:top w:val="none" w:sz="0" w:space="0" w:color="auto"/>
        <w:left w:val="none" w:sz="0" w:space="0" w:color="auto"/>
        <w:bottom w:val="none" w:sz="0" w:space="0" w:color="auto"/>
        <w:right w:val="none" w:sz="0" w:space="0" w:color="auto"/>
      </w:divBdr>
    </w:div>
    <w:div w:id="771584838">
      <w:marLeft w:val="0"/>
      <w:marRight w:val="0"/>
      <w:marTop w:val="225"/>
      <w:marBottom w:val="60"/>
      <w:divBdr>
        <w:top w:val="none" w:sz="0" w:space="0" w:color="auto"/>
        <w:left w:val="none" w:sz="0" w:space="0" w:color="auto"/>
        <w:bottom w:val="none" w:sz="0" w:space="0" w:color="auto"/>
        <w:right w:val="none" w:sz="0" w:space="0" w:color="auto"/>
      </w:divBdr>
    </w:div>
    <w:div w:id="814568597">
      <w:marLeft w:val="0"/>
      <w:marRight w:val="0"/>
      <w:marTop w:val="150"/>
      <w:marBottom w:val="60"/>
      <w:divBdr>
        <w:top w:val="none" w:sz="0" w:space="0" w:color="auto"/>
        <w:left w:val="none" w:sz="0" w:space="0" w:color="auto"/>
        <w:bottom w:val="none" w:sz="0" w:space="0" w:color="auto"/>
        <w:right w:val="none" w:sz="0" w:space="0" w:color="auto"/>
      </w:divBdr>
    </w:div>
    <w:div w:id="877592645">
      <w:marLeft w:val="0"/>
      <w:marRight w:val="0"/>
      <w:marTop w:val="150"/>
      <w:marBottom w:val="60"/>
      <w:divBdr>
        <w:top w:val="none" w:sz="0" w:space="0" w:color="auto"/>
        <w:left w:val="none" w:sz="0" w:space="0" w:color="auto"/>
        <w:bottom w:val="none" w:sz="0" w:space="0" w:color="auto"/>
        <w:right w:val="none" w:sz="0" w:space="0" w:color="auto"/>
      </w:divBdr>
    </w:div>
    <w:div w:id="888885164">
      <w:marLeft w:val="0"/>
      <w:marRight w:val="0"/>
      <w:marTop w:val="225"/>
      <w:marBottom w:val="60"/>
      <w:divBdr>
        <w:top w:val="none" w:sz="0" w:space="0" w:color="auto"/>
        <w:left w:val="none" w:sz="0" w:space="0" w:color="auto"/>
        <w:bottom w:val="none" w:sz="0" w:space="0" w:color="auto"/>
        <w:right w:val="none" w:sz="0" w:space="0" w:color="auto"/>
      </w:divBdr>
    </w:div>
    <w:div w:id="890120208">
      <w:marLeft w:val="0"/>
      <w:marRight w:val="0"/>
      <w:marTop w:val="150"/>
      <w:marBottom w:val="60"/>
      <w:divBdr>
        <w:top w:val="none" w:sz="0" w:space="0" w:color="auto"/>
        <w:left w:val="none" w:sz="0" w:space="0" w:color="auto"/>
        <w:bottom w:val="none" w:sz="0" w:space="0" w:color="auto"/>
        <w:right w:val="none" w:sz="0" w:space="0" w:color="auto"/>
      </w:divBdr>
    </w:div>
    <w:div w:id="950361231">
      <w:marLeft w:val="0"/>
      <w:marRight w:val="0"/>
      <w:marTop w:val="60"/>
      <w:marBottom w:val="60"/>
      <w:divBdr>
        <w:top w:val="none" w:sz="0" w:space="0" w:color="auto"/>
        <w:left w:val="none" w:sz="0" w:space="0" w:color="auto"/>
        <w:bottom w:val="none" w:sz="0" w:space="0" w:color="auto"/>
        <w:right w:val="none" w:sz="0" w:space="0" w:color="auto"/>
      </w:divBdr>
    </w:div>
    <w:div w:id="954561782">
      <w:marLeft w:val="0"/>
      <w:marRight w:val="0"/>
      <w:marTop w:val="225"/>
      <w:marBottom w:val="60"/>
      <w:divBdr>
        <w:top w:val="none" w:sz="0" w:space="0" w:color="auto"/>
        <w:left w:val="none" w:sz="0" w:space="0" w:color="auto"/>
        <w:bottom w:val="none" w:sz="0" w:space="0" w:color="auto"/>
        <w:right w:val="none" w:sz="0" w:space="0" w:color="auto"/>
      </w:divBdr>
    </w:div>
    <w:div w:id="969821870">
      <w:marLeft w:val="0"/>
      <w:marRight w:val="0"/>
      <w:marTop w:val="225"/>
      <w:marBottom w:val="60"/>
      <w:divBdr>
        <w:top w:val="none" w:sz="0" w:space="0" w:color="auto"/>
        <w:left w:val="none" w:sz="0" w:space="0" w:color="auto"/>
        <w:bottom w:val="none" w:sz="0" w:space="0" w:color="auto"/>
        <w:right w:val="none" w:sz="0" w:space="0" w:color="auto"/>
      </w:divBdr>
    </w:div>
    <w:div w:id="1070081927">
      <w:marLeft w:val="0"/>
      <w:marRight w:val="0"/>
      <w:marTop w:val="225"/>
      <w:marBottom w:val="60"/>
      <w:divBdr>
        <w:top w:val="none" w:sz="0" w:space="0" w:color="auto"/>
        <w:left w:val="none" w:sz="0" w:space="0" w:color="auto"/>
        <w:bottom w:val="none" w:sz="0" w:space="0" w:color="auto"/>
        <w:right w:val="none" w:sz="0" w:space="0" w:color="auto"/>
      </w:divBdr>
    </w:div>
    <w:div w:id="1071269859">
      <w:marLeft w:val="0"/>
      <w:marRight w:val="0"/>
      <w:marTop w:val="60"/>
      <w:marBottom w:val="60"/>
      <w:divBdr>
        <w:top w:val="none" w:sz="0" w:space="0" w:color="auto"/>
        <w:left w:val="none" w:sz="0" w:space="0" w:color="auto"/>
        <w:bottom w:val="none" w:sz="0" w:space="0" w:color="auto"/>
        <w:right w:val="none" w:sz="0" w:space="0" w:color="auto"/>
      </w:divBdr>
      <w:divsChild>
        <w:div w:id="545528168">
          <w:marLeft w:val="0"/>
          <w:marRight w:val="0"/>
          <w:marTop w:val="60"/>
          <w:marBottom w:val="60"/>
          <w:divBdr>
            <w:top w:val="none" w:sz="0" w:space="0" w:color="auto"/>
            <w:left w:val="none" w:sz="0" w:space="0" w:color="auto"/>
            <w:bottom w:val="none" w:sz="0" w:space="0" w:color="auto"/>
            <w:right w:val="none" w:sz="0" w:space="0" w:color="auto"/>
          </w:divBdr>
        </w:div>
      </w:divsChild>
    </w:div>
    <w:div w:id="1097209835">
      <w:marLeft w:val="0"/>
      <w:marRight w:val="0"/>
      <w:marTop w:val="225"/>
      <w:marBottom w:val="60"/>
      <w:divBdr>
        <w:top w:val="none" w:sz="0" w:space="0" w:color="auto"/>
        <w:left w:val="none" w:sz="0" w:space="0" w:color="auto"/>
        <w:bottom w:val="none" w:sz="0" w:space="0" w:color="auto"/>
        <w:right w:val="none" w:sz="0" w:space="0" w:color="auto"/>
      </w:divBdr>
    </w:div>
    <w:div w:id="1128277093">
      <w:marLeft w:val="0"/>
      <w:marRight w:val="0"/>
      <w:marTop w:val="60"/>
      <w:marBottom w:val="60"/>
      <w:divBdr>
        <w:top w:val="none" w:sz="0" w:space="0" w:color="auto"/>
        <w:left w:val="none" w:sz="0" w:space="0" w:color="auto"/>
        <w:bottom w:val="none" w:sz="0" w:space="0" w:color="auto"/>
        <w:right w:val="none" w:sz="0" w:space="0" w:color="auto"/>
      </w:divBdr>
    </w:div>
    <w:div w:id="1142845574">
      <w:marLeft w:val="0"/>
      <w:marRight w:val="0"/>
      <w:marTop w:val="60"/>
      <w:marBottom w:val="60"/>
      <w:divBdr>
        <w:top w:val="none" w:sz="0" w:space="0" w:color="auto"/>
        <w:left w:val="none" w:sz="0" w:space="0" w:color="auto"/>
        <w:bottom w:val="none" w:sz="0" w:space="0" w:color="auto"/>
        <w:right w:val="none" w:sz="0" w:space="0" w:color="auto"/>
      </w:divBdr>
    </w:div>
    <w:div w:id="1219125671">
      <w:marLeft w:val="0"/>
      <w:marRight w:val="0"/>
      <w:marTop w:val="225"/>
      <w:marBottom w:val="60"/>
      <w:divBdr>
        <w:top w:val="none" w:sz="0" w:space="0" w:color="auto"/>
        <w:left w:val="none" w:sz="0" w:space="0" w:color="auto"/>
        <w:bottom w:val="none" w:sz="0" w:space="0" w:color="auto"/>
        <w:right w:val="none" w:sz="0" w:space="0" w:color="auto"/>
      </w:divBdr>
    </w:div>
    <w:div w:id="1285387443">
      <w:marLeft w:val="0"/>
      <w:marRight w:val="0"/>
      <w:marTop w:val="60"/>
      <w:marBottom w:val="60"/>
      <w:divBdr>
        <w:top w:val="none" w:sz="0" w:space="0" w:color="auto"/>
        <w:left w:val="none" w:sz="0" w:space="0" w:color="auto"/>
        <w:bottom w:val="none" w:sz="0" w:space="0" w:color="auto"/>
        <w:right w:val="none" w:sz="0" w:space="0" w:color="auto"/>
      </w:divBdr>
    </w:div>
    <w:div w:id="1327201858">
      <w:marLeft w:val="0"/>
      <w:marRight w:val="0"/>
      <w:marTop w:val="225"/>
      <w:marBottom w:val="60"/>
      <w:divBdr>
        <w:top w:val="none" w:sz="0" w:space="0" w:color="auto"/>
        <w:left w:val="none" w:sz="0" w:space="0" w:color="auto"/>
        <w:bottom w:val="none" w:sz="0" w:space="0" w:color="auto"/>
        <w:right w:val="none" w:sz="0" w:space="0" w:color="auto"/>
      </w:divBdr>
    </w:div>
    <w:div w:id="1350834878">
      <w:marLeft w:val="0"/>
      <w:marRight w:val="0"/>
      <w:marTop w:val="60"/>
      <w:marBottom w:val="60"/>
      <w:divBdr>
        <w:top w:val="none" w:sz="0" w:space="0" w:color="auto"/>
        <w:left w:val="none" w:sz="0" w:space="0" w:color="auto"/>
        <w:bottom w:val="none" w:sz="0" w:space="0" w:color="auto"/>
        <w:right w:val="none" w:sz="0" w:space="0" w:color="auto"/>
      </w:divBdr>
    </w:div>
    <w:div w:id="1365213072">
      <w:marLeft w:val="0"/>
      <w:marRight w:val="0"/>
      <w:marTop w:val="60"/>
      <w:marBottom w:val="60"/>
      <w:divBdr>
        <w:top w:val="none" w:sz="0" w:space="0" w:color="auto"/>
        <w:left w:val="none" w:sz="0" w:space="0" w:color="auto"/>
        <w:bottom w:val="none" w:sz="0" w:space="0" w:color="auto"/>
        <w:right w:val="none" w:sz="0" w:space="0" w:color="auto"/>
      </w:divBdr>
      <w:divsChild>
        <w:div w:id="806707149">
          <w:marLeft w:val="0"/>
          <w:marRight w:val="0"/>
          <w:marTop w:val="60"/>
          <w:marBottom w:val="60"/>
          <w:divBdr>
            <w:top w:val="none" w:sz="0" w:space="0" w:color="auto"/>
            <w:left w:val="none" w:sz="0" w:space="0" w:color="auto"/>
            <w:bottom w:val="none" w:sz="0" w:space="0" w:color="auto"/>
            <w:right w:val="none" w:sz="0" w:space="0" w:color="auto"/>
          </w:divBdr>
        </w:div>
      </w:divsChild>
    </w:div>
    <w:div w:id="1411540580">
      <w:marLeft w:val="0"/>
      <w:marRight w:val="0"/>
      <w:marTop w:val="60"/>
      <w:marBottom w:val="60"/>
      <w:divBdr>
        <w:top w:val="none" w:sz="0" w:space="0" w:color="auto"/>
        <w:left w:val="none" w:sz="0" w:space="0" w:color="auto"/>
        <w:bottom w:val="none" w:sz="0" w:space="0" w:color="auto"/>
        <w:right w:val="none" w:sz="0" w:space="0" w:color="auto"/>
      </w:divBdr>
    </w:div>
    <w:div w:id="1472868293">
      <w:marLeft w:val="0"/>
      <w:marRight w:val="0"/>
      <w:marTop w:val="150"/>
      <w:marBottom w:val="60"/>
      <w:divBdr>
        <w:top w:val="none" w:sz="0" w:space="0" w:color="auto"/>
        <w:left w:val="none" w:sz="0" w:space="0" w:color="auto"/>
        <w:bottom w:val="none" w:sz="0" w:space="0" w:color="auto"/>
        <w:right w:val="none" w:sz="0" w:space="0" w:color="auto"/>
      </w:divBdr>
    </w:div>
    <w:div w:id="1573924361">
      <w:marLeft w:val="0"/>
      <w:marRight w:val="0"/>
      <w:marTop w:val="60"/>
      <w:marBottom w:val="60"/>
      <w:divBdr>
        <w:top w:val="none" w:sz="0" w:space="0" w:color="auto"/>
        <w:left w:val="none" w:sz="0" w:space="0" w:color="auto"/>
        <w:bottom w:val="none" w:sz="0" w:space="0" w:color="auto"/>
        <w:right w:val="none" w:sz="0" w:space="0" w:color="auto"/>
      </w:divBdr>
    </w:div>
    <w:div w:id="1648822712">
      <w:marLeft w:val="0"/>
      <w:marRight w:val="0"/>
      <w:marTop w:val="225"/>
      <w:marBottom w:val="60"/>
      <w:divBdr>
        <w:top w:val="none" w:sz="0" w:space="0" w:color="auto"/>
        <w:left w:val="none" w:sz="0" w:space="0" w:color="auto"/>
        <w:bottom w:val="none" w:sz="0" w:space="0" w:color="auto"/>
        <w:right w:val="none" w:sz="0" w:space="0" w:color="auto"/>
      </w:divBdr>
    </w:div>
    <w:div w:id="1669360764">
      <w:marLeft w:val="0"/>
      <w:marRight w:val="0"/>
      <w:marTop w:val="375"/>
      <w:marBottom w:val="45"/>
      <w:divBdr>
        <w:top w:val="none" w:sz="0" w:space="0" w:color="auto"/>
        <w:left w:val="none" w:sz="0" w:space="0" w:color="auto"/>
        <w:bottom w:val="none" w:sz="0" w:space="0" w:color="auto"/>
        <w:right w:val="none" w:sz="0" w:space="0" w:color="auto"/>
      </w:divBdr>
    </w:div>
    <w:div w:id="1675918586">
      <w:marLeft w:val="0"/>
      <w:marRight w:val="0"/>
      <w:marTop w:val="225"/>
      <w:marBottom w:val="60"/>
      <w:divBdr>
        <w:top w:val="none" w:sz="0" w:space="0" w:color="auto"/>
        <w:left w:val="none" w:sz="0" w:space="0" w:color="auto"/>
        <w:bottom w:val="none" w:sz="0" w:space="0" w:color="auto"/>
        <w:right w:val="none" w:sz="0" w:space="0" w:color="auto"/>
      </w:divBdr>
      <w:divsChild>
        <w:div w:id="923998493">
          <w:marLeft w:val="0"/>
          <w:marRight w:val="0"/>
          <w:marTop w:val="225"/>
          <w:marBottom w:val="60"/>
          <w:divBdr>
            <w:top w:val="none" w:sz="0" w:space="0" w:color="auto"/>
            <w:left w:val="none" w:sz="0" w:space="0" w:color="auto"/>
            <w:bottom w:val="none" w:sz="0" w:space="0" w:color="auto"/>
            <w:right w:val="none" w:sz="0" w:space="0" w:color="auto"/>
          </w:divBdr>
        </w:div>
      </w:divsChild>
    </w:div>
    <w:div w:id="1675953468">
      <w:marLeft w:val="0"/>
      <w:marRight w:val="0"/>
      <w:marTop w:val="225"/>
      <w:marBottom w:val="60"/>
      <w:divBdr>
        <w:top w:val="none" w:sz="0" w:space="0" w:color="auto"/>
        <w:left w:val="none" w:sz="0" w:space="0" w:color="auto"/>
        <w:bottom w:val="none" w:sz="0" w:space="0" w:color="auto"/>
        <w:right w:val="none" w:sz="0" w:space="0" w:color="auto"/>
      </w:divBdr>
    </w:div>
    <w:div w:id="1718509009">
      <w:marLeft w:val="0"/>
      <w:marRight w:val="0"/>
      <w:marTop w:val="225"/>
      <w:marBottom w:val="60"/>
      <w:divBdr>
        <w:top w:val="none" w:sz="0" w:space="0" w:color="auto"/>
        <w:left w:val="none" w:sz="0" w:space="0" w:color="auto"/>
        <w:bottom w:val="none" w:sz="0" w:space="0" w:color="auto"/>
        <w:right w:val="none" w:sz="0" w:space="0" w:color="auto"/>
      </w:divBdr>
    </w:div>
    <w:div w:id="1799029304">
      <w:marLeft w:val="0"/>
      <w:marRight w:val="0"/>
      <w:marTop w:val="225"/>
      <w:marBottom w:val="60"/>
      <w:divBdr>
        <w:top w:val="none" w:sz="0" w:space="0" w:color="auto"/>
        <w:left w:val="none" w:sz="0" w:space="0" w:color="auto"/>
        <w:bottom w:val="none" w:sz="0" w:space="0" w:color="auto"/>
        <w:right w:val="none" w:sz="0" w:space="0" w:color="auto"/>
      </w:divBdr>
    </w:div>
    <w:div w:id="1818719204">
      <w:marLeft w:val="0"/>
      <w:marRight w:val="0"/>
      <w:marTop w:val="225"/>
      <w:marBottom w:val="60"/>
      <w:divBdr>
        <w:top w:val="none" w:sz="0" w:space="0" w:color="auto"/>
        <w:left w:val="none" w:sz="0" w:space="0" w:color="auto"/>
        <w:bottom w:val="none" w:sz="0" w:space="0" w:color="auto"/>
        <w:right w:val="none" w:sz="0" w:space="0" w:color="auto"/>
      </w:divBdr>
    </w:div>
    <w:div w:id="1828473405">
      <w:marLeft w:val="0"/>
      <w:marRight w:val="0"/>
      <w:marTop w:val="0"/>
      <w:marBottom w:val="0"/>
      <w:divBdr>
        <w:top w:val="none" w:sz="0" w:space="0" w:color="auto"/>
        <w:left w:val="none" w:sz="0" w:space="0" w:color="auto"/>
        <w:bottom w:val="none" w:sz="0" w:space="0" w:color="auto"/>
        <w:right w:val="none" w:sz="0" w:space="0" w:color="auto"/>
      </w:divBdr>
      <w:divsChild>
        <w:div w:id="875387498">
          <w:marLeft w:val="0"/>
          <w:marRight w:val="0"/>
          <w:marTop w:val="1500"/>
          <w:marBottom w:val="750"/>
          <w:divBdr>
            <w:top w:val="none" w:sz="0" w:space="0" w:color="auto"/>
            <w:left w:val="none" w:sz="0" w:space="0" w:color="auto"/>
            <w:bottom w:val="none" w:sz="0" w:space="0" w:color="auto"/>
            <w:right w:val="none" w:sz="0" w:space="0" w:color="auto"/>
          </w:divBdr>
        </w:div>
        <w:div w:id="1190490033">
          <w:marLeft w:val="0"/>
          <w:marRight w:val="0"/>
          <w:marTop w:val="150"/>
          <w:marBottom w:val="1500"/>
          <w:divBdr>
            <w:top w:val="none" w:sz="0" w:space="0" w:color="auto"/>
            <w:left w:val="none" w:sz="0" w:space="0" w:color="auto"/>
            <w:bottom w:val="none" w:sz="0" w:space="0" w:color="auto"/>
            <w:right w:val="none" w:sz="0" w:space="0" w:color="auto"/>
          </w:divBdr>
        </w:div>
        <w:div w:id="2117827783">
          <w:marLeft w:val="0"/>
          <w:marRight w:val="0"/>
          <w:marTop w:val="375"/>
          <w:marBottom w:val="45"/>
          <w:divBdr>
            <w:top w:val="none" w:sz="0" w:space="0" w:color="auto"/>
            <w:left w:val="none" w:sz="0" w:space="0" w:color="auto"/>
            <w:bottom w:val="none" w:sz="0" w:space="0" w:color="auto"/>
            <w:right w:val="none" w:sz="0" w:space="0" w:color="auto"/>
          </w:divBdr>
        </w:div>
        <w:div w:id="369958600">
          <w:marLeft w:val="0"/>
          <w:marRight w:val="0"/>
          <w:marTop w:val="375"/>
          <w:marBottom w:val="750"/>
          <w:divBdr>
            <w:top w:val="none" w:sz="0" w:space="0" w:color="auto"/>
            <w:left w:val="none" w:sz="0" w:space="0" w:color="auto"/>
            <w:bottom w:val="none" w:sz="0" w:space="0" w:color="auto"/>
            <w:right w:val="none" w:sz="0" w:space="0" w:color="auto"/>
          </w:divBdr>
        </w:div>
      </w:divsChild>
    </w:div>
    <w:div w:id="1834638428">
      <w:marLeft w:val="0"/>
      <w:marRight w:val="0"/>
      <w:marTop w:val="225"/>
      <w:marBottom w:val="60"/>
      <w:divBdr>
        <w:top w:val="none" w:sz="0" w:space="0" w:color="auto"/>
        <w:left w:val="none" w:sz="0" w:space="0" w:color="auto"/>
        <w:bottom w:val="none" w:sz="0" w:space="0" w:color="auto"/>
        <w:right w:val="none" w:sz="0" w:space="0" w:color="auto"/>
      </w:divBdr>
    </w:div>
    <w:div w:id="1842233465">
      <w:marLeft w:val="0"/>
      <w:marRight w:val="0"/>
      <w:marTop w:val="225"/>
      <w:marBottom w:val="60"/>
      <w:divBdr>
        <w:top w:val="none" w:sz="0" w:space="0" w:color="auto"/>
        <w:left w:val="none" w:sz="0" w:space="0" w:color="auto"/>
        <w:bottom w:val="none" w:sz="0" w:space="0" w:color="auto"/>
        <w:right w:val="none" w:sz="0" w:space="0" w:color="auto"/>
      </w:divBdr>
    </w:div>
    <w:div w:id="1862472223">
      <w:marLeft w:val="0"/>
      <w:marRight w:val="0"/>
      <w:marTop w:val="60"/>
      <w:marBottom w:val="60"/>
      <w:divBdr>
        <w:top w:val="none" w:sz="0" w:space="0" w:color="auto"/>
        <w:left w:val="none" w:sz="0" w:space="0" w:color="auto"/>
        <w:bottom w:val="none" w:sz="0" w:space="0" w:color="auto"/>
        <w:right w:val="none" w:sz="0" w:space="0" w:color="auto"/>
      </w:divBdr>
    </w:div>
    <w:div w:id="1873881357">
      <w:marLeft w:val="0"/>
      <w:marRight w:val="0"/>
      <w:marTop w:val="60"/>
      <w:marBottom w:val="60"/>
      <w:divBdr>
        <w:top w:val="none" w:sz="0" w:space="0" w:color="auto"/>
        <w:left w:val="none" w:sz="0" w:space="0" w:color="auto"/>
        <w:bottom w:val="none" w:sz="0" w:space="0" w:color="auto"/>
        <w:right w:val="none" w:sz="0" w:space="0" w:color="auto"/>
      </w:divBdr>
    </w:div>
    <w:div w:id="1879277358">
      <w:marLeft w:val="0"/>
      <w:marRight w:val="0"/>
      <w:marTop w:val="225"/>
      <w:marBottom w:val="60"/>
      <w:divBdr>
        <w:top w:val="none" w:sz="0" w:space="0" w:color="auto"/>
        <w:left w:val="none" w:sz="0" w:space="0" w:color="auto"/>
        <w:bottom w:val="none" w:sz="0" w:space="0" w:color="auto"/>
        <w:right w:val="none" w:sz="0" w:space="0" w:color="auto"/>
      </w:divBdr>
    </w:div>
    <w:div w:id="1887133046">
      <w:marLeft w:val="0"/>
      <w:marRight w:val="0"/>
      <w:marTop w:val="225"/>
      <w:marBottom w:val="60"/>
      <w:divBdr>
        <w:top w:val="none" w:sz="0" w:space="0" w:color="auto"/>
        <w:left w:val="none" w:sz="0" w:space="0" w:color="auto"/>
        <w:bottom w:val="none" w:sz="0" w:space="0" w:color="auto"/>
        <w:right w:val="none" w:sz="0" w:space="0" w:color="auto"/>
      </w:divBdr>
    </w:div>
    <w:div w:id="1889611971">
      <w:marLeft w:val="0"/>
      <w:marRight w:val="0"/>
      <w:marTop w:val="15"/>
      <w:marBottom w:val="15"/>
      <w:divBdr>
        <w:top w:val="none" w:sz="0" w:space="0" w:color="auto"/>
        <w:left w:val="none" w:sz="0" w:space="0" w:color="auto"/>
        <w:bottom w:val="none" w:sz="0" w:space="0" w:color="auto"/>
        <w:right w:val="none" w:sz="0" w:space="0" w:color="auto"/>
      </w:divBdr>
    </w:div>
    <w:div w:id="1891989073">
      <w:marLeft w:val="0"/>
      <w:marRight w:val="0"/>
      <w:marTop w:val="60"/>
      <w:marBottom w:val="60"/>
      <w:divBdr>
        <w:top w:val="none" w:sz="0" w:space="0" w:color="auto"/>
        <w:left w:val="none" w:sz="0" w:space="0" w:color="auto"/>
        <w:bottom w:val="none" w:sz="0" w:space="0" w:color="auto"/>
        <w:right w:val="none" w:sz="0" w:space="0" w:color="auto"/>
      </w:divBdr>
    </w:div>
    <w:div w:id="1894271344">
      <w:marLeft w:val="0"/>
      <w:marRight w:val="0"/>
      <w:marTop w:val="225"/>
      <w:marBottom w:val="60"/>
      <w:divBdr>
        <w:top w:val="none" w:sz="0" w:space="0" w:color="auto"/>
        <w:left w:val="none" w:sz="0" w:space="0" w:color="auto"/>
        <w:bottom w:val="none" w:sz="0" w:space="0" w:color="auto"/>
        <w:right w:val="none" w:sz="0" w:space="0" w:color="auto"/>
      </w:divBdr>
    </w:div>
    <w:div w:id="1925263984">
      <w:marLeft w:val="0"/>
      <w:marRight w:val="0"/>
      <w:marTop w:val="225"/>
      <w:marBottom w:val="60"/>
      <w:divBdr>
        <w:top w:val="none" w:sz="0" w:space="0" w:color="auto"/>
        <w:left w:val="none" w:sz="0" w:space="0" w:color="auto"/>
        <w:bottom w:val="none" w:sz="0" w:space="0" w:color="auto"/>
        <w:right w:val="none" w:sz="0" w:space="0" w:color="auto"/>
      </w:divBdr>
    </w:div>
    <w:div w:id="1938516894">
      <w:marLeft w:val="0"/>
      <w:marRight w:val="0"/>
      <w:marTop w:val="60"/>
      <w:marBottom w:val="60"/>
      <w:divBdr>
        <w:top w:val="none" w:sz="0" w:space="0" w:color="auto"/>
        <w:left w:val="none" w:sz="0" w:space="0" w:color="auto"/>
        <w:bottom w:val="none" w:sz="0" w:space="0" w:color="auto"/>
        <w:right w:val="none" w:sz="0" w:space="0" w:color="auto"/>
      </w:divBdr>
    </w:div>
    <w:div w:id="1945260844">
      <w:marLeft w:val="0"/>
      <w:marRight w:val="0"/>
      <w:marTop w:val="60"/>
      <w:marBottom w:val="60"/>
      <w:divBdr>
        <w:top w:val="none" w:sz="0" w:space="0" w:color="auto"/>
        <w:left w:val="none" w:sz="0" w:space="0" w:color="auto"/>
        <w:bottom w:val="none" w:sz="0" w:space="0" w:color="auto"/>
        <w:right w:val="none" w:sz="0" w:space="0" w:color="auto"/>
      </w:divBdr>
    </w:div>
    <w:div w:id="1957984131">
      <w:marLeft w:val="0"/>
      <w:marRight w:val="0"/>
      <w:marTop w:val="150"/>
      <w:marBottom w:val="60"/>
      <w:divBdr>
        <w:top w:val="none" w:sz="0" w:space="0" w:color="auto"/>
        <w:left w:val="none" w:sz="0" w:space="0" w:color="auto"/>
        <w:bottom w:val="none" w:sz="0" w:space="0" w:color="auto"/>
        <w:right w:val="none" w:sz="0" w:space="0" w:color="auto"/>
      </w:divBdr>
    </w:div>
    <w:div w:id="2000497051">
      <w:marLeft w:val="0"/>
      <w:marRight w:val="0"/>
      <w:marTop w:val="225"/>
      <w:marBottom w:val="60"/>
      <w:divBdr>
        <w:top w:val="none" w:sz="0" w:space="0" w:color="auto"/>
        <w:left w:val="none" w:sz="0" w:space="0" w:color="auto"/>
        <w:bottom w:val="none" w:sz="0" w:space="0" w:color="auto"/>
        <w:right w:val="none" w:sz="0" w:space="0" w:color="auto"/>
      </w:divBdr>
    </w:div>
    <w:div w:id="2019428755">
      <w:marLeft w:val="0"/>
      <w:marRight w:val="0"/>
      <w:marTop w:val="450"/>
      <w:marBottom w:val="0"/>
      <w:divBdr>
        <w:top w:val="none" w:sz="0" w:space="0" w:color="auto"/>
        <w:left w:val="none" w:sz="0" w:space="0" w:color="auto"/>
        <w:bottom w:val="none" w:sz="0" w:space="0" w:color="auto"/>
        <w:right w:val="none" w:sz="0" w:space="0" w:color="auto"/>
      </w:divBdr>
    </w:div>
    <w:div w:id="2030832258">
      <w:marLeft w:val="0"/>
      <w:marRight w:val="0"/>
      <w:marTop w:val="15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hyperlink" Target="http://mptf.undp.org/factsheet/fund/VNM0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http://mptf.undp.org/assets/images/flags_34/nor.gi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ptf.undp.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1993.jpg" TargetMode="External"/><Relationship Id="rId5" Type="http://schemas.openxmlformats.org/officeDocument/2006/relationships/webSettings" Target="webSettings.xml"/><Relationship Id="rId15" Type="http://schemas.openxmlformats.org/officeDocument/2006/relationships/hyperlink" Target="http://mptf.undp.org/factsheet/fund/VNM00" TargetMode="External"/><Relationship Id="rId10" Type="http://schemas.openxmlformats.org/officeDocument/2006/relationships/image" Target="http://mptf.undp.org/assets/images/00210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hyperlink" Target="http://mptf.undp.org/factsheet/fund/VNM0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91E85685-D146-4426-8C7E-A8A523BDB562}">
  <ds:schemaRefs>
    <ds:schemaRef ds:uri="http://schemas.openxmlformats.org/officeDocument/2006/bibliography"/>
  </ds:schemaRefs>
</ds:datastoreItem>
</file>

<file path=customXml/itemProps2.xml><?xml version="1.0" encoding="utf-8"?>
<ds:datastoreItem xmlns:ds="http://schemas.openxmlformats.org/officeDocument/2006/customXml" ds:itemID="{2AB7083A-7523-4798-93CE-002DA96FBD40}"/>
</file>

<file path=customXml/itemProps3.xml><?xml version="1.0" encoding="utf-8"?>
<ds:datastoreItem xmlns:ds="http://schemas.openxmlformats.org/officeDocument/2006/customXml" ds:itemID="{81A70498-A32C-480F-85DD-B259054E51C7}"/>
</file>

<file path=customXml/itemProps4.xml><?xml version="1.0" encoding="utf-8"?>
<ds:datastoreItem xmlns:ds="http://schemas.openxmlformats.org/officeDocument/2006/customXml" ds:itemID="{9DF5CBE9-6AE0-4A2E-9AEF-5149D5A5CA95}"/>
</file>

<file path=docProps/app.xml><?xml version="1.0" encoding="utf-8"?>
<Properties xmlns="http://schemas.openxmlformats.org/officeDocument/2006/extended-properties" xmlns:vt="http://schemas.openxmlformats.org/officeDocument/2006/docPropsVTypes">
  <Template>Normal</Template>
  <TotalTime>48</TotalTime>
  <Pages>13</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2020-05-29T20:48:00Z</dcterms:created>
  <dcterms:modified xsi:type="dcterms:W3CDTF">2020-05-29T21:52:00Z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