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BC563" w14:textId="77777777" w:rsidR="00AF6FD5" w:rsidRDefault="00F1128C">
      <w:pPr>
        <w:jc w:val="center"/>
        <w:divId w:val="865288914"/>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JP Bangladesh SAFE Fund </w:t>
      </w:r>
    </w:p>
    <w:p w14:paraId="114023BC" w14:textId="77777777" w:rsidR="00AF6FD5" w:rsidRDefault="00F1128C">
      <w:pPr>
        <w:jc w:val="center"/>
        <w:divId w:val="390277319"/>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64A7A2AF" w14:textId="77777777" w:rsidR="00AF6FD5" w:rsidRDefault="00F1128C">
      <w:pPr>
        <w:jc w:val="center"/>
        <w:divId w:val="1899658959"/>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8" w:history="1">
        <w:r>
          <w:rPr>
            <w:rStyle w:val="Hyperlink"/>
            <w:rFonts w:ascii="Calibri" w:eastAsia="Times New Roman" w:hAnsi="Calibri" w:cs="Calibri"/>
            <w:b/>
            <w:bCs/>
            <w:sz w:val="20"/>
            <w:szCs w:val="20"/>
          </w:rPr>
          <w:t>GATEWAY: http://mptf.undp.org</w:t>
        </w:r>
      </w:hyperlink>
    </w:p>
    <w:p w14:paraId="0E19070B" w14:textId="7E047E54" w:rsidR="00AF6FD5" w:rsidRDefault="00BD376D">
      <w:pPr>
        <w:jc w:val="center"/>
        <w:divId w:val="1709837329"/>
        <w:rPr>
          <w:rFonts w:ascii="Calibri" w:eastAsia="Times New Roman" w:hAnsi="Calibri" w:cs="Calibri"/>
          <w:sz w:val="20"/>
          <w:szCs w:val="20"/>
        </w:rPr>
      </w:pPr>
      <w:r>
        <w:rPr>
          <w:rFonts w:ascii="Calibri" w:eastAsia="Times New Roman" w:hAnsi="Calibri" w:cs="Calibri"/>
          <w:b/>
          <w:bCs/>
          <w:sz w:val="20"/>
          <w:szCs w:val="20"/>
        </w:rPr>
        <w:t>28</w:t>
      </w:r>
      <w:r w:rsidR="00F1128C">
        <w:rPr>
          <w:rFonts w:ascii="Calibri" w:eastAsia="Times New Roman" w:hAnsi="Calibri" w:cs="Calibri"/>
          <w:b/>
          <w:bCs/>
          <w:sz w:val="20"/>
          <w:szCs w:val="20"/>
        </w:rPr>
        <w:t xml:space="preserve"> May 2020</w:t>
      </w:r>
    </w:p>
    <w:p w14:paraId="712FE0F3"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F6FD5" w14:paraId="5756604E"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54D5ADB5" w14:textId="77777777" w:rsidR="00AF6FD5" w:rsidRDefault="00F1128C">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2475D418" w14:textId="77777777" w:rsidR="00AF6FD5" w:rsidRDefault="00F1128C">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AF6FD5" w14:paraId="160325AB"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990"/>
              <w:gridCol w:w="3120"/>
            </w:tblGrid>
            <w:tr w:rsidR="00AF6FD5" w14:paraId="2FD1382C" w14:textId="77777777">
              <w:trPr>
                <w:tblCellSpacing w:w="0" w:type="dxa"/>
              </w:trPr>
              <w:tc>
                <w:tcPr>
                  <w:tcW w:w="50" w:type="pct"/>
                  <w:noWrap/>
                  <w:tcMar>
                    <w:top w:w="150" w:type="dxa"/>
                    <w:left w:w="0" w:type="dxa"/>
                    <w:bottom w:w="150" w:type="dxa"/>
                    <w:right w:w="150" w:type="dxa"/>
                  </w:tcMar>
                  <w:hideMark/>
                </w:tcPr>
                <w:p w14:paraId="27B96408" w14:textId="77777777" w:rsidR="00AF6FD5" w:rsidRDefault="00F1128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99DB45A" wp14:editId="121CB657">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E3F5CA1" w14:textId="77777777" w:rsidR="00AF6FD5" w:rsidRDefault="00F1128C">
                  <w:pPr>
                    <w:rPr>
                      <w:rFonts w:ascii="Calibri" w:eastAsia="Times New Roman" w:hAnsi="Calibri" w:cs="Calibri"/>
                      <w:sz w:val="20"/>
                      <w:szCs w:val="20"/>
                    </w:rPr>
                  </w:pPr>
                  <w:r>
                    <w:rPr>
                      <w:rFonts w:ascii="Calibri" w:eastAsia="Times New Roman" w:hAnsi="Calibri" w:cs="Calibri"/>
                      <w:sz w:val="20"/>
                      <w:szCs w:val="20"/>
                    </w:rPr>
                    <w:t>Food and Agriculture Organizat</w:t>
                  </w:r>
                  <w:r w:rsidR="001C30C0">
                    <w:rPr>
                      <w:rFonts w:ascii="Calibri" w:eastAsia="Times New Roman" w:hAnsi="Calibri" w:cs="Calibri"/>
                      <w:sz w:val="20"/>
                      <w:szCs w:val="20"/>
                    </w:rPr>
                    <w:t>ion</w:t>
                  </w:r>
                </w:p>
              </w:tc>
            </w:tr>
            <w:tr w:rsidR="00AF6FD5" w14:paraId="34D0DE56" w14:textId="77777777">
              <w:trPr>
                <w:tblCellSpacing w:w="0" w:type="dxa"/>
              </w:trPr>
              <w:tc>
                <w:tcPr>
                  <w:tcW w:w="50" w:type="pct"/>
                  <w:noWrap/>
                  <w:tcMar>
                    <w:top w:w="150" w:type="dxa"/>
                    <w:left w:w="0" w:type="dxa"/>
                    <w:bottom w:w="150" w:type="dxa"/>
                    <w:right w:w="150" w:type="dxa"/>
                  </w:tcMar>
                  <w:hideMark/>
                </w:tcPr>
                <w:p w14:paraId="0864C5DB" w14:textId="77777777" w:rsidR="00AF6FD5" w:rsidRDefault="00F1128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28BF2AE" wp14:editId="7DE9FD8F">
                        <wp:extent cx="467360" cy="558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D071C2E" w14:textId="77777777" w:rsidR="00AF6FD5" w:rsidRDefault="00F1128C">
                  <w:pPr>
                    <w:rPr>
                      <w:rFonts w:ascii="Calibri" w:eastAsia="Times New Roman" w:hAnsi="Calibri" w:cs="Calibri"/>
                      <w:sz w:val="20"/>
                      <w:szCs w:val="20"/>
                    </w:rPr>
                  </w:pPr>
                  <w:r>
                    <w:rPr>
                      <w:rFonts w:ascii="Calibri" w:eastAsia="Times New Roman" w:hAnsi="Calibri" w:cs="Calibri"/>
                      <w:sz w:val="20"/>
                      <w:szCs w:val="20"/>
                    </w:rPr>
                    <w:t>International Org</w:t>
                  </w:r>
                  <w:r w:rsidR="001C30C0">
                    <w:rPr>
                      <w:rFonts w:ascii="Calibri" w:eastAsia="Times New Roman" w:hAnsi="Calibri" w:cs="Calibri"/>
                      <w:sz w:val="20"/>
                      <w:szCs w:val="20"/>
                    </w:rPr>
                    <w:t>anization for</w:t>
                  </w:r>
                  <w:r>
                    <w:rPr>
                      <w:rFonts w:ascii="Calibri" w:eastAsia="Times New Roman" w:hAnsi="Calibri" w:cs="Calibri"/>
                      <w:sz w:val="20"/>
                      <w:szCs w:val="20"/>
                    </w:rPr>
                    <w:t xml:space="preserve"> Migration</w:t>
                  </w:r>
                </w:p>
              </w:tc>
            </w:tr>
            <w:tr w:rsidR="00AF6FD5" w14:paraId="6A1FE74D" w14:textId="77777777">
              <w:trPr>
                <w:tblCellSpacing w:w="0" w:type="dxa"/>
              </w:trPr>
              <w:tc>
                <w:tcPr>
                  <w:tcW w:w="50" w:type="pct"/>
                  <w:noWrap/>
                  <w:tcMar>
                    <w:top w:w="150" w:type="dxa"/>
                    <w:left w:w="0" w:type="dxa"/>
                    <w:bottom w:w="150" w:type="dxa"/>
                    <w:right w:w="150" w:type="dxa"/>
                  </w:tcMar>
                  <w:hideMark/>
                </w:tcPr>
                <w:p w14:paraId="4BEE69F9" w14:textId="77777777" w:rsidR="00AF6FD5" w:rsidRDefault="00F1128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4B15D00" wp14:editId="73497AD3">
                        <wp:extent cx="528320" cy="5283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4646268" w14:textId="77777777" w:rsidR="00AF6FD5" w:rsidRDefault="00F1128C">
                  <w:pPr>
                    <w:rPr>
                      <w:rFonts w:ascii="Calibri" w:eastAsia="Times New Roman" w:hAnsi="Calibri" w:cs="Calibri"/>
                      <w:sz w:val="20"/>
                      <w:szCs w:val="20"/>
                    </w:rPr>
                  </w:pPr>
                  <w:r>
                    <w:rPr>
                      <w:rFonts w:ascii="Calibri" w:eastAsia="Times New Roman" w:hAnsi="Calibri" w:cs="Calibri"/>
                      <w:sz w:val="20"/>
                      <w:szCs w:val="20"/>
                    </w:rPr>
                    <w:t>World Food Programme</w:t>
                  </w:r>
                </w:p>
              </w:tc>
            </w:tr>
          </w:tbl>
          <w:p w14:paraId="64F965AA" w14:textId="77777777" w:rsidR="00AF6FD5" w:rsidRDefault="00AF6FD5">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AF6FD5" w14:paraId="37F9D382" w14:textId="77777777">
              <w:trPr>
                <w:tblCellSpacing w:w="0" w:type="dxa"/>
              </w:trPr>
              <w:tc>
                <w:tcPr>
                  <w:tcW w:w="50" w:type="pct"/>
                  <w:noWrap/>
                  <w:tcMar>
                    <w:top w:w="150" w:type="dxa"/>
                    <w:left w:w="0" w:type="dxa"/>
                    <w:bottom w:w="150" w:type="dxa"/>
                    <w:right w:w="150" w:type="dxa"/>
                  </w:tcMar>
                  <w:hideMark/>
                </w:tcPr>
                <w:p w14:paraId="4EBE0BCA" w14:textId="77777777" w:rsidR="00AF6FD5" w:rsidRDefault="00F1128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4F9E8D6" wp14:editId="62664111">
                        <wp:extent cx="6286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BD726D6" w14:textId="77777777" w:rsidR="00AF6FD5" w:rsidRDefault="00F1128C">
                  <w:pPr>
                    <w:rPr>
                      <w:rFonts w:ascii="Calibri" w:eastAsia="Times New Roman" w:hAnsi="Calibri" w:cs="Calibri"/>
                      <w:sz w:val="20"/>
                      <w:szCs w:val="20"/>
                    </w:rPr>
                  </w:pPr>
                  <w:r>
                    <w:rPr>
                      <w:rFonts w:ascii="Calibri" w:eastAsia="Times New Roman" w:hAnsi="Calibri" w:cs="Calibri"/>
                      <w:sz w:val="20"/>
                      <w:szCs w:val="20"/>
                    </w:rPr>
                    <w:t>DEPARTMENT FOR INT'L DEVELOPMENT (DFID)</w:t>
                  </w:r>
                </w:p>
              </w:tc>
            </w:tr>
            <w:tr w:rsidR="00AF6FD5" w14:paraId="5C44138F" w14:textId="77777777">
              <w:trPr>
                <w:tblCellSpacing w:w="0" w:type="dxa"/>
              </w:trPr>
              <w:tc>
                <w:tcPr>
                  <w:tcW w:w="50" w:type="pct"/>
                  <w:noWrap/>
                  <w:tcMar>
                    <w:top w:w="150" w:type="dxa"/>
                    <w:left w:w="0" w:type="dxa"/>
                    <w:bottom w:w="150" w:type="dxa"/>
                    <w:right w:w="150" w:type="dxa"/>
                  </w:tcMar>
                  <w:hideMark/>
                </w:tcPr>
                <w:p w14:paraId="0633EE22" w14:textId="77777777" w:rsidR="00AF6FD5" w:rsidRDefault="00F1128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7DB1587" wp14:editId="7AD5822E">
                        <wp:extent cx="62865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14341E8" w14:textId="77777777" w:rsidR="00AF6FD5" w:rsidRDefault="00F1128C">
                  <w:pPr>
                    <w:rPr>
                      <w:rFonts w:ascii="Calibri" w:eastAsia="Times New Roman" w:hAnsi="Calibri" w:cs="Calibri"/>
                      <w:sz w:val="20"/>
                      <w:szCs w:val="20"/>
                    </w:rPr>
                  </w:pPr>
                  <w:r>
                    <w:rPr>
                      <w:rFonts w:ascii="Calibri" w:eastAsia="Times New Roman" w:hAnsi="Calibri" w:cs="Calibri"/>
                      <w:sz w:val="20"/>
                      <w:szCs w:val="20"/>
                    </w:rPr>
                    <w:t>DEPT OF FOR AFF &amp; INTL TRADE GOV CANADA</w:t>
                  </w:r>
                </w:p>
              </w:tc>
            </w:tr>
            <w:tr w:rsidR="00AF6FD5" w14:paraId="52DA3025" w14:textId="77777777">
              <w:trPr>
                <w:tblCellSpacing w:w="0" w:type="dxa"/>
              </w:trPr>
              <w:tc>
                <w:tcPr>
                  <w:tcW w:w="50" w:type="pct"/>
                  <w:noWrap/>
                  <w:tcMar>
                    <w:top w:w="150" w:type="dxa"/>
                    <w:left w:w="0" w:type="dxa"/>
                    <w:bottom w:w="150" w:type="dxa"/>
                    <w:right w:w="150" w:type="dxa"/>
                  </w:tcMar>
                  <w:hideMark/>
                </w:tcPr>
                <w:p w14:paraId="3AAF2A38" w14:textId="77777777" w:rsidR="00AF6FD5" w:rsidRDefault="00F1128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BF00A02" wp14:editId="57E4E3AE">
                        <wp:extent cx="581025" cy="323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CF374F1" w14:textId="77777777" w:rsidR="00AF6FD5" w:rsidRDefault="00F1128C">
                  <w:pPr>
                    <w:rPr>
                      <w:rFonts w:ascii="Calibri" w:eastAsia="Times New Roman" w:hAnsi="Calibri" w:cs="Calibri"/>
                      <w:sz w:val="20"/>
                      <w:szCs w:val="20"/>
                    </w:rPr>
                  </w:pPr>
                  <w:r>
                    <w:rPr>
                      <w:rFonts w:ascii="Calibri" w:eastAsia="Times New Roman" w:hAnsi="Calibri" w:cs="Calibri"/>
                      <w:sz w:val="20"/>
                      <w:szCs w:val="20"/>
                    </w:rPr>
                    <w:t>NORWAY, Government of</w:t>
                  </w:r>
                </w:p>
              </w:tc>
            </w:tr>
            <w:tr w:rsidR="00AF6FD5" w14:paraId="2ED4ACB9" w14:textId="77777777">
              <w:trPr>
                <w:tblCellSpacing w:w="0" w:type="dxa"/>
              </w:trPr>
              <w:tc>
                <w:tcPr>
                  <w:tcW w:w="50" w:type="pct"/>
                  <w:noWrap/>
                  <w:tcMar>
                    <w:top w:w="150" w:type="dxa"/>
                    <w:left w:w="0" w:type="dxa"/>
                    <w:bottom w:w="150" w:type="dxa"/>
                    <w:right w:w="150" w:type="dxa"/>
                  </w:tcMar>
                  <w:hideMark/>
                </w:tcPr>
                <w:p w14:paraId="1775D92E" w14:textId="77777777" w:rsidR="00AF6FD5" w:rsidRDefault="00F1128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0082D2E" wp14:editId="51579D43">
                        <wp:extent cx="552450"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F19761B" w14:textId="77777777" w:rsidR="00AF6FD5" w:rsidRDefault="00F1128C">
                  <w:pPr>
                    <w:rPr>
                      <w:rFonts w:ascii="Calibri" w:eastAsia="Times New Roman" w:hAnsi="Calibri" w:cs="Calibri"/>
                      <w:sz w:val="20"/>
                      <w:szCs w:val="20"/>
                    </w:rPr>
                  </w:pPr>
                  <w:r>
                    <w:rPr>
                      <w:rFonts w:ascii="Calibri" w:eastAsia="Times New Roman" w:hAnsi="Calibri" w:cs="Calibri"/>
                      <w:sz w:val="20"/>
                      <w:szCs w:val="20"/>
                    </w:rPr>
                    <w:t>SWEDISH INT'L DEVELOPMENT COOPERATION</w:t>
                  </w:r>
                </w:p>
              </w:tc>
            </w:tr>
          </w:tbl>
          <w:p w14:paraId="2FF2F08D" w14:textId="77777777" w:rsidR="00AF6FD5" w:rsidRDefault="00AF6FD5">
            <w:pPr>
              <w:rPr>
                <w:rFonts w:ascii="Calibri" w:eastAsia="Times New Roman" w:hAnsi="Calibri" w:cs="Calibri"/>
                <w:sz w:val="17"/>
                <w:szCs w:val="17"/>
              </w:rPr>
            </w:pPr>
          </w:p>
        </w:tc>
      </w:tr>
    </w:tbl>
    <w:p w14:paraId="11C8DFCD"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F6FD5" w14:paraId="0E9B0451" w14:textId="77777777">
        <w:trPr>
          <w:tblCellSpacing w:w="15" w:type="dxa"/>
        </w:trPr>
        <w:tc>
          <w:tcPr>
            <w:tcW w:w="0" w:type="auto"/>
            <w:gridSpan w:val="2"/>
            <w:vAlign w:val="center"/>
            <w:hideMark/>
          </w:tcPr>
          <w:p w14:paraId="623E644F" w14:textId="77777777" w:rsidR="00AF6FD5" w:rsidRDefault="00F1128C">
            <w:pPr>
              <w:rPr>
                <w:rFonts w:eastAsia="Times New Roman"/>
              </w:rPr>
            </w:pPr>
            <w:r>
              <w:rPr>
                <w:rStyle w:val="bblue11"/>
                <w:rFonts w:eastAsia="Times New Roman"/>
              </w:rPr>
              <w:t>DEFINITIONS</w:t>
            </w:r>
          </w:p>
        </w:tc>
      </w:tr>
      <w:tr w:rsidR="00AF6FD5" w14:paraId="672944DD" w14:textId="77777777">
        <w:trPr>
          <w:tblCellSpacing w:w="15" w:type="dxa"/>
        </w:trPr>
        <w:tc>
          <w:tcPr>
            <w:tcW w:w="2500" w:type="pct"/>
            <w:tcMar>
              <w:top w:w="15" w:type="dxa"/>
              <w:left w:w="150" w:type="dxa"/>
              <w:bottom w:w="15" w:type="dxa"/>
              <w:right w:w="600" w:type="dxa"/>
            </w:tcMar>
            <w:hideMark/>
          </w:tcPr>
          <w:p w14:paraId="6C015431" w14:textId="77777777" w:rsidR="00AF6FD5" w:rsidRDefault="00F1128C">
            <w:pPr>
              <w:jc w:val="both"/>
              <w:divId w:val="1806897385"/>
              <w:rPr>
                <w:rFonts w:ascii="Calibri" w:eastAsia="Times New Roman" w:hAnsi="Calibri" w:cs="Calibri"/>
                <w:sz w:val="20"/>
                <w:szCs w:val="20"/>
              </w:rPr>
            </w:pPr>
            <w:r>
              <w:rPr>
                <w:rFonts w:ascii="Calibri" w:eastAsia="Times New Roman" w:hAnsi="Calibri" w:cs="Calibri"/>
                <w:b/>
                <w:bCs/>
                <w:sz w:val="20"/>
                <w:szCs w:val="20"/>
              </w:rPr>
              <w:t>Allocation</w:t>
            </w:r>
          </w:p>
          <w:p w14:paraId="0A07C18F" w14:textId="77777777" w:rsidR="00AF6FD5" w:rsidRDefault="00F1128C">
            <w:pPr>
              <w:jc w:val="both"/>
              <w:divId w:val="1483034858"/>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14:paraId="669931D6" w14:textId="77777777" w:rsidR="00AF6FD5" w:rsidRDefault="00F1128C">
            <w:pPr>
              <w:jc w:val="both"/>
              <w:divId w:val="832332539"/>
              <w:rPr>
                <w:rFonts w:ascii="Calibri" w:eastAsia="Times New Roman" w:hAnsi="Calibri" w:cs="Calibri"/>
                <w:sz w:val="20"/>
                <w:szCs w:val="20"/>
              </w:rPr>
            </w:pPr>
            <w:r>
              <w:rPr>
                <w:rFonts w:ascii="Calibri" w:eastAsia="Times New Roman" w:hAnsi="Calibri" w:cs="Calibri"/>
                <w:b/>
                <w:bCs/>
                <w:sz w:val="20"/>
                <w:szCs w:val="20"/>
              </w:rPr>
              <w:t>Approved Project/Programme</w:t>
            </w:r>
          </w:p>
          <w:p w14:paraId="1E19C300" w14:textId="77777777" w:rsidR="00AF6FD5" w:rsidRDefault="00F1128C">
            <w:pPr>
              <w:jc w:val="both"/>
              <w:divId w:val="1520510442"/>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14:paraId="5D5A8BD3" w14:textId="77777777" w:rsidR="00AF6FD5" w:rsidRDefault="00F1128C">
            <w:pPr>
              <w:jc w:val="both"/>
              <w:divId w:val="109513542"/>
              <w:rPr>
                <w:rFonts w:ascii="Calibri" w:eastAsia="Times New Roman" w:hAnsi="Calibri" w:cs="Calibri"/>
                <w:sz w:val="20"/>
                <w:szCs w:val="20"/>
              </w:rPr>
            </w:pPr>
            <w:r>
              <w:rPr>
                <w:rFonts w:ascii="Calibri" w:eastAsia="Times New Roman" w:hAnsi="Calibri" w:cs="Calibri"/>
                <w:b/>
                <w:bCs/>
                <w:sz w:val="20"/>
                <w:szCs w:val="20"/>
              </w:rPr>
              <w:t>Contributor Commitment</w:t>
            </w:r>
          </w:p>
          <w:p w14:paraId="75B2F9A9" w14:textId="77777777" w:rsidR="00AF6FD5" w:rsidRDefault="00F1128C">
            <w:pPr>
              <w:jc w:val="both"/>
              <w:divId w:val="445931517"/>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14:paraId="6E20CAB1" w14:textId="77777777" w:rsidR="00AF6FD5" w:rsidRDefault="00F1128C">
            <w:pPr>
              <w:jc w:val="both"/>
              <w:divId w:val="279143131"/>
              <w:rPr>
                <w:rFonts w:ascii="Calibri" w:eastAsia="Times New Roman" w:hAnsi="Calibri" w:cs="Calibri"/>
                <w:sz w:val="20"/>
                <w:szCs w:val="20"/>
              </w:rPr>
            </w:pPr>
            <w:r>
              <w:rPr>
                <w:rFonts w:ascii="Calibri" w:eastAsia="Times New Roman" w:hAnsi="Calibri" w:cs="Calibri"/>
                <w:b/>
                <w:bCs/>
                <w:sz w:val="20"/>
                <w:szCs w:val="20"/>
              </w:rPr>
              <w:t>Contributor Deposit</w:t>
            </w:r>
          </w:p>
          <w:p w14:paraId="7B0CE3B4" w14:textId="77777777" w:rsidR="00AF6FD5" w:rsidRDefault="00F1128C">
            <w:pPr>
              <w:jc w:val="both"/>
              <w:divId w:val="400954719"/>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14:paraId="388876E3" w14:textId="77777777" w:rsidR="00AF6FD5" w:rsidRDefault="00F1128C">
            <w:pPr>
              <w:jc w:val="both"/>
              <w:divId w:val="2066751838"/>
              <w:rPr>
                <w:rFonts w:ascii="Calibri" w:eastAsia="Times New Roman" w:hAnsi="Calibri" w:cs="Calibri"/>
                <w:sz w:val="20"/>
                <w:szCs w:val="20"/>
              </w:rPr>
            </w:pPr>
            <w:r>
              <w:rPr>
                <w:rFonts w:ascii="Calibri" w:eastAsia="Times New Roman" w:hAnsi="Calibri" w:cs="Calibri"/>
                <w:b/>
                <w:bCs/>
                <w:sz w:val="20"/>
                <w:szCs w:val="20"/>
              </w:rPr>
              <w:t>Delivery Rate</w:t>
            </w:r>
          </w:p>
          <w:p w14:paraId="6645BE1A" w14:textId="77777777" w:rsidR="00AF6FD5" w:rsidRDefault="00F1128C">
            <w:pPr>
              <w:jc w:val="both"/>
              <w:divId w:val="318077010"/>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14:paraId="1C9ACAE8" w14:textId="77777777" w:rsidR="00AF6FD5" w:rsidRDefault="00F1128C">
            <w:pPr>
              <w:jc w:val="both"/>
              <w:divId w:val="225335111"/>
              <w:rPr>
                <w:rFonts w:ascii="Calibri" w:eastAsia="Times New Roman" w:hAnsi="Calibri" w:cs="Calibri"/>
                <w:sz w:val="20"/>
                <w:szCs w:val="20"/>
              </w:rPr>
            </w:pPr>
            <w:r>
              <w:rPr>
                <w:rFonts w:ascii="Calibri" w:eastAsia="Times New Roman" w:hAnsi="Calibri" w:cs="Calibri"/>
                <w:b/>
                <w:bCs/>
                <w:sz w:val="20"/>
                <w:szCs w:val="20"/>
              </w:rPr>
              <w:t>Indirect Support Costs</w:t>
            </w:r>
          </w:p>
          <w:p w14:paraId="7966E97D" w14:textId="77777777" w:rsidR="00AF6FD5" w:rsidRDefault="00F1128C">
            <w:pPr>
              <w:jc w:val="both"/>
              <w:divId w:val="1336225080"/>
              <w:rPr>
                <w:rFonts w:ascii="Calibri" w:eastAsia="Times New Roman" w:hAnsi="Calibri" w:cs="Calibri"/>
                <w:sz w:val="20"/>
                <w:szCs w:val="20"/>
              </w:rPr>
            </w:pPr>
            <w:r>
              <w:rPr>
                <w:rFonts w:ascii="Calibri" w:eastAsia="Times New Roman" w:hAnsi="Calibri" w:cs="Calibri"/>
                <w:sz w:val="20"/>
                <w:szCs w:val="20"/>
              </w:rPr>
              <w:t xml:space="preserve">A general cost that cannot be directly related to any </w:t>
            </w:r>
            <w:proofErr w:type="gramStart"/>
            <w:r>
              <w:rPr>
                <w:rFonts w:ascii="Calibri" w:eastAsia="Times New Roman" w:hAnsi="Calibri" w:cs="Calibri"/>
                <w:sz w:val="20"/>
                <w:szCs w:val="20"/>
              </w:rPr>
              <w:t>particular programme</w:t>
            </w:r>
            <w:proofErr w:type="gramEnd"/>
            <w:r>
              <w:rPr>
                <w:rFonts w:ascii="Calibri" w:eastAsia="Times New Roman" w:hAnsi="Calibri" w:cs="Calibri"/>
                <w:sz w:val="20"/>
                <w:szCs w:val="20"/>
              </w:rPr>
              <w:t xml:space="preserv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14:paraId="7C185DFD" w14:textId="77777777" w:rsidR="00AF6FD5" w:rsidRDefault="00F1128C">
            <w:pPr>
              <w:jc w:val="both"/>
              <w:divId w:val="1088383477"/>
              <w:rPr>
                <w:rFonts w:ascii="Calibri" w:eastAsia="Times New Roman" w:hAnsi="Calibri" w:cs="Calibri"/>
                <w:sz w:val="20"/>
                <w:szCs w:val="20"/>
              </w:rPr>
            </w:pPr>
            <w:r>
              <w:rPr>
                <w:rFonts w:ascii="Calibri" w:eastAsia="Times New Roman" w:hAnsi="Calibri" w:cs="Calibri"/>
                <w:b/>
                <w:bCs/>
                <w:sz w:val="20"/>
                <w:szCs w:val="20"/>
              </w:rPr>
              <w:t>Net Funded Amount</w:t>
            </w:r>
          </w:p>
          <w:p w14:paraId="4DDA9D3C" w14:textId="77777777" w:rsidR="00AF6FD5" w:rsidRDefault="00F1128C">
            <w:pPr>
              <w:jc w:val="both"/>
              <w:divId w:val="214657792"/>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14:paraId="56CED70B" w14:textId="77777777" w:rsidR="00AF6FD5" w:rsidRDefault="00F1128C">
            <w:pPr>
              <w:jc w:val="both"/>
              <w:divId w:val="192888445"/>
              <w:rPr>
                <w:rFonts w:ascii="Calibri" w:eastAsia="Times New Roman" w:hAnsi="Calibri" w:cs="Calibri"/>
                <w:sz w:val="20"/>
                <w:szCs w:val="20"/>
              </w:rPr>
            </w:pPr>
            <w:r>
              <w:rPr>
                <w:rFonts w:ascii="Calibri" w:eastAsia="Times New Roman" w:hAnsi="Calibri" w:cs="Calibri"/>
                <w:b/>
                <w:bCs/>
                <w:sz w:val="20"/>
                <w:szCs w:val="20"/>
              </w:rPr>
              <w:t>Participating Organization</w:t>
            </w:r>
          </w:p>
          <w:p w14:paraId="581CAF70" w14:textId="77777777" w:rsidR="00AF6FD5" w:rsidRDefault="00F1128C">
            <w:pPr>
              <w:jc w:val="both"/>
              <w:divId w:val="1660619555"/>
              <w:rPr>
                <w:rFonts w:ascii="Calibri" w:eastAsia="Times New Roman" w:hAnsi="Calibri" w:cs="Calibri"/>
                <w:sz w:val="20"/>
                <w:szCs w:val="20"/>
              </w:rPr>
            </w:pPr>
            <w:r>
              <w:rPr>
                <w:rFonts w:ascii="Calibri" w:eastAsia="Times New Roman" w:hAnsi="Calibri" w:cs="Calibri"/>
                <w:sz w:val="20"/>
                <w:szCs w:val="20"/>
              </w:rPr>
              <w:t xml:space="preserve">A UN Organization or other inter-governmental Organization that is an implementing partner in a Fund, as represented by signing a Memorandum of Understanding (MOU) with the MPTF Office for a </w:t>
            </w:r>
            <w:proofErr w:type="gramStart"/>
            <w:r>
              <w:rPr>
                <w:rFonts w:ascii="Calibri" w:eastAsia="Times New Roman" w:hAnsi="Calibri" w:cs="Calibri"/>
                <w:sz w:val="20"/>
                <w:szCs w:val="20"/>
              </w:rPr>
              <w:t>particular Fund</w:t>
            </w:r>
            <w:proofErr w:type="gramEnd"/>
            <w:r>
              <w:rPr>
                <w:rFonts w:ascii="Calibri" w:eastAsia="Times New Roman" w:hAnsi="Calibri" w:cs="Calibri"/>
                <w:sz w:val="20"/>
                <w:szCs w:val="20"/>
              </w:rPr>
              <w:t>.</w:t>
            </w:r>
          </w:p>
          <w:p w14:paraId="5F8351D9" w14:textId="77777777" w:rsidR="00AF6FD5" w:rsidRDefault="00F1128C">
            <w:pPr>
              <w:jc w:val="both"/>
              <w:divId w:val="1483809006"/>
              <w:rPr>
                <w:rFonts w:ascii="Calibri" w:eastAsia="Times New Roman" w:hAnsi="Calibri" w:cs="Calibri"/>
                <w:sz w:val="20"/>
                <w:szCs w:val="20"/>
              </w:rPr>
            </w:pPr>
            <w:r>
              <w:rPr>
                <w:rFonts w:ascii="Calibri" w:eastAsia="Times New Roman" w:hAnsi="Calibri" w:cs="Calibri"/>
                <w:b/>
                <w:bCs/>
                <w:sz w:val="20"/>
                <w:szCs w:val="20"/>
              </w:rPr>
              <w:t>Project Expenditure</w:t>
            </w:r>
          </w:p>
          <w:p w14:paraId="4BE7DCD4" w14:textId="77777777" w:rsidR="00AF6FD5" w:rsidRDefault="00F1128C">
            <w:pPr>
              <w:jc w:val="both"/>
              <w:divId w:val="1612005234"/>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14:paraId="190F998B" w14:textId="77777777" w:rsidR="00AF6FD5" w:rsidRDefault="00F1128C">
            <w:pPr>
              <w:jc w:val="both"/>
              <w:divId w:val="640042087"/>
              <w:rPr>
                <w:rFonts w:ascii="Calibri" w:eastAsia="Times New Roman" w:hAnsi="Calibri" w:cs="Calibri"/>
                <w:sz w:val="20"/>
                <w:szCs w:val="20"/>
              </w:rPr>
            </w:pPr>
            <w:r>
              <w:rPr>
                <w:rFonts w:ascii="Calibri" w:eastAsia="Times New Roman" w:hAnsi="Calibri" w:cs="Calibri"/>
                <w:b/>
                <w:bCs/>
                <w:sz w:val="20"/>
                <w:szCs w:val="20"/>
              </w:rPr>
              <w:t>Project Financial Closure</w:t>
            </w:r>
          </w:p>
          <w:p w14:paraId="06822BE3" w14:textId="77777777" w:rsidR="00AF6FD5" w:rsidRDefault="00F1128C">
            <w:pPr>
              <w:jc w:val="both"/>
              <w:divId w:val="1165852388"/>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14:paraId="4ADA5465" w14:textId="77777777" w:rsidR="00AF6FD5" w:rsidRDefault="00F1128C">
            <w:pPr>
              <w:jc w:val="both"/>
              <w:divId w:val="566188132"/>
              <w:rPr>
                <w:rFonts w:ascii="Calibri" w:eastAsia="Times New Roman" w:hAnsi="Calibri" w:cs="Calibri"/>
                <w:sz w:val="20"/>
                <w:szCs w:val="20"/>
              </w:rPr>
            </w:pPr>
            <w:r>
              <w:rPr>
                <w:rFonts w:ascii="Calibri" w:eastAsia="Times New Roman" w:hAnsi="Calibri" w:cs="Calibri"/>
                <w:b/>
                <w:bCs/>
                <w:sz w:val="20"/>
                <w:szCs w:val="20"/>
              </w:rPr>
              <w:t>Project Operational Closure</w:t>
            </w:r>
          </w:p>
          <w:p w14:paraId="34E4719F" w14:textId="77777777" w:rsidR="00AF6FD5" w:rsidRDefault="00F1128C">
            <w:pPr>
              <w:jc w:val="both"/>
              <w:divId w:val="504787369"/>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14:paraId="3AE7ACD1" w14:textId="77777777" w:rsidR="00AF6FD5" w:rsidRDefault="00F1128C">
            <w:pPr>
              <w:jc w:val="both"/>
              <w:divId w:val="385615993"/>
              <w:rPr>
                <w:rFonts w:ascii="Calibri" w:eastAsia="Times New Roman" w:hAnsi="Calibri" w:cs="Calibri"/>
                <w:sz w:val="20"/>
                <w:szCs w:val="20"/>
              </w:rPr>
            </w:pPr>
            <w:r>
              <w:rPr>
                <w:rFonts w:ascii="Calibri" w:eastAsia="Times New Roman" w:hAnsi="Calibri" w:cs="Calibri"/>
                <w:b/>
                <w:bCs/>
                <w:sz w:val="20"/>
                <w:szCs w:val="20"/>
              </w:rPr>
              <w:t>Project Start Date</w:t>
            </w:r>
          </w:p>
          <w:p w14:paraId="64DD8F69" w14:textId="77777777" w:rsidR="00AF6FD5" w:rsidRDefault="00F1128C">
            <w:pPr>
              <w:jc w:val="both"/>
              <w:divId w:val="136264899"/>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14:paraId="22D3A5E8" w14:textId="77777777" w:rsidR="00AF6FD5" w:rsidRDefault="00F1128C">
            <w:pPr>
              <w:jc w:val="both"/>
              <w:divId w:val="569269456"/>
              <w:rPr>
                <w:rFonts w:ascii="Calibri" w:eastAsia="Times New Roman" w:hAnsi="Calibri" w:cs="Calibri"/>
                <w:sz w:val="20"/>
                <w:szCs w:val="20"/>
              </w:rPr>
            </w:pPr>
            <w:r>
              <w:rPr>
                <w:rFonts w:ascii="Calibri" w:eastAsia="Times New Roman" w:hAnsi="Calibri" w:cs="Calibri"/>
                <w:b/>
                <w:bCs/>
                <w:sz w:val="20"/>
                <w:szCs w:val="20"/>
              </w:rPr>
              <w:t>Total Approved Budget</w:t>
            </w:r>
          </w:p>
          <w:p w14:paraId="2C908B4D" w14:textId="77777777" w:rsidR="00AF6FD5" w:rsidRDefault="00F1128C">
            <w:pPr>
              <w:jc w:val="both"/>
              <w:divId w:val="742920697"/>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14:paraId="403CD088" w14:textId="77777777" w:rsidR="00AF6FD5" w:rsidRDefault="00F1128C">
            <w:pPr>
              <w:jc w:val="both"/>
              <w:divId w:val="13655490"/>
              <w:rPr>
                <w:rFonts w:ascii="Calibri" w:eastAsia="Times New Roman" w:hAnsi="Calibri" w:cs="Calibri"/>
                <w:sz w:val="20"/>
                <w:szCs w:val="20"/>
              </w:rPr>
            </w:pPr>
            <w:r>
              <w:rPr>
                <w:rFonts w:ascii="Calibri" w:eastAsia="Times New Roman" w:hAnsi="Calibri" w:cs="Calibri"/>
                <w:b/>
                <w:bCs/>
                <w:sz w:val="20"/>
                <w:szCs w:val="20"/>
              </w:rPr>
              <w:t>US Dollar Amount</w:t>
            </w:r>
          </w:p>
          <w:p w14:paraId="7818B6C9" w14:textId="77777777" w:rsidR="00AF6FD5" w:rsidRDefault="00F1128C">
            <w:pPr>
              <w:jc w:val="both"/>
              <w:divId w:val="56128956"/>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w:t>
            </w:r>
          </w:p>
        </w:tc>
      </w:tr>
    </w:tbl>
    <w:p w14:paraId="3543B843"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AF6FD5" w14:paraId="72795449" w14:textId="77777777">
        <w:trPr>
          <w:tblCellSpacing w:w="15" w:type="dxa"/>
          <w:jc w:val="center"/>
        </w:trPr>
        <w:tc>
          <w:tcPr>
            <w:tcW w:w="0" w:type="auto"/>
            <w:gridSpan w:val="2"/>
            <w:vAlign w:val="center"/>
            <w:hideMark/>
          </w:tcPr>
          <w:p w14:paraId="0200C45A" w14:textId="77777777" w:rsidR="00AF6FD5" w:rsidRDefault="00F1128C">
            <w:pPr>
              <w:divId w:val="1926837343"/>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AF6FD5" w14:paraId="51557DA4"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33A35914" w14:textId="77777777" w:rsidR="00AF6FD5" w:rsidRDefault="00F1128C">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1C9D15AE" w14:textId="77777777" w:rsidR="00AF6FD5" w:rsidRDefault="00F1128C">
            <w:pPr>
              <w:jc w:val="right"/>
              <w:rPr>
                <w:rFonts w:ascii="Calibri" w:eastAsia="Times New Roman" w:hAnsi="Calibri" w:cs="Calibri"/>
                <w:sz w:val="21"/>
                <w:szCs w:val="21"/>
              </w:rPr>
            </w:pPr>
            <w:r>
              <w:rPr>
                <w:rFonts w:ascii="Calibri" w:eastAsia="Times New Roman" w:hAnsi="Calibri" w:cs="Calibri"/>
                <w:sz w:val="21"/>
                <w:szCs w:val="21"/>
              </w:rPr>
              <w:t>1</w:t>
            </w:r>
          </w:p>
        </w:tc>
      </w:tr>
      <w:tr w:rsidR="00AF6FD5" w14:paraId="22418D73"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57C1D6B7" w14:textId="77777777" w:rsidR="00AF6FD5" w:rsidRDefault="00F1128C">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2571807" w14:textId="77777777" w:rsidR="00AF6FD5" w:rsidRDefault="00F1128C">
            <w:pPr>
              <w:jc w:val="right"/>
              <w:rPr>
                <w:rFonts w:ascii="Calibri" w:eastAsia="Times New Roman" w:hAnsi="Calibri" w:cs="Calibri"/>
                <w:sz w:val="21"/>
                <w:szCs w:val="21"/>
              </w:rPr>
            </w:pPr>
            <w:r>
              <w:rPr>
                <w:rFonts w:ascii="Calibri" w:eastAsia="Times New Roman" w:hAnsi="Calibri" w:cs="Calibri"/>
                <w:sz w:val="21"/>
                <w:szCs w:val="21"/>
              </w:rPr>
              <w:t>2</w:t>
            </w:r>
          </w:p>
        </w:tc>
      </w:tr>
      <w:tr w:rsidR="00AF6FD5" w14:paraId="7E9915AF"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47DC4480" w14:textId="77777777" w:rsidR="00AF6FD5" w:rsidRDefault="00F1128C">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683CC687" w14:textId="77777777" w:rsidR="00AF6FD5" w:rsidRDefault="00F1128C">
            <w:pPr>
              <w:jc w:val="right"/>
              <w:rPr>
                <w:rFonts w:ascii="Calibri" w:eastAsia="Times New Roman" w:hAnsi="Calibri" w:cs="Calibri"/>
                <w:sz w:val="21"/>
                <w:szCs w:val="21"/>
              </w:rPr>
            </w:pPr>
            <w:r>
              <w:rPr>
                <w:rFonts w:ascii="Calibri" w:eastAsia="Times New Roman" w:hAnsi="Calibri" w:cs="Calibri"/>
                <w:sz w:val="21"/>
                <w:szCs w:val="21"/>
              </w:rPr>
              <w:t>3</w:t>
            </w:r>
          </w:p>
        </w:tc>
      </w:tr>
      <w:tr w:rsidR="00AF6FD5" w14:paraId="0D865CC8"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51E1E950" w14:textId="77777777" w:rsidR="00AF6FD5" w:rsidRDefault="00F1128C">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62C07CF3" w14:textId="4F88C104" w:rsidR="00AF6FD5" w:rsidRDefault="00C41C1D">
            <w:pPr>
              <w:jc w:val="right"/>
              <w:rPr>
                <w:rFonts w:ascii="Calibri" w:eastAsia="Times New Roman" w:hAnsi="Calibri" w:cs="Calibri"/>
                <w:sz w:val="21"/>
                <w:szCs w:val="21"/>
              </w:rPr>
            </w:pPr>
            <w:r>
              <w:rPr>
                <w:rFonts w:ascii="Calibri" w:eastAsia="Times New Roman" w:hAnsi="Calibri" w:cs="Calibri"/>
                <w:sz w:val="21"/>
                <w:szCs w:val="21"/>
              </w:rPr>
              <w:t>4</w:t>
            </w:r>
          </w:p>
        </w:tc>
      </w:tr>
      <w:tr w:rsidR="00AF6FD5" w14:paraId="267F2E9B"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76A22AB6" w14:textId="77777777" w:rsidR="00AF6FD5" w:rsidRDefault="00F1128C">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64D81F3" w14:textId="59339906" w:rsidR="00AF6FD5" w:rsidRDefault="00C41C1D">
            <w:pPr>
              <w:jc w:val="right"/>
              <w:rPr>
                <w:rFonts w:ascii="Calibri" w:eastAsia="Times New Roman" w:hAnsi="Calibri" w:cs="Calibri"/>
                <w:sz w:val="21"/>
                <w:szCs w:val="21"/>
              </w:rPr>
            </w:pPr>
            <w:r>
              <w:rPr>
                <w:rFonts w:ascii="Calibri" w:eastAsia="Times New Roman" w:hAnsi="Calibri" w:cs="Calibri"/>
                <w:sz w:val="21"/>
                <w:szCs w:val="21"/>
              </w:rPr>
              <w:t>5</w:t>
            </w:r>
          </w:p>
        </w:tc>
      </w:tr>
      <w:tr w:rsidR="00AF6FD5" w14:paraId="6DEAB5C2"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782BB64A" w14:textId="77777777" w:rsidR="00AF6FD5" w:rsidRDefault="00F1128C">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3FFD27C0" w14:textId="44F8707A" w:rsidR="00AF6FD5" w:rsidRDefault="00C41C1D">
            <w:pPr>
              <w:jc w:val="right"/>
              <w:rPr>
                <w:rFonts w:ascii="Calibri" w:eastAsia="Times New Roman" w:hAnsi="Calibri" w:cs="Calibri"/>
                <w:sz w:val="21"/>
                <w:szCs w:val="21"/>
              </w:rPr>
            </w:pPr>
            <w:r>
              <w:rPr>
                <w:rFonts w:ascii="Calibri" w:eastAsia="Times New Roman" w:hAnsi="Calibri" w:cs="Calibri"/>
                <w:sz w:val="21"/>
                <w:szCs w:val="21"/>
              </w:rPr>
              <w:t>6</w:t>
            </w:r>
          </w:p>
        </w:tc>
      </w:tr>
      <w:tr w:rsidR="00AF6FD5" w14:paraId="639F102E"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04BB87A" w14:textId="77777777" w:rsidR="00AF6FD5" w:rsidRDefault="00F1128C">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53F11AD4" w14:textId="14226F8D" w:rsidR="00AF6FD5" w:rsidRDefault="00A5721F">
            <w:pPr>
              <w:jc w:val="right"/>
              <w:rPr>
                <w:rFonts w:ascii="Calibri" w:eastAsia="Times New Roman" w:hAnsi="Calibri" w:cs="Calibri"/>
                <w:sz w:val="21"/>
                <w:szCs w:val="21"/>
              </w:rPr>
            </w:pPr>
            <w:r>
              <w:rPr>
                <w:rFonts w:ascii="Calibri" w:eastAsia="Times New Roman" w:hAnsi="Calibri" w:cs="Calibri"/>
                <w:sz w:val="21"/>
                <w:szCs w:val="21"/>
              </w:rPr>
              <w:t>9</w:t>
            </w:r>
          </w:p>
        </w:tc>
      </w:tr>
      <w:tr w:rsidR="00AF6FD5" w14:paraId="1845D60E"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83C9464" w14:textId="77777777" w:rsidR="00AF6FD5" w:rsidRDefault="00F1128C">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7715BECE" w14:textId="0A07F722" w:rsidR="00AF6FD5" w:rsidRDefault="00A5721F">
            <w:pPr>
              <w:jc w:val="right"/>
              <w:rPr>
                <w:rFonts w:ascii="Calibri" w:eastAsia="Times New Roman" w:hAnsi="Calibri" w:cs="Calibri"/>
                <w:sz w:val="21"/>
                <w:szCs w:val="21"/>
              </w:rPr>
            </w:pPr>
            <w:r>
              <w:rPr>
                <w:rFonts w:ascii="Calibri" w:eastAsia="Times New Roman" w:hAnsi="Calibri" w:cs="Calibri"/>
                <w:sz w:val="21"/>
                <w:szCs w:val="21"/>
              </w:rPr>
              <w:t>9</w:t>
            </w:r>
          </w:p>
        </w:tc>
      </w:tr>
      <w:tr w:rsidR="00AF6FD5" w14:paraId="04604623" w14:textId="77777777" w:rsidTr="00A5721F">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tcPr>
          <w:p w14:paraId="4A319C3F" w14:textId="1CF460A0" w:rsidR="00AF6FD5" w:rsidRDefault="00AF6FD5">
            <w:pPr>
              <w:rPr>
                <w:rFonts w:ascii="Calibri" w:eastAsia="Times New Roman" w:hAnsi="Calibri" w:cs="Calibri"/>
                <w:sz w:val="21"/>
                <w:szCs w:val="21"/>
              </w:rPr>
            </w:pPr>
          </w:p>
        </w:tc>
        <w:tc>
          <w:tcPr>
            <w:tcW w:w="0" w:type="auto"/>
            <w:tcBorders>
              <w:top w:val="nil"/>
              <w:left w:val="nil"/>
              <w:bottom w:val="nil"/>
              <w:right w:val="nil"/>
            </w:tcBorders>
            <w:shd w:val="clear" w:color="auto" w:fill="FFFFFF"/>
            <w:tcMar>
              <w:top w:w="105" w:type="dxa"/>
              <w:left w:w="105" w:type="dxa"/>
              <w:bottom w:w="105" w:type="dxa"/>
              <w:right w:w="105" w:type="dxa"/>
            </w:tcMar>
            <w:vAlign w:val="center"/>
          </w:tcPr>
          <w:p w14:paraId="6C43E976" w14:textId="6EA076A4" w:rsidR="00AF6FD5" w:rsidRDefault="00AF6FD5">
            <w:pPr>
              <w:jc w:val="right"/>
              <w:rPr>
                <w:rFonts w:ascii="Calibri" w:eastAsia="Times New Roman" w:hAnsi="Calibri" w:cs="Calibri"/>
                <w:sz w:val="21"/>
                <w:szCs w:val="21"/>
              </w:rPr>
            </w:pPr>
          </w:p>
        </w:tc>
      </w:tr>
    </w:tbl>
    <w:p w14:paraId="430879A3" w14:textId="77777777" w:rsidR="00BD376D" w:rsidRDefault="00BD376D">
      <w:pPr>
        <w:jc w:val="right"/>
        <w:rPr>
          <w:rFonts w:eastAsia="Times New Roman"/>
        </w:rPr>
        <w:sectPr w:rsidR="00BD376D">
          <w:pgSz w:w="12240" w:h="15840"/>
          <w:pgMar w:top="1440" w:right="1440" w:bottom="1440" w:left="1440" w:header="720" w:footer="720" w:gutter="0"/>
          <w:cols w:space="720"/>
          <w:docGrid w:linePitch="360"/>
        </w:sectPr>
      </w:pPr>
    </w:p>
    <w:p w14:paraId="7C6F6056" w14:textId="372F3469" w:rsidR="00AF6FD5" w:rsidRDefault="00F1128C">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F6FD5" w14:paraId="75618A45" w14:textId="77777777">
        <w:trPr>
          <w:tblCellSpacing w:w="0" w:type="dxa"/>
        </w:trPr>
        <w:tc>
          <w:tcPr>
            <w:tcW w:w="2500" w:type="pct"/>
            <w:tcMar>
              <w:top w:w="0" w:type="dxa"/>
              <w:left w:w="150" w:type="dxa"/>
              <w:bottom w:w="0" w:type="dxa"/>
              <w:right w:w="300" w:type="dxa"/>
            </w:tcMar>
            <w:hideMark/>
          </w:tcPr>
          <w:p w14:paraId="57CFC936" w14:textId="77777777" w:rsidR="00AF6FD5" w:rsidRDefault="00F1128C">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59671420" w14:textId="77777777" w:rsidR="00AF6FD5" w:rsidRDefault="00F1128C">
            <w:pPr>
              <w:jc w:val="both"/>
              <w:divId w:val="1482966213"/>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Bangladesh SAFE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627C04F6" w14:textId="77777777" w:rsidR="00AF6FD5" w:rsidRDefault="00F1128C">
            <w:pPr>
              <w:jc w:val="both"/>
              <w:divId w:val="1302424108"/>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4AD73C70" w14:textId="77777777" w:rsidR="00AF6FD5" w:rsidRDefault="00F1128C">
            <w:pPr>
              <w:jc w:val="both"/>
              <w:divId w:val="1215043257"/>
              <w:rPr>
                <w:rFonts w:ascii="Calibri" w:eastAsia="Times New Roman" w:hAnsi="Calibri" w:cs="Calibri"/>
                <w:sz w:val="20"/>
                <w:szCs w:val="20"/>
              </w:rPr>
            </w:pPr>
            <w:r>
              <w:rPr>
                <w:rFonts w:ascii="Calibri" w:eastAsia="Times New Roman" w:hAnsi="Calibri" w:cs="Calibri"/>
                <w:sz w:val="20"/>
                <w:szCs w:val="20"/>
              </w:rPr>
              <w:t xml:space="preserve">manages </w:t>
            </w:r>
            <w:proofErr w:type="gramStart"/>
            <w:r>
              <w:rPr>
                <w:rFonts w:ascii="Calibri" w:eastAsia="Times New Roman" w:hAnsi="Calibri" w:cs="Calibri"/>
                <w:sz w:val="20"/>
                <w:szCs w:val="20"/>
              </w:rPr>
              <w:t>contributions, and</w:t>
            </w:r>
            <w:proofErr w:type="gramEnd"/>
            <w:r>
              <w:rPr>
                <w:rFonts w:ascii="Calibri" w:eastAsia="Times New Roman" w:hAnsi="Calibri" w:cs="Calibri"/>
                <w:sz w:val="20"/>
                <w:szCs w:val="20"/>
              </w:rPr>
              <w:t xml:space="preserve"> disburses these funds to the Participating Organizations. The Administrative Agent prepares and submits annual consolidated financial reports, as well as regular financial statements, for transmission to contributors.</w:t>
            </w:r>
          </w:p>
          <w:p w14:paraId="3E36842E" w14:textId="77777777" w:rsidR="00AF6FD5" w:rsidRDefault="00F1128C">
            <w:pPr>
              <w:jc w:val="both"/>
              <w:divId w:val="1450007883"/>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Bangladesh SAFE Fund</w:t>
            </w:r>
            <w:r>
              <w:rPr>
                <w:rFonts w:ascii="Calibri" w:eastAsia="Times New Roman" w:hAnsi="Calibri" w:cs="Calibri"/>
                <w:sz w:val="20"/>
                <w:szCs w:val="20"/>
              </w:rPr>
              <w:t>. It is posted on the MPTF Office GATEWAY (</w:t>
            </w:r>
            <w:hyperlink r:id="rId16" w:tgtFrame="_blank" w:history="1">
              <w:r>
                <w:rPr>
                  <w:rStyle w:val="Hyperlink"/>
                  <w:rFonts w:ascii="Calibri" w:eastAsia="Times New Roman" w:hAnsi="Calibri" w:cs="Calibri"/>
                  <w:sz w:val="20"/>
                  <w:szCs w:val="20"/>
                </w:rPr>
                <w:t>http://mptf.undp.org/factsheet/fund/JBD50</w:t>
              </w:r>
            </w:hyperlink>
            <w:r>
              <w:rPr>
                <w:rFonts w:ascii="Calibri" w:eastAsia="Times New Roman" w:hAnsi="Calibri" w:cs="Calibri"/>
                <w:sz w:val="20"/>
                <w:szCs w:val="20"/>
              </w:rPr>
              <w:t>).</w:t>
            </w:r>
          </w:p>
          <w:p w14:paraId="4C79BD57" w14:textId="77777777" w:rsidR="00AF6FD5" w:rsidRDefault="00F1128C">
            <w:pPr>
              <w:jc w:val="both"/>
              <w:divId w:val="479687918"/>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 </w:t>
            </w:r>
          </w:p>
        </w:tc>
      </w:tr>
    </w:tbl>
    <w:p w14:paraId="3A0266D6"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F6FD5" w14:paraId="69150023" w14:textId="77777777">
        <w:trPr>
          <w:tblCellSpacing w:w="0" w:type="dxa"/>
        </w:trPr>
        <w:tc>
          <w:tcPr>
            <w:tcW w:w="2500" w:type="pct"/>
            <w:tcMar>
              <w:top w:w="0" w:type="dxa"/>
              <w:left w:w="150" w:type="dxa"/>
              <w:bottom w:w="0" w:type="dxa"/>
              <w:right w:w="300" w:type="dxa"/>
            </w:tcMar>
            <w:hideMark/>
          </w:tcPr>
          <w:p w14:paraId="092FFDA2" w14:textId="77777777" w:rsidR="00AF6FD5" w:rsidRDefault="00F1128C">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1121D3D2" w14:textId="77777777" w:rsidR="00AF6FD5" w:rsidRDefault="00F1128C">
            <w:pPr>
              <w:jc w:val="both"/>
              <w:divId w:val="1227761699"/>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JP Bangladesh SAFE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7" w:history="1">
              <w:r>
                <w:rPr>
                  <w:rStyle w:val="Hyperlink"/>
                  <w:rFonts w:ascii="Calibri" w:eastAsia="Times New Roman" w:hAnsi="Calibri" w:cs="Calibri"/>
                  <w:sz w:val="20"/>
                  <w:szCs w:val="20"/>
                </w:rPr>
                <w:t>http://mptf.undp.org/factsheet/fund/JBD50</w:t>
              </w:r>
            </w:hyperlink>
            <w:r>
              <w:rPr>
                <w:rFonts w:ascii="Calibri" w:eastAsia="Times New Roman" w:hAnsi="Calibri" w:cs="Calibri"/>
                <w:sz w:val="20"/>
                <w:szCs w:val="20"/>
              </w:rPr>
              <w:t xml:space="preserve">. </w:t>
            </w:r>
          </w:p>
          <w:p w14:paraId="59C7D9F5" w14:textId="77777777" w:rsidR="00AF6FD5" w:rsidRDefault="00F1128C">
            <w:pPr>
              <w:jc w:val="both"/>
              <w:divId w:val="1680816397"/>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63016E75" w14:textId="77777777" w:rsidR="00AF6FD5" w:rsidRDefault="00F1128C">
            <w:pPr>
              <w:jc w:val="both"/>
              <w:divId w:val="969474219"/>
              <w:rPr>
                <w:rFonts w:ascii="Calibri" w:eastAsia="Times New Roman" w:hAnsi="Calibri" w:cs="Calibri"/>
                <w:sz w:val="20"/>
                <w:szCs w:val="20"/>
              </w:rPr>
            </w:pPr>
            <w:r>
              <w:rPr>
                <w:rFonts w:ascii="Calibri" w:eastAsia="Times New Roman" w:hAnsi="Calibri" w:cs="Calibri"/>
                <w:sz w:val="20"/>
                <w:szCs w:val="20"/>
              </w:rPr>
              <w:t xml:space="preserve">As of 31 December </w:t>
            </w:r>
            <w:r w:rsidRPr="001C30C0">
              <w:rPr>
                <w:rFonts w:ascii="Calibri" w:eastAsia="Times New Roman" w:hAnsi="Calibri" w:cs="Calibri"/>
                <w:b/>
                <w:bCs/>
                <w:sz w:val="20"/>
                <w:szCs w:val="20"/>
              </w:rPr>
              <w:t>2019</w:t>
            </w:r>
            <w:r w:rsidRPr="001C30C0">
              <w:rPr>
                <w:rFonts w:ascii="Calibri" w:eastAsia="Times New Roman" w:hAnsi="Calibri" w:cs="Calibri"/>
                <w:sz w:val="20"/>
                <w:szCs w:val="20"/>
              </w:rPr>
              <w:t xml:space="preserve">, </w:t>
            </w:r>
            <w:r w:rsidRPr="001C30C0">
              <w:rPr>
                <w:rFonts w:ascii="Calibri" w:eastAsia="Times New Roman" w:hAnsi="Calibri" w:cs="Calibri"/>
                <w:b/>
                <w:bCs/>
                <w:sz w:val="20"/>
                <w:szCs w:val="20"/>
              </w:rPr>
              <w:t>4</w:t>
            </w:r>
            <w:r w:rsidRPr="001C30C0">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22,961,717</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55,325</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48F77245" w14:textId="77777777" w:rsidR="00AF6FD5" w:rsidRDefault="00F1128C">
            <w:pPr>
              <w:jc w:val="both"/>
              <w:divId w:val="646058414"/>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23,017,042</w:t>
            </w:r>
            <w:r>
              <w:rPr>
                <w:rFonts w:ascii="Calibri" w:eastAsia="Times New Roman" w:hAnsi="Calibri" w:cs="Calibri"/>
                <w:sz w:val="20"/>
                <w:szCs w:val="20"/>
              </w:rPr>
              <w:t xml:space="preserve"> </w:t>
            </w:r>
          </w:p>
          <w:p w14:paraId="57E78CE5" w14:textId="77777777" w:rsidR="00AF6FD5" w:rsidRDefault="00F1128C">
            <w:pPr>
              <w:jc w:val="both"/>
              <w:divId w:val="1505590166"/>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20,167,359</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7,735,488</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229,617</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Bangladesh SAFE Fund</w:t>
            </w:r>
            <w:r>
              <w:rPr>
                <w:rFonts w:ascii="Calibri" w:eastAsia="Times New Roman" w:hAnsi="Calibri" w:cs="Calibri"/>
                <w:sz w:val="20"/>
                <w:szCs w:val="20"/>
              </w:rPr>
              <w:t xml:space="preserve"> as of 31 December 2019. </w:t>
            </w:r>
          </w:p>
        </w:tc>
      </w:tr>
    </w:tbl>
    <w:p w14:paraId="65B31B79" w14:textId="77777777" w:rsidR="00AF6FD5" w:rsidRDefault="00F1128C">
      <w:pPr>
        <w:divId w:val="54284122"/>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AF6FD5" w14:paraId="504A29D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2331EC37"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D3FCC1A"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385DE49"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1AD4C04"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AF6FD5" w14:paraId="2289B66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48331423"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A985B0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1EA07D7"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A3BC88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F6FD5" w14:paraId="467718A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8270D1F"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2F1C3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1,696,799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5ABF3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21,264,918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66EBF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22,961,717</w:t>
            </w:r>
          </w:p>
        </w:tc>
      </w:tr>
      <w:tr w:rsidR="00AF6FD5" w14:paraId="701F0FF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1FA9CA8"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58C3E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2,283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5F695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53,042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58862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55,325</w:t>
            </w:r>
          </w:p>
        </w:tc>
      </w:tr>
      <w:tr w:rsidR="00AF6FD5" w14:paraId="6285391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2B50884"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14A55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18D2E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5FB3E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r>
      <w:tr w:rsidR="00AF6FD5" w14:paraId="3A30C9A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BEB6DED"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E4DAF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B1F71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61561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r>
      <w:tr w:rsidR="00AF6FD5" w14:paraId="0C1BFB0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CB5244B"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3E518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CA5A5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F7D10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r>
      <w:tr w:rsidR="00AF6FD5" w14:paraId="4C4CEB8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87AE9F5"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6E136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EA2CA2"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BF05C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r>
      <w:tr w:rsidR="00AF6FD5" w14:paraId="17F40D4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DF52E4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FE3504"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1,699,082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44834B"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21,317,959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6D8780"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23,017,042</w:t>
            </w:r>
          </w:p>
        </w:tc>
      </w:tr>
      <w:tr w:rsidR="00AF6FD5" w14:paraId="1C4C954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08ADECC2"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360760B"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69D33DF"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7DBF4D7"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F6FD5" w14:paraId="34502AD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1078EF9"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04B98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4F40E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20,167,359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7A6A6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20,167,359</w:t>
            </w:r>
          </w:p>
        </w:tc>
      </w:tr>
      <w:tr w:rsidR="00AF6FD5" w14:paraId="015FC90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288408B"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20BE1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28FE3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ACE1D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r>
      <w:tr w:rsidR="00AF6FD5" w14:paraId="0A04DB6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2AEAFB5"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97A121"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0D1CEB"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1B4A79"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r>
      <w:tr w:rsidR="00AF6FD5" w14:paraId="24E8079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761B0EB"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CD118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16,968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26EA2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212,649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F26A62"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229,617</w:t>
            </w:r>
          </w:p>
        </w:tc>
      </w:tr>
      <w:tr w:rsidR="00AF6FD5" w14:paraId="5891082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4792651"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BFDD2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94C29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FAF4E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r>
      <w:tr w:rsidR="00AF6FD5" w14:paraId="1BA8DDB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EF34ECF"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23385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350C9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31C6E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149</w:t>
            </w:r>
          </w:p>
        </w:tc>
      </w:tr>
      <w:tr w:rsidR="00AF6FD5" w14:paraId="56610ED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84EA619"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46E72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1E5D0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E355D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r>
      <w:tr w:rsidR="00AF6FD5" w14:paraId="4E9BD03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4824F7A"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2FD635"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17,008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3995C2"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20,380,117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32F989"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20,397,126</w:t>
            </w:r>
          </w:p>
        </w:tc>
      </w:tr>
      <w:tr w:rsidR="00AF6FD5" w14:paraId="054FFC6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4A909B56"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8A410A7"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1,682,074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91FAB6A"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937,842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EFFC5B2"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2,619,916</w:t>
            </w:r>
          </w:p>
        </w:tc>
      </w:tr>
      <w:tr w:rsidR="00AF6FD5" w14:paraId="73D7D74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891F059"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BE81B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840FB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1,682,074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5BDA7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r>
      <w:tr w:rsidR="00AF6FD5" w14:paraId="5114D5B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A6B6BEE"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61863E6"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1,682,074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0BD519C"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2,619,916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9F0AC74"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2,619,916</w:t>
            </w:r>
          </w:p>
        </w:tc>
      </w:tr>
      <w:tr w:rsidR="00AF6FD5" w14:paraId="32D93E1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7581684"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64868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8A4C0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20,167,359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927D2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20,167,359</w:t>
            </w:r>
          </w:p>
        </w:tc>
      </w:tr>
      <w:tr w:rsidR="00AF6FD5" w14:paraId="3883D4E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33056F7"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8534A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42766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7,735,488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C48DE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7,735,488</w:t>
            </w:r>
          </w:p>
        </w:tc>
      </w:tr>
      <w:tr w:rsidR="00AF6FD5" w14:paraId="22F88B5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348A9FB2"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51D2EFA"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BA01952"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7F812D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12,431,871</w:t>
            </w:r>
          </w:p>
        </w:tc>
      </w:tr>
    </w:tbl>
    <w:p w14:paraId="34066764"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F6FD5" w14:paraId="2BB085C3" w14:textId="77777777">
        <w:trPr>
          <w:tblCellSpacing w:w="0" w:type="dxa"/>
        </w:trPr>
        <w:tc>
          <w:tcPr>
            <w:tcW w:w="2500" w:type="pct"/>
            <w:tcMar>
              <w:top w:w="0" w:type="dxa"/>
              <w:left w:w="150" w:type="dxa"/>
              <w:bottom w:w="0" w:type="dxa"/>
              <w:right w:w="300" w:type="dxa"/>
            </w:tcMar>
            <w:hideMark/>
          </w:tcPr>
          <w:p w14:paraId="74B9388C" w14:textId="77777777" w:rsidR="00AF6FD5" w:rsidRDefault="00F1128C">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14:paraId="00BB4F2B" w14:textId="77777777" w:rsidR="00AF6FD5" w:rsidRDefault="00F1128C">
            <w:pPr>
              <w:jc w:val="both"/>
              <w:divId w:val="324288180"/>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14:paraId="2CD8E549" w14:textId="77777777" w:rsidR="00AF6FD5" w:rsidRDefault="00F1128C">
            <w:pPr>
              <w:jc w:val="both"/>
              <w:divId w:val="699284214"/>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JP Bangladesh SAFE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4</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14:paraId="17E0F1FF" w14:textId="77777777" w:rsidR="00AF6FD5" w:rsidRDefault="00F1128C">
            <w:pPr>
              <w:jc w:val="both"/>
              <w:divId w:val="396169076"/>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14:paraId="2E085BED" w14:textId="77777777" w:rsidR="00AF6FD5" w:rsidRDefault="00F1128C">
      <w:pPr>
        <w:divId w:val="1402026114"/>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365"/>
        <w:gridCol w:w="1487"/>
        <w:gridCol w:w="1811"/>
        <w:gridCol w:w="1576"/>
        <w:gridCol w:w="1105"/>
      </w:tblGrid>
      <w:tr w:rsidR="00AF6FD5" w14:paraId="6147A93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11BB5945"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B5C76CE"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546B104"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4019F1A"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D416835"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AF6FD5" w14:paraId="33B5532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532CB3E"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DEPARTMENT FOR INT'L DEVELOPMENT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ABC87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8,529,030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3646E2"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4A3B2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8,529,030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CBDB9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8,529,030</w:t>
            </w:r>
          </w:p>
        </w:tc>
      </w:tr>
      <w:tr w:rsidR="00AF6FD5" w14:paraId="652B01C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E43EAB1"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DEPT OF FOR AFF &amp; INTL TRADE GOV CANADA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8F54E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7,551,729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B807A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09F87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7,551,729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8ED26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7,551,729</w:t>
            </w:r>
          </w:p>
        </w:tc>
      </w:tr>
      <w:tr w:rsidR="00AF6FD5" w14:paraId="667A2D8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DEFFDE5"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EC026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3,278,819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25C6F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1,696,799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4EFAD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1,582,020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FA401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3,278,819</w:t>
            </w:r>
          </w:p>
        </w:tc>
      </w:tr>
      <w:tr w:rsidR="00AF6FD5" w14:paraId="45B6C5D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830F565"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SWEDISH INT'L DEVELOPMENT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4318B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3,602,139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188D4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F0EAB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3,602,139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68FCC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3,602,139</w:t>
            </w:r>
          </w:p>
        </w:tc>
      </w:tr>
      <w:tr w:rsidR="00AF6FD5" w14:paraId="742B87A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FCFED79"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6D5E8D0"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22,961,717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75153B2"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1,696,799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604AF3B"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21,264,918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CC31C8F"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22,961,717</w:t>
            </w:r>
          </w:p>
        </w:tc>
      </w:tr>
    </w:tbl>
    <w:p w14:paraId="44FF9BC9" w14:textId="77777777" w:rsidR="00AF6FD5" w:rsidRDefault="00F1128C">
      <w:pPr>
        <w:jc w:val="center"/>
        <w:divId w:val="2065712945"/>
        <w:rPr>
          <w:rFonts w:ascii="Calibri" w:eastAsia="Times New Roman" w:hAnsi="Calibri" w:cs="Calibri"/>
          <w:sz w:val="20"/>
          <w:szCs w:val="20"/>
        </w:rPr>
      </w:pPr>
      <w:r>
        <w:rPr>
          <w:rFonts w:ascii="Calibri" w:eastAsia="Times New Roman" w:hAnsi="Calibri" w:cs="Calibri"/>
          <w:b/>
          <w:bCs/>
          <w:color w:val="0082BF"/>
          <w:sz w:val="21"/>
          <w:szCs w:val="21"/>
        </w:rPr>
        <w:t>Figure 1: Deposits by contributor, cumulative as of 31 December 2019</w:t>
      </w:r>
    </w:p>
    <w:p w14:paraId="1D083594" w14:textId="77777777" w:rsidR="00AF6FD5" w:rsidRDefault="00F1128C">
      <w:pPr>
        <w:jc w:val="center"/>
        <w:rPr>
          <w:rFonts w:eastAsia="Times New Roman"/>
        </w:rPr>
      </w:pPr>
      <w:r>
        <w:rPr>
          <w:rFonts w:eastAsia="Times New Roman"/>
          <w:noProof/>
        </w:rPr>
        <w:drawing>
          <wp:inline distT="0" distB="0" distL="0" distR="0" wp14:anchorId="530C438C" wp14:editId="18883AD6">
            <wp:extent cx="4762500" cy="3619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14:paraId="5EFC3426"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F6FD5" w14:paraId="1189A70C" w14:textId="77777777">
        <w:trPr>
          <w:tblCellSpacing w:w="0" w:type="dxa"/>
        </w:trPr>
        <w:tc>
          <w:tcPr>
            <w:tcW w:w="2500" w:type="pct"/>
            <w:tcMar>
              <w:top w:w="0" w:type="dxa"/>
              <w:left w:w="150" w:type="dxa"/>
              <w:bottom w:w="0" w:type="dxa"/>
              <w:right w:w="300" w:type="dxa"/>
            </w:tcMar>
            <w:hideMark/>
          </w:tcPr>
          <w:p w14:paraId="0C69774A" w14:textId="77777777" w:rsidR="00AF6FD5" w:rsidRDefault="00F1128C">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14:paraId="4512116C" w14:textId="77777777" w:rsidR="00AF6FD5" w:rsidRDefault="00F1128C">
            <w:pPr>
              <w:jc w:val="both"/>
              <w:divId w:val="1328751693"/>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14:paraId="61333745" w14:textId="77777777" w:rsidR="00AF6FD5" w:rsidRDefault="00F1128C">
            <w:pPr>
              <w:jc w:val="both"/>
              <w:divId w:val="617179411"/>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55,325</w:t>
            </w:r>
            <w:r>
              <w:rPr>
                <w:rFonts w:ascii="Calibri" w:eastAsia="Times New Roman" w:hAnsi="Calibri" w:cs="Calibri"/>
                <w:sz w:val="20"/>
                <w:szCs w:val="20"/>
              </w:rPr>
              <w:t xml:space="preserve">. </w:t>
            </w:r>
          </w:p>
          <w:p w14:paraId="04DC4682" w14:textId="77777777" w:rsidR="00AF6FD5" w:rsidRDefault="00F1128C">
            <w:pPr>
              <w:jc w:val="both"/>
              <w:divId w:val="598636162"/>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14:paraId="68DA2537" w14:textId="77777777" w:rsidR="00AF6FD5" w:rsidRDefault="00F1128C">
      <w:pPr>
        <w:divId w:val="1197625254"/>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AF6FD5" w14:paraId="64492B2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13D28F1E"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FC9271A"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2EDC293"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64E48BB"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AF6FD5" w14:paraId="61CCEB2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608CB8F"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A7611B9"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E92F22D"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6616784"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 </w:t>
            </w:r>
          </w:p>
        </w:tc>
      </w:tr>
      <w:tr w:rsidR="00AF6FD5" w14:paraId="3F3487F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D65F37D"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3ABE5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2,283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A5688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53,042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A7B0B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55,325</w:t>
            </w:r>
          </w:p>
        </w:tc>
      </w:tr>
      <w:tr w:rsidR="00AF6FD5" w14:paraId="115B1F5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D5032B8"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B69495"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2,283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6F0CD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53,042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4D7A57"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55,325</w:t>
            </w:r>
          </w:p>
        </w:tc>
      </w:tr>
      <w:tr w:rsidR="00AF6FD5" w14:paraId="1E3DE1E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FCE2E3C"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3D0A7A3"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6BBEB2A"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23960A7"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 </w:t>
            </w:r>
          </w:p>
        </w:tc>
      </w:tr>
      <w:tr w:rsidR="00AF6FD5" w14:paraId="390EECD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711134B"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1E080C"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27B277"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F64DA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F6FD5" w14:paraId="074843A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CA1E6A1"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A196A22"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2,283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C09644D"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53,042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F59E8E5"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55,325</w:t>
            </w:r>
          </w:p>
        </w:tc>
      </w:tr>
    </w:tbl>
    <w:p w14:paraId="7A591D4F"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F6FD5" w14:paraId="0A96B29E" w14:textId="77777777">
        <w:trPr>
          <w:tblCellSpacing w:w="0" w:type="dxa"/>
        </w:trPr>
        <w:tc>
          <w:tcPr>
            <w:tcW w:w="2500" w:type="pct"/>
            <w:tcMar>
              <w:top w:w="0" w:type="dxa"/>
              <w:left w:w="150" w:type="dxa"/>
              <w:bottom w:w="0" w:type="dxa"/>
              <w:right w:w="300" w:type="dxa"/>
            </w:tcMar>
            <w:hideMark/>
          </w:tcPr>
          <w:p w14:paraId="47C65B41" w14:textId="77777777" w:rsidR="00AF6FD5" w:rsidRDefault="00F1128C">
            <w:pPr>
              <w:jc w:val="both"/>
              <w:divId w:val="489564190"/>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14:paraId="1FA7BAAF" w14:textId="77777777" w:rsidR="00AF6FD5" w:rsidRDefault="00F1128C">
            <w:pPr>
              <w:jc w:val="both"/>
              <w:divId w:val="292178164"/>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20,167,359</w:t>
            </w:r>
            <w:r>
              <w:rPr>
                <w:rFonts w:ascii="Calibri" w:eastAsia="Times New Roman" w:hAnsi="Calibri" w:cs="Calibri"/>
                <w:sz w:val="20"/>
                <w:szCs w:val="20"/>
              </w:rPr>
              <w:t xml:space="preserve">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14:paraId="00B19EE6" w14:textId="77777777" w:rsidR="00AF6FD5" w:rsidRDefault="00F1128C">
            <w:pPr>
              <w:jc w:val="both"/>
              <w:divId w:val="1409576291"/>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14:paraId="3929906F" w14:textId="77777777" w:rsidR="00AF6FD5" w:rsidRDefault="00F1128C">
            <w:pPr>
              <w:jc w:val="both"/>
              <w:divId w:val="393896976"/>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14:paraId="524F107E" w14:textId="77777777" w:rsidR="00AF6FD5" w:rsidRDefault="00F1128C">
      <w:pPr>
        <w:divId w:val="102920298"/>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59"/>
        <w:gridCol w:w="856"/>
        <w:gridCol w:w="767"/>
        <w:gridCol w:w="1046"/>
        <w:gridCol w:w="945"/>
        <w:gridCol w:w="767"/>
        <w:gridCol w:w="1046"/>
        <w:gridCol w:w="945"/>
        <w:gridCol w:w="767"/>
        <w:gridCol w:w="1046"/>
      </w:tblGrid>
      <w:tr w:rsidR="00AF6FD5" w14:paraId="16BB205E"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3E389B59"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CAC7C8D"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032F12F"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D5B683F"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AF6FD5" w14:paraId="1BADA601"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23D563B5" w14:textId="77777777" w:rsidR="00AF6FD5" w:rsidRDefault="00AF6FD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C5EDB03"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E04EE22"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E308BB5"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76C743F"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6B47864"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47B768F"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F802ACE"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22F71F64"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D7C1139"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AF6FD5" w14:paraId="192C179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FC63639"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1B1BF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50BFAD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7A2E17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EB0B0D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3,273,568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B7D897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A1068A2"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3,273,568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28B0217"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3,273,568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9DC144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B02E58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3,273,568</w:t>
            </w:r>
          </w:p>
        </w:tc>
      </w:tr>
      <w:tr w:rsidR="00AF6FD5" w14:paraId="1F6B1D3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B9150B2"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0D1A4E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5AF8BB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A8F602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9691B0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13,223,461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03F9BD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34B347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13,223,461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28A87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13,223,461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DD5063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05CB3D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13,223,461</w:t>
            </w:r>
          </w:p>
        </w:tc>
      </w:tr>
      <w:tr w:rsidR="00AF6FD5" w14:paraId="5F80DF0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B4B801E"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A7EFC4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4A01F1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DD6325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D55094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3,670,330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252611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D64212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3,670,330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5588EA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3,670,330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164E94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755BEA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3,670,330</w:t>
            </w:r>
          </w:p>
        </w:tc>
      </w:tr>
      <w:tr w:rsidR="00AF6FD5" w14:paraId="48CDD76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6DF98DEC"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9C68A47"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0B37CDD"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30CA1788"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53F58FF3"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EA04B6D"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367A4886"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C3D11CD"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DE0A623"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E525D30"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r>
    </w:tbl>
    <w:p w14:paraId="1BCE3409" w14:textId="77777777" w:rsidR="00AF6FD5" w:rsidRDefault="00F1128C">
      <w:pPr>
        <w:jc w:val="center"/>
        <w:divId w:val="2045444291"/>
        <w:rPr>
          <w:rFonts w:ascii="Calibri" w:eastAsia="Times New Roman" w:hAnsi="Calibri" w:cs="Calibri"/>
          <w:sz w:val="20"/>
          <w:szCs w:val="20"/>
        </w:rPr>
      </w:pPr>
      <w:r>
        <w:rPr>
          <w:rFonts w:ascii="Calibri" w:eastAsia="Times New Roman" w:hAnsi="Calibri" w:cs="Calibri"/>
          <w:b/>
          <w:bCs/>
          <w:color w:val="0082BF"/>
          <w:sz w:val="21"/>
          <w:szCs w:val="21"/>
        </w:rPr>
        <w:t>Figure 2: Transfers amount by Participating Organization for the period of 1 January to 31 December 2019</w:t>
      </w:r>
    </w:p>
    <w:p w14:paraId="50AF0307" w14:textId="77777777" w:rsidR="00AF6FD5" w:rsidRDefault="00F1128C">
      <w:pPr>
        <w:jc w:val="center"/>
        <w:rPr>
          <w:rFonts w:eastAsia="Times New Roman"/>
        </w:rPr>
      </w:pPr>
      <w:r>
        <w:rPr>
          <w:rFonts w:eastAsia="Times New Roman"/>
          <w:noProof/>
        </w:rPr>
        <w:drawing>
          <wp:inline distT="0" distB="0" distL="0" distR="0" wp14:anchorId="3D45E993" wp14:editId="3E1E9155">
            <wp:extent cx="4762500" cy="3619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14:paraId="65140180"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F6FD5" w14:paraId="0E6F2E04" w14:textId="77777777">
        <w:trPr>
          <w:tblCellSpacing w:w="0" w:type="dxa"/>
        </w:trPr>
        <w:tc>
          <w:tcPr>
            <w:tcW w:w="2500" w:type="pct"/>
            <w:tcMar>
              <w:top w:w="0" w:type="dxa"/>
              <w:left w:w="150" w:type="dxa"/>
              <w:bottom w:w="0" w:type="dxa"/>
              <w:right w:w="300" w:type="dxa"/>
            </w:tcMar>
            <w:hideMark/>
          </w:tcPr>
          <w:p w14:paraId="4B8A8329" w14:textId="77777777" w:rsidR="00AF6FD5" w:rsidRDefault="00F1128C">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14:paraId="1BD698CF" w14:textId="77777777" w:rsidR="00AF6FD5" w:rsidRDefault="00F1128C">
            <w:pPr>
              <w:jc w:val="both"/>
              <w:divId w:val="72509731"/>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14:paraId="12B0F9AB" w14:textId="77777777" w:rsidR="00AF6FD5" w:rsidRDefault="00F1128C">
            <w:pPr>
              <w:jc w:val="both"/>
              <w:divId w:val="339507065"/>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w:t>
            </w:r>
            <w:proofErr w:type="gramStart"/>
            <w:r>
              <w:rPr>
                <w:rFonts w:ascii="Calibri" w:eastAsia="Times New Roman" w:hAnsi="Calibri" w:cs="Calibri"/>
                <w:sz w:val="20"/>
                <w:szCs w:val="20"/>
              </w:rPr>
              <w:t>Organization, and</w:t>
            </w:r>
            <w:proofErr w:type="gramEnd"/>
            <w:r>
              <w:rPr>
                <w:rFonts w:ascii="Calibri" w:eastAsia="Times New Roman" w:hAnsi="Calibri" w:cs="Calibri"/>
                <w:sz w:val="20"/>
                <w:szCs w:val="20"/>
              </w:rPr>
              <w:t xml:space="preserve">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20" w:history="1">
              <w:r>
                <w:rPr>
                  <w:rStyle w:val="Hyperlink"/>
                  <w:rFonts w:ascii="Calibri" w:eastAsia="Times New Roman" w:hAnsi="Calibri" w:cs="Calibri"/>
                  <w:sz w:val="20"/>
                  <w:szCs w:val="20"/>
                </w:rPr>
                <w:t>http://mptf.undp.org/factsheet/fund/JBD50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2A66DF01" w14:textId="77777777" w:rsidR="00AF6FD5" w:rsidRDefault="00F1128C">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14:paraId="4785E096" w14:textId="280BBD3E" w:rsidR="00AF6FD5" w:rsidRDefault="00F1128C">
            <w:pPr>
              <w:jc w:val="both"/>
              <w:divId w:val="2073577239"/>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20,167,359</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7,735,488</w:t>
            </w:r>
            <w:r w:rsidR="00BD376D">
              <w:rPr>
                <w:rStyle w:val="FootnoteReference"/>
                <w:rFonts w:ascii="Calibri" w:eastAsia="Times New Roman" w:hAnsi="Calibri" w:cs="Calibri"/>
                <w:b/>
                <w:bCs/>
                <w:sz w:val="20"/>
                <w:szCs w:val="20"/>
              </w:rPr>
              <w:footnoteReference w:id="1"/>
            </w:r>
            <w:r>
              <w:rPr>
                <w:rFonts w:ascii="Calibri" w:eastAsia="Times New Roman" w:hAnsi="Calibri" w:cs="Calibri"/>
                <w:sz w:val="20"/>
                <w:szCs w:val="20"/>
              </w:rPr>
              <w:t xml:space="preserve"> was reported in expenditure. </w:t>
            </w:r>
          </w:p>
          <w:p w14:paraId="7605AF4F" w14:textId="77777777" w:rsidR="00AF6FD5" w:rsidRDefault="00F1128C">
            <w:pPr>
              <w:jc w:val="both"/>
              <w:divId w:val="55133166"/>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20,167,359</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7,735,488</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38</w:t>
            </w:r>
            <w:r>
              <w:rPr>
                <w:rFonts w:ascii="Calibri" w:eastAsia="Times New Roman" w:hAnsi="Calibri" w:cs="Calibri"/>
                <w:sz w:val="20"/>
                <w:szCs w:val="20"/>
              </w:rPr>
              <w:t xml:space="preserve"> percent. </w:t>
            </w:r>
          </w:p>
          <w:p w14:paraId="53235B37" w14:textId="77777777" w:rsidR="00AF6FD5" w:rsidRDefault="00AF6FD5">
            <w:pPr>
              <w:jc w:val="both"/>
              <w:divId w:val="1370303154"/>
              <w:rPr>
                <w:rFonts w:ascii="Calibri" w:eastAsia="Times New Roman" w:hAnsi="Calibri" w:cs="Calibri"/>
                <w:sz w:val="20"/>
                <w:szCs w:val="20"/>
              </w:rPr>
            </w:pPr>
          </w:p>
        </w:tc>
      </w:tr>
    </w:tbl>
    <w:p w14:paraId="5A450B8B" w14:textId="77777777" w:rsidR="00AF6FD5" w:rsidRDefault="00F1128C">
      <w:pPr>
        <w:divId w:val="1227491313"/>
        <w:rPr>
          <w:rFonts w:ascii="Calibri" w:eastAsia="Times New Roman" w:hAnsi="Calibri" w:cs="Calibri"/>
          <w:sz w:val="20"/>
          <w:szCs w:val="20"/>
        </w:rPr>
      </w:pPr>
      <w:r w:rsidRPr="001C30C0">
        <w:rPr>
          <w:rFonts w:ascii="Calibri" w:eastAsia="Times New Roman" w:hAnsi="Calibri" w:cs="Calibri"/>
          <w:b/>
          <w:bCs/>
          <w:color w:val="0082BF"/>
          <w:sz w:val="21"/>
          <w:szCs w:val="21"/>
        </w:rPr>
        <w:t>Table</w:t>
      </w:r>
      <w:r w:rsidR="001C30C0" w:rsidRPr="001C30C0">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AF6FD5" w14:paraId="06EA0341"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25D8C743"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861212C"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1424192"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5DA3470"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F1A8196"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AF6FD5" w14:paraId="4B5A34F5"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5A8B8B16" w14:textId="77777777" w:rsidR="00AF6FD5" w:rsidRDefault="00AF6FD5">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3663A6DB" w14:textId="77777777" w:rsidR="00AF6FD5" w:rsidRDefault="00AF6FD5">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2804ED90" w14:textId="77777777" w:rsidR="00AF6FD5" w:rsidRDefault="00AF6FD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01A6429"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F81513B"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F164A8E"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14:paraId="253708D2" w14:textId="77777777" w:rsidR="00AF6FD5" w:rsidRDefault="00AF6FD5">
            <w:pPr>
              <w:rPr>
                <w:rFonts w:ascii="Calibri" w:eastAsia="Times New Roman" w:hAnsi="Calibri" w:cs="Calibri"/>
                <w:b/>
                <w:bCs/>
                <w:sz w:val="18"/>
                <w:szCs w:val="18"/>
              </w:rPr>
            </w:pPr>
          </w:p>
        </w:tc>
      </w:tr>
      <w:tr w:rsidR="00AF6FD5" w14:paraId="16443B2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EAE7E95"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3B035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3,273,568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FB884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3,273,568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A6FE2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71F90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1,119,476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6ABAD0"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1,119,476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8D856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34.20</w:t>
            </w:r>
          </w:p>
        </w:tc>
      </w:tr>
      <w:tr w:rsidR="00AF6FD5" w14:paraId="0786C8F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29D3223"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9937B0"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13,223,461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FA4602"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13,223,461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5CAA4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FDEAD7"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5,842,657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27340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5,842,657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03454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44.18</w:t>
            </w:r>
          </w:p>
        </w:tc>
      </w:tr>
      <w:tr w:rsidR="00AF6FD5" w:rsidRPr="00DA3F94" w14:paraId="2B2B758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8D83000"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B6576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3,670,330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43D760"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3,670,330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AA1FF7"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99395E" w14:textId="77777777" w:rsidR="00AF6FD5" w:rsidRPr="00DA3F94" w:rsidRDefault="00F1128C">
            <w:pPr>
              <w:jc w:val="right"/>
              <w:rPr>
                <w:rFonts w:ascii="Calibri" w:eastAsia="Times New Roman" w:hAnsi="Calibri" w:cs="Calibri"/>
                <w:sz w:val="17"/>
                <w:szCs w:val="17"/>
              </w:rPr>
            </w:pPr>
            <w:r w:rsidRPr="00DA3F94">
              <w:rPr>
                <w:rFonts w:ascii="Calibri" w:eastAsia="Times New Roman" w:hAnsi="Calibri" w:cs="Calibri"/>
                <w:sz w:val="17"/>
                <w:szCs w:val="17"/>
              </w:rPr>
              <w:t>773,355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3AC80D" w14:textId="1ED0314F" w:rsidR="00AF6FD5" w:rsidRPr="00DA3F94" w:rsidRDefault="00F1128C">
            <w:pPr>
              <w:jc w:val="right"/>
              <w:rPr>
                <w:rFonts w:ascii="Calibri" w:eastAsia="Times New Roman" w:hAnsi="Calibri" w:cs="Calibri"/>
                <w:sz w:val="17"/>
                <w:szCs w:val="17"/>
              </w:rPr>
            </w:pPr>
            <w:r w:rsidRPr="00DA3F94">
              <w:rPr>
                <w:rFonts w:ascii="Calibri" w:eastAsia="Times New Roman" w:hAnsi="Calibri" w:cs="Calibri"/>
                <w:sz w:val="17"/>
                <w:szCs w:val="17"/>
              </w:rPr>
              <w:t>773,355</w:t>
            </w:r>
            <w:r w:rsidR="00BD376D" w:rsidRPr="00DA3F94">
              <w:rPr>
                <w:rStyle w:val="FootnoteReference"/>
                <w:rFonts w:ascii="Calibri" w:eastAsia="Times New Roman" w:hAnsi="Calibri" w:cs="Calibri"/>
                <w:sz w:val="17"/>
                <w:szCs w:val="17"/>
              </w:rPr>
              <w:footnoteReference w:id="2"/>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19930E" w14:textId="77777777" w:rsidR="00AF6FD5" w:rsidRPr="00DA3F94" w:rsidRDefault="00F1128C">
            <w:pPr>
              <w:jc w:val="right"/>
              <w:rPr>
                <w:rFonts w:ascii="Calibri" w:eastAsia="Times New Roman" w:hAnsi="Calibri" w:cs="Calibri"/>
                <w:sz w:val="17"/>
                <w:szCs w:val="17"/>
              </w:rPr>
            </w:pPr>
            <w:r w:rsidRPr="00DA3F94">
              <w:rPr>
                <w:rFonts w:ascii="Calibri" w:eastAsia="Times New Roman" w:hAnsi="Calibri" w:cs="Calibri"/>
                <w:sz w:val="17"/>
                <w:szCs w:val="17"/>
              </w:rPr>
              <w:t>21.07</w:t>
            </w:r>
          </w:p>
        </w:tc>
      </w:tr>
      <w:tr w:rsidR="00AF6FD5" w14:paraId="791A749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3D477B41"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A503896"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297D9BC"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688FC41"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042264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7,735,488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4C425E6"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7,735,488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3EEBECD"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38.36</w:t>
            </w:r>
          </w:p>
        </w:tc>
      </w:tr>
    </w:tbl>
    <w:p w14:paraId="06F6E46D"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AF6FD5" w14:paraId="78E7F6E3" w14:textId="77777777">
        <w:trPr>
          <w:tblCellSpacing w:w="0" w:type="dxa"/>
        </w:trPr>
        <w:tc>
          <w:tcPr>
            <w:tcW w:w="0" w:type="auto"/>
            <w:tcMar>
              <w:top w:w="0" w:type="dxa"/>
              <w:left w:w="150" w:type="dxa"/>
              <w:bottom w:w="0" w:type="dxa"/>
              <w:right w:w="300" w:type="dxa"/>
            </w:tcMar>
            <w:hideMark/>
          </w:tcPr>
          <w:p w14:paraId="48A5E5EA" w14:textId="77777777" w:rsidR="00AF6FD5" w:rsidRDefault="00F1128C">
            <w:pPr>
              <w:rPr>
                <w:rFonts w:eastAsia="Times New Roman"/>
              </w:rPr>
            </w:pPr>
            <w:r>
              <w:rPr>
                <w:rFonts w:ascii="Calibri" w:eastAsia="Times New Roman" w:hAnsi="Calibri" w:cs="Calibri"/>
                <w:b/>
                <w:bCs/>
                <w:color w:val="0082BF"/>
                <w:sz w:val="21"/>
                <w:szCs w:val="21"/>
              </w:rPr>
              <w:t>5.</w:t>
            </w:r>
            <w:r w:rsidR="001C30C0">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PROJECT</w:t>
            </w:r>
            <w:r>
              <w:rPr>
                <w:rFonts w:eastAsia="Times New Roman"/>
              </w:rPr>
              <w:t xml:space="preserve"> </w:t>
            </w:r>
          </w:p>
          <w:p w14:paraId="1F722451" w14:textId="77777777" w:rsidR="00AF6FD5" w:rsidRDefault="00F1128C">
            <w:pPr>
              <w:divId w:val="520972117"/>
              <w:rPr>
                <w:rFonts w:ascii="Calibri" w:eastAsia="Times New Roman" w:hAnsi="Calibri" w:cs="Calibri"/>
                <w:sz w:val="20"/>
                <w:szCs w:val="20"/>
              </w:rPr>
            </w:pPr>
            <w:r>
              <w:rPr>
                <w:rFonts w:ascii="Calibri" w:eastAsia="Times New Roman" w:hAnsi="Calibri" w:cs="Calibri"/>
                <w:sz w:val="20"/>
                <w:szCs w:val="20"/>
              </w:rPr>
              <w:t>Table 5</w:t>
            </w:r>
            <w:r w:rsidR="001C30C0">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reported and the financial delivery rates by Participating Organization.</w:t>
            </w:r>
          </w:p>
        </w:tc>
      </w:tr>
    </w:tbl>
    <w:p w14:paraId="75F75CE5" w14:textId="0D4FBAC4" w:rsidR="00AF6FD5" w:rsidRDefault="00F1128C">
      <w:pPr>
        <w:divId w:val="288514071"/>
        <w:rPr>
          <w:rFonts w:ascii="Calibri" w:eastAsia="Times New Roman" w:hAnsi="Calibri" w:cs="Calibri"/>
          <w:sz w:val="20"/>
          <w:szCs w:val="20"/>
        </w:rPr>
      </w:pPr>
      <w:r>
        <w:rPr>
          <w:rFonts w:ascii="Calibri" w:eastAsia="Times New Roman" w:hAnsi="Calibri" w:cs="Calibri"/>
          <w:b/>
          <w:bCs/>
          <w:color w:val="0082BF"/>
          <w:sz w:val="21"/>
          <w:szCs w:val="21"/>
        </w:rPr>
        <w:t>Table 5.</w:t>
      </w:r>
      <w:r w:rsidR="00A5721F">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Project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813"/>
        <w:gridCol w:w="2330"/>
        <w:gridCol w:w="1071"/>
        <w:gridCol w:w="754"/>
        <w:gridCol w:w="1267"/>
        <w:gridCol w:w="980"/>
        <w:gridCol w:w="1018"/>
        <w:gridCol w:w="1111"/>
      </w:tblGrid>
      <w:tr w:rsidR="00AF6FD5" w14:paraId="1996158A" w14:textId="77777777">
        <w:trPr>
          <w:tblCellSpacing w:w="0" w:type="dxa"/>
        </w:trPr>
        <w:tc>
          <w:tcPr>
            <w:tcW w:w="0" w:type="auto"/>
            <w:gridSpan w:val="2"/>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2DB3B5E7"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 xml:space="preserve">Sector / Project </w:t>
            </w:r>
            <w:proofErr w:type="spellStart"/>
            <w:r>
              <w:rPr>
                <w:rFonts w:ascii="Calibri" w:eastAsia="Times New Roman" w:hAnsi="Calibri" w:cs="Calibri"/>
                <w:b/>
                <w:bCs/>
                <w:sz w:val="18"/>
                <w:szCs w:val="18"/>
              </w:rPr>
              <w:t>No.and</w:t>
            </w:r>
            <w:proofErr w:type="spellEnd"/>
            <w:r>
              <w:rPr>
                <w:rFonts w:ascii="Calibri" w:eastAsia="Times New Roman" w:hAnsi="Calibri" w:cs="Calibri"/>
                <w:b/>
                <w:bCs/>
                <w:sz w:val="18"/>
                <w:szCs w:val="18"/>
              </w:rPr>
              <w:t xml:space="preserve"> Project Title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2562A5E"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EA454FB"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Project</w:t>
            </w:r>
            <w:r>
              <w:rPr>
                <w:rFonts w:ascii="Calibri" w:eastAsia="Times New Roman" w:hAnsi="Calibri" w:cs="Calibri"/>
                <w:b/>
                <w:bCs/>
                <w:sz w:val="18"/>
                <w:szCs w:val="18"/>
              </w:rPr>
              <w:br/>
              <w:t>Status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15CEC30"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Total Approved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4DDC076"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A2D2C3C"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Total</w:t>
            </w:r>
            <w:r>
              <w:rPr>
                <w:rFonts w:ascii="Calibri" w:eastAsia="Times New Roman" w:hAnsi="Calibri" w:cs="Calibri"/>
                <w:b/>
                <w:bCs/>
                <w:sz w:val="18"/>
                <w:szCs w:val="18"/>
              </w:rPr>
              <w:br/>
              <w:t>Expenditure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206CA92"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AF6FD5" w14:paraId="79EDCD3F" w14:textId="77777777">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2DC50216" w14:textId="77777777" w:rsidR="00AF6FD5" w:rsidRDefault="00F1128C">
            <w:pPr>
              <w:rPr>
                <w:rFonts w:ascii="Calibri" w:eastAsia="Times New Roman" w:hAnsi="Calibri" w:cs="Calibri"/>
                <w:sz w:val="17"/>
                <w:szCs w:val="17"/>
              </w:rPr>
            </w:pPr>
            <w:r>
              <w:rPr>
                <w:rFonts w:ascii="Calibri" w:eastAsia="Times New Roman" w:hAnsi="Calibri" w:cs="Calibri"/>
                <w:b/>
                <w:bCs/>
                <w:sz w:val="17"/>
                <w:szCs w:val="17"/>
              </w:rPr>
              <w:t>JP Bangladesh SAFE</w:t>
            </w:r>
          </w:p>
        </w:tc>
      </w:tr>
      <w:tr w:rsidR="00AF6FD5" w14:paraId="38435BA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2E7E020"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00115158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8DF762"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JP Bangladesh SAFE-Env-Canada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581037"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72EEDD"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4268C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BB7C7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A345C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1,119,476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B823D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55.97</w:t>
            </w:r>
          </w:p>
        </w:tc>
      </w:tr>
      <w:tr w:rsidR="00AF6FD5" w14:paraId="42BEC93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B1EDA47"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00115158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A87E68"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JP Bangladesh SAFE-Env-Canada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06207E"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194AE7"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5B648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3,976,212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2D268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3,976,212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2BD07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2,376,169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E8A99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59.76</w:t>
            </w:r>
          </w:p>
        </w:tc>
      </w:tr>
      <w:tr w:rsidR="00AF6FD5" w14:paraId="18B59FF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C3A2823"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00115158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22826F"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JP Bangladesh SAFE-Env-Canada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F2AD40"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ED2A52"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7D5CD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60524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41D01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443,603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D8580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29.57</w:t>
            </w:r>
          </w:p>
        </w:tc>
      </w:tr>
      <w:tr w:rsidR="00AF6FD5" w14:paraId="367AA26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AC6B301"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00115175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CDF2E7"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JP Bangladesh SAFE Plus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EC2A9D"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2B8056"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E718A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955,523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AA1F2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955,523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79FC80"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D8928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0</w:t>
            </w:r>
          </w:p>
        </w:tc>
      </w:tr>
      <w:tr w:rsidR="00AF6FD5" w14:paraId="7A600E1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9B452CF"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00115175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D9946F"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JP Bangladesh SAFE Plus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2039DE"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58E7CB"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C13130"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4,052,752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88BB22"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4,052,752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7FBFC7"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931,988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ECE02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23.00</w:t>
            </w:r>
          </w:p>
        </w:tc>
      </w:tr>
      <w:tr w:rsidR="00AF6FD5" w14:paraId="1194A69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20A2F1F"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00115175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BEA847"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JP Bangladesh SAFE Plus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4A9AD7"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22E513"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BAE1D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1,804,678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77E4E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1,804,678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964BC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171,077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E6493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9.48</w:t>
            </w:r>
          </w:p>
        </w:tc>
      </w:tr>
      <w:tr w:rsidR="00AF6FD5" w14:paraId="5B41915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EC7CB3F"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00115683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CCE1F1"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Bangladesh SAFE-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049AEA"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B7DDF8"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CB609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2,409,319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445C9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2,409,319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A1C6E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2,399,392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57897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99.59</w:t>
            </w:r>
          </w:p>
        </w:tc>
      </w:tr>
      <w:tr w:rsidR="00AF6FD5" w14:paraId="6AF9FF5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D7295A4"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00115683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E3B442"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Bangladesh SAFE- DFID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870F3C"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6040AB"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9DD21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157,038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917A6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157,038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115DD2" w14:textId="46BCA4AE" w:rsidR="00AF6FD5" w:rsidRPr="00DA3F94" w:rsidRDefault="00F1128C">
            <w:pPr>
              <w:jc w:val="right"/>
              <w:rPr>
                <w:rFonts w:ascii="Calibri" w:eastAsia="Times New Roman" w:hAnsi="Calibri" w:cs="Calibri"/>
                <w:sz w:val="17"/>
                <w:szCs w:val="17"/>
              </w:rPr>
            </w:pPr>
            <w:r w:rsidRPr="00DA3F94">
              <w:rPr>
                <w:rFonts w:ascii="Calibri" w:eastAsia="Times New Roman" w:hAnsi="Calibri" w:cs="Calibri"/>
                <w:sz w:val="17"/>
                <w:szCs w:val="17"/>
              </w:rPr>
              <w:t>6,158</w:t>
            </w:r>
            <w:r w:rsidR="00A5721F" w:rsidRPr="00DA3F94">
              <w:rPr>
                <w:rStyle w:val="FootnoteReference"/>
                <w:rFonts w:ascii="Calibri" w:eastAsia="Times New Roman" w:hAnsi="Calibri" w:cs="Calibri"/>
                <w:sz w:val="17"/>
                <w:szCs w:val="17"/>
              </w:rPr>
              <w:footnoteReference w:id="3"/>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48EEB2" w14:textId="77777777" w:rsidR="00AF6FD5" w:rsidRPr="00DA3F94" w:rsidRDefault="00F1128C">
            <w:pPr>
              <w:jc w:val="right"/>
              <w:rPr>
                <w:rFonts w:ascii="Calibri" w:eastAsia="Times New Roman" w:hAnsi="Calibri" w:cs="Calibri"/>
                <w:sz w:val="17"/>
                <w:szCs w:val="17"/>
              </w:rPr>
            </w:pPr>
            <w:r w:rsidRPr="00DA3F94">
              <w:rPr>
                <w:rFonts w:ascii="Calibri" w:eastAsia="Times New Roman" w:hAnsi="Calibri" w:cs="Calibri"/>
                <w:sz w:val="17"/>
                <w:szCs w:val="17"/>
              </w:rPr>
              <w:t>3.92</w:t>
            </w:r>
            <w:bookmarkStart w:id="0" w:name="_GoBack"/>
            <w:bookmarkEnd w:id="0"/>
          </w:p>
        </w:tc>
      </w:tr>
      <w:tr w:rsidR="00AF6FD5" w14:paraId="1E0C517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3C5EDA0"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00118760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39C301"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Bangladesh Safe plus-DFID (A-2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FAD9D3"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835309"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1562E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318,045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7F06B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318,045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315E1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F2860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0</w:t>
            </w:r>
          </w:p>
        </w:tc>
      </w:tr>
      <w:tr w:rsidR="00AF6FD5" w14:paraId="385AB3F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99E58C3"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00118760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C00775"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Bangladesh Safe plus-DFID (A-2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EAEC72"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7D9C32"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DDE84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2,785,178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24DBE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2,785,178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14631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135,108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2B2C9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4.85</w:t>
            </w:r>
          </w:p>
        </w:tc>
      </w:tr>
      <w:tr w:rsidR="00AF6FD5" w14:paraId="3E43163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AB7B28D"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00118760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498332"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Bangladesh Safe plus-DFID (A-2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3AE2F0"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20FFDC"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04594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208,614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E13DF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208,614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13631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152,517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CDE12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73.11</w:t>
            </w:r>
          </w:p>
        </w:tc>
      </w:tr>
      <w:tr w:rsidR="00AF6FD5" w14:paraId="1397087D" w14:textId="77777777">
        <w:trPr>
          <w:tblCellSpacing w:w="0" w:type="dxa"/>
        </w:trPr>
        <w:tc>
          <w:tcPr>
            <w:tcW w:w="0" w:type="auto"/>
            <w:gridSpan w:val="4"/>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EB82AA7"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JP Bangladesh SAFE: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A490702"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E9EB65D"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9C6D111"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7,735,488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B4F7DB9"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38.36</w:t>
            </w:r>
          </w:p>
        </w:tc>
      </w:tr>
      <w:tr w:rsidR="00AF6FD5" w14:paraId="7A11F824" w14:textId="77777777">
        <w:trPr>
          <w:tblCellSpacing w:w="0" w:type="dxa"/>
        </w:trPr>
        <w:tc>
          <w:tcPr>
            <w:tcW w:w="0" w:type="auto"/>
            <w:gridSpan w:val="8"/>
            <w:tcMar>
              <w:top w:w="0" w:type="dxa"/>
              <w:left w:w="0" w:type="dxa"/>
              <w:bottom w:w="0" w:type="dxa"/>
              <w:right w:w="0" w:type="dxa"/>
            </w:tcMar>
            <w:vAlign w:val="center"/>
            <w:hideMark/>
          </w:tcPr>
          <w:p w14:paraId="242D5491" w14:textId="77777777" w:rsidR="00AF6FD5" w:rsidRDefault="00F1128C">
            <w:pPr>
              <w:rPr>
                <w:rFonts w:eastAsia="Times New Roman"/>
              </w:rPr>
            </w:pPr>
            <w:r>
              <w:rPr>
                <w:rFonts w:eastAsia="Times New Roman"/>
              </w:rPr>
              <w:t> </w:t>
            </w:r>
          </w:p>
        </w:tc>
      </w:tr>
      <w:tr w:rsidR="00AF6FD5" w14:paraId="12541927" w14:textId="77777777">
        <w:trPr>
          <w:tblCellSpacing w:w="0" w:type="dxa"/>
        </w:trPr>
        <w:tc>
          <w:tcPr>
            <w:tcW w:w="0" w:type="auto"/>
            <w:gridSpan w:val="4"/>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1E69897F"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1CC8FE6"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FB93E53"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20,167,359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098D2D6"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7,735,488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1DD5008"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38.36</w:t>
            </w:r>
          </w:p>
        </w:tc>
      </w:tr>
    </w:tbl>
    <w:p w14:paraId="3F55A344" w14:textId="77777777" w:rsidR="00AF6FD5" w:rsidRDefault="00F1128C">
      <w:pPr>
        <w:jc w:val="right"/>
        <w:rPr>
          <w:rFonts w:ascii="Calibri" w:eastAsia="Times New Roman" w:hAnsi="Calibri" w:cs="Calibri"/>
          <w:color w:val="808080"/>
          <w:sz w:val="15"/>
          <w:szCs w:val="15"/>
        </w:rPr>
      </w:pPr>
      <w:r>
        <w:rPr>
          <w:rFonts w:eastAsia="Times New Roman"/>
        </w:rPr>
        <w:br w:type="page"/>
      </w:r>
      <w:r w:rsidR="001C30C0">
        <w:rPr>
          <w:rFonts w:ascii="Calibri" w:eastAsia="Times New Roman" w:hAnsi="Calibri" w:cs="Calibri"/>
          <w:color w:val="808080"/>
          <w:sz w:val="15"/>
          <w:szCs w:val="15"/>
        </w:rPr>
        <w:lastRenderedPageBreak/>
        <w:t xml:space="preserve"> </w:t>
      </w:r>
      <w:r>
        <w:rPr>
          <w:rFonts w:ascii="Calibri" w:eastAsia="Times New Roman" w:hAnsi="Calibri" w:cs="Calibri"/>
          <w:color w:val="808080"/>
          <w:sz w:val="15"/>
          <w:szCs w:val="15"/>
        </w:rPr>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53654716" w14:textId="57AA68C7" w:rsidR="00AF6FD5" w:rsidRDefault="00F1128C">
      <w:pPr>
        <w:rPr>
          <w:rFonts w:eastAsia="Times New Roman"/>
        </w:rPr>
      </w:pPr>
      <w:r>
        <w:rPr>
          <w:rFonts w:ascii="Calibri" w:eastAsia="Times New Roman" w:hAnsi="Calibri" w:cs="Calibri"/>
          <w:b/>
          <w:bCs/>
          <w:color w:val="0082BF"/>
          <w:sz w:val="21"/>
          <w:szCs w:val="21"/>
        </w:rPr>
        <w:t>5.</w:t>
      </w:r>
      <w:r w:rsidR="00A5721F">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14:paraId="6F64F998" w14:textId="77777777" w:rsidR="00AF6FD5" w:rsidRDefault="00F1128C">
      <w:pPr>
        <w:jc w:val="both"/>
        <w:divId w:val="672029979"/>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F6FD5" w14:paraId="253D24EC" w14:textId="77777777">
        <w:trPr>
          <w:tblCellSpacing w:w="0" w:type="dxa"/>
          <w:jc w:val="center"/>
        </w:trPr>
        <w:tc>
          <w:tcPr>
            <w:tcW w:w="0" w:type="auto"/>
            <w:noWrap/>
            <w:tcMar>
              <w:top w:w="75" w:type="dxa"/>
              <w:left w:w="300" w:type="dxa"/>
              <w:bottom w:w="0" w:type="dxa"/>
              <w:right w:w="0" w:type="dxa"/>
            </w:tcMar>
            <w:hideMark/>
          </w:tcPr>
          <w:p w14:paraId="0FC83DEC" w14:textId="77777777" w:rsidR="00AF6FD5" w:rsidRDefault="00F1128C">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14:paraId="0FFC4A66" w14:textId="77777777" w:rsidR="00AF6FD5" w:rsidRDefault="00F1128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14:paraId="5CBEDF5A" w14:textId="77777777" w:rsidR="00AF6FD5" w:rsidRDefault="00F1128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14:paraId="218B77A8" w14:textId="77777777" w:rsidR="00AF6FD5" w:rsidRDefault="00F1128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14:paraId="7E7A3A73" w14:textId="77777777" w:rsidR="00AF6FD5" w:rsidRDefault="00F1128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14:paraId="3221467D" w14:textId="77777777" w:rsidR="00AF6FD5" w:rsidRDefault="00F1128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14:paraId="4199F4DD" w14:textId="77777777" w:rsidR="00AF6FD5" w:rsidRDefault="00F1128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14:paraId="4A5398C1" w14:textId="77777777" w:rsidR="00AF6FD5" w:rsidRDefault="00F1128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14:paraId="0417EF1F" w14:textId="77777777" w:rsidR="00AF6FD5" w:rsidRDefault="00F1128C">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14:paraId="35BE2F1A" w14:textId="576857A3" w:rsidR="00AF6FD5" w:rsidRDefault="00F1128C">
      <w:pPr>
        <w:divId w:val="71780961"/>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A5721F">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51"/>
        <w:gridCol w:w="1672"/>
        <w:gridCol w:w="1285"/>
        <w:gridCol w:w="925"/>
        <w:gridCol w:w="1711"/>
      </w:tblGrid>
      <w:tr w:rsidR="001C30C0" w14:paraId="3E38767E"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14:paraId="5C21C937"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17313BD8"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56D1806B"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1C30C0" w14:paraId="4D7CB4CC"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17268FA6" w14:textId="77777777" w:rsidR="00AF6FD5" w:rsidRDefault="00AF6FD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D619EE8"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51A0EAF"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3B238B3" w14:textId="77777777" w:rsidR="00AF6FD5" w:rsidRDefault="00F1128C">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14:paraId="5735FECC" w14:textId="77777777" w:rsidR="00AF6FD5" w:rsidRDefault="00AF6FD5">
            <w:pPr>
              <w:rPr>
                <w:rFonts w:ascii="Calibri" w:eastAsia="Times New Roman" w:hAnsi="Calibri" w:cs="Calibri"/>
                <w:b/>
                <w:bCs/>
                <w:sz w:val="18"/>
                <w:szCs w:val="18"/>
              </w:rPr>
            </w:pPr>
          </w:p>
        </w:tc>
      </w:tr>
      <w:tr w:rsidR="001C30C0" w14:paraId="69E95ED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430C409"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DD638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3F750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1,347,803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7A531C"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1,347,803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D3156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18.63</w:t>
            </w:r>
          </w:p>
        </w:tc>
      </w:tr>
      <w:tr w:rsidR="001C30C0" w14:paraId="2851790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8E86E6B"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Suppl</w:t>
            </w:r>
            <w:r w:rsidR="001C30C0">
              <w:rPr>
                <w:rFonts w:ascii="Calibri" w:eastAsia="Times New Roman" w:hAnsi="Calibri" w:cs="Calibri"/>
                <w:sz w:val="17"/>
                <w:szCs w:val="17"/>
              </w:rPr>
              <w:t>ies</w:t>
            </w:r>
            <w:r>
              <w:rPr>
                <w:rFonts w:ascii="Calibri" w:eastAsia="Times New Roman" w:hAnsi="Calibri" w:cs="Calibri"/>
                <w:sz w:val="17"/>
                <w:szCs w:val="17"/>
              </w:rPr>
              <w:t>, Comm</w:t>
            </w:r>
            <w:r w:rsidR="001C30C0">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E0D29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FADA6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4,716,264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9926B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4,716,264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6FF68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65.21</w:t>
            </w:r>
          </w:p>
        </w:tc>
      </w:tr>
      <w:tr w:rsidR="001C30C0" w14:paraId="4594AFF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89CCF3E"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Equip</w:t>
            </w:r>
            <w:r w:rsidR="001C30C0">
              <w:rPr>
                <w:rFonts w:ascii="Calibri" w:eastAsia="Times New Roman" w:hAnsi="Calibri" w:cs="Calibri"/>
                <w:sz w:val="17"/>
                <w:szCs w:val="17"/>
              </w:rPr>
              <w:t>ment</w:t>
            </w:r>
            <w:r>
              <w:rPr>
                <w:rFonts w:ascii="Calibri" w:eastAsia="Times New Roman" w:hAnsi="Calibri" w:cs="Calibri"/>
                <w:sz w:val="17"/>
                <w:szCs w:val="17"/>
              </w:rPr>
              <w:t>, Veh</w:t>
            </w:r>
            <w:r w:rsidR="001C30C0">
              <w:rPr>
                <w:rFonts w:ascii="Calibri" w:eastAsia="Times New Roman" w:hAnsi="Calibri" w:cs="Calibri"/>
                <w:sz w:val="17"/>
                <w:szCs w:val="17"/>
              </w:rPr>
              <w:t>icles</w:t>
            </w:r>
            <w:r>
              <w:rPr>
                <w:rFonts w:ascii="Calibri" w:eastAsia="Times New Roman" w:hAnsi="Calibri" w:cs="Calibri"/>
                <w:sz w:val="17"/>
                <w:szCs w:val="17"/>
              </w:rPr>
              <w:t>, Furn</w:t>
            </w:r>
            <w:r w:rsidR="001C30C0">
              <w:rPr>
                <w:rFonts w:ascii="Calibri" w:eastAsia="Times New Roman" w:hAnsi="Calibri" w:cs="Calibri"/>
                <w:sz w:val="17"/>
                <w:szCs w:val="17"/>
              </w:rPr>
              <w:t>iture</w:t>
            </w:r>
            <w:r>
              <w:rPr>
                <w:rFonts w:ascii="Calibri" w:eastAsia="Times New Roman" w:hAnsi="Calibri" w:cs="Calibri"/>
                <w:sz w:val="17"/>
                <w:szCs w:val="17"/>
              </w:rPr>
              <w:t>, Dep</w:t>
            </w:r>
            <w:r w:rsidR="001C30C0">
              <w:rPr>
                <w:rFonts w:ascii="Calibri" w:eastAsia="Times New Roman" w:hAnsi="Calibri" w:cs="Calibri"/>
                <w:sz w:val="17"/>
                <w:szCs w:val="17"/>
              </w:rPr>
              <w:t>reciation</w:t>
            </w:r>
            <w:r>
              <w:rPr>
                <w:rFonts w:ascii="Calibri" w:eastAsia="Times New Roman" w:hAnsi="Calibri" w:cs="Calibri"/>
                <w:sz w:val="17"/>
                <w:szCs w:val="17"/>
              </w:rPr>
              <w:t xml:space="preserve">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C7653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832489"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19,965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1D53AA"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19,965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1F8DE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0.28</w:t>
            </w:r>
          </w:p>
        </w:tc>
      </w:tr>
      <w:tr w:rsidR="001C30C0" w14:paraId="7507C97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42F5BA9"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DC66CB"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605216"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139,887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39F5C0"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139,887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95A5D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1.93</w:t>
            </w:r>
          </w:p>
        </w:tc>
      </w:tr>
      <w:tr w:rsidR="001C30C0" w14:paraId="3F2F12C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6C912C7"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E244D2"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76EEAD"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45,051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AF3A23"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45,051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564202"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0.62</w:t>
            </w:r>
          </w:p>
        </w:tc>
      </w:tr>
      <w:tr w:rsidR="001C30C0" w14:paraId="224DE9F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BF04426"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730FD8"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338120"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694,869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ED702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694,869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F5807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9.61</w:t>
            </w:r>
          </w:p>
        </w:tc>
      </w:tr>
      <w:tr w:rsidR="001C30C0" w14:paraId="0F52329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2164E74" w14:textId="77777777" w:rsidR="00AF6FD5" w:rsidRDefault="00F1128C">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CC6CD1"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775C00"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268,981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11502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268,981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3DC8EE"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3.72</w:t>
            </w:r>
          </w:p>
        </w:tc>
      </w:tr>
      <w:tr w:rsidR="001C30C0" w14:paraId="31A7F8B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F6BCCC8"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59BED26"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9E59224"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7,232,821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7241F8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7,232,821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FDB786E"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1C30C0" w14:paraId="0FC947B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3FE5044" w14:textId="77777777" w:rsidR="00AF6FD5" w:rsidRDefault="00F1128C">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E59FFD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DB9C634"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502,667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AF5C1EF"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502,667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11DD035" w14:textId="77777777" w:rsidR="00AF6FD5" w:rsidRDefault="00F1128C">
            <w:pPr>
              <w:jc w:val="right"/>
              <w:rPr>
                <w:rFonts w:ascii="Calibri" w:eastAsia="Times New Roman" w:hAnsi="Calibri" w:cs="Calibri"/>
                <w:sz w:val="17"/>
                <w:szCs w:val="17"/>
              </w:rPr>
            </w:pPr>
            <w:r>
              <w:rPr>
                <w:rFonts w:ascii="Calibri" w:eastAsia="Times New Roman" w:hAnsi="Calibri" w:cs="Calibri"/>
                <w:sz w:val="17"/>
                <w:szCs w:val="17"/>
              </w:rPr>
              <w:t>6.95</w:t>
            </w:r>
          </w:p>
        </w:tc>
      </w:tr>
      <w:tr w:rsidR="001C30C0" w14:paraId="3DFA059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37CFFAE3" w14:textId="77777777" w:rsidR="00AF6FD5" w:rsidRDefault="00F1128C">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0D8A909"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2D99E8D" w14:textId="3B5085F6"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7,735,488</w:t>
            </w:r>
            <w:r w:rsidR="00A5721F">
              <w:rPr>
                <w:rStyle w:val="FootnoteReference"/>
                <w:rFonts w:ascii="Calibri" w:eastAsia="Times New Roman" w:hAnsi="Calibri" w:cs="Calibri"/>
                <w:b/>
                <w:bCs/>
                <w:sz w:val="17"/>
                <w:szCs w:val="17"/>
              </w:rPr>
              <w:footnoteReference w:id="4"/>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1A470BA" w14:textId="77777777" w:rsidR="00AF6FD5" w:rsidRDefault="00F1128C">
            <w:pPr>
              <w:jc w:val="right"/>
              <w:rPr>
                <w:rFonts w:ascii="Calibri" w:eastAsia="Times New Roman" w:hAnsi="Calibri" w:cs="Calibri"/>
                <w:b/>
                <w:bCs/>
                <w:sz w:val="17"/>
                <w:szCs w:val="17"/>
              </w:rPr>
            </w:pPr>
            <w:r>
              <w:rPr>
                <w:rFonts w:ascii="Calibri" w:eastAsia="Times New Roman" w:hAnsi="Calibri" w:cs="Calibri"/>
                <w:b/>
                <w:bCs/>
                <w:sz w:val="17"/>
                <w:szCs w:val="17"/>
              </w:rPr>
              <w:t>7,735,488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C853975" w14:textId="77777777" w:rsidR="00AF6FD5" w:rsidRDefault="00AF6FD5">
            <w:pPr>
              <w:jc w:val="right"/>
              <w:rPr>
                <w:rFonts w:ascii="Calibri" w:eastAsia="Times New Roman" w:hAnsi="Calibri" w:cs="Calibri"/>
                <w:b/>
                <w:bCs/>
                <w:sz w:val="17"/>
                <w:szCs w:val="17"/>
              </w:rPr>
            </w:pPr>
          </w:p>
        </w:tc>
      </w:tr>
    </w:tbl>
    <w:p w14:paraId="3BB526CB" w14:textId="1AD01208" w:rsidR="00AF6FD5" w:rsidRDefault="00F1128C">
      <w:pPr>
        <w:divId w:val="2120441387"/>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w:t>
      </w:r>
      <w:r w:rsidR="00A5721F">
        <w:rPr>
          <w:rFonts w:ascii="Calibri" w:eastAsia="Times New Roman" w:hAnsi="Calibri" w:cs="Calibri"/>
          <w:sz w:val="17"/>
          <w:szCs w:val="17"/>
        </w:rPr>
        <w:t xml:space="preserve"> up to</w:t>
      </w:r>
      <w:r>
        <w:rPr>
          <w:rFonts w:ascii="Calibri" w:eastAsia="Times New Roman" w:hAnsi="Calibri" w:cs="Calibri"/>
          <w:sz w:val="17"/>
          <w:szCs w:val="17"/>
        </w:rPr>
        <w:t xml:space="preserve"> 7% agreed-upon for on-going projects. Once projects are financially closed, this number is not to exceed 7%. </w:t>
      </w:r>
    </w:p>
    <w:p w14:paraId="2F9E0D11" w14:textId="77777777" w:rsidR="00AF6FD5" w:rsidRDefault="00F1128C">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BANGLADESH SAFE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F6FD5" w14:paraId="5094BA77" w14:textId="77777777">
        <w:trPr>
          <w:tblCellSpacing w:w="0" w:type="dxa"/>
        </w:trPr>
        <w:tc>
          <w:tcPr>
            <w:tcW w:w="2500" w:type="pct"/>
            <w:tcMar>
              <w:top w:w="0" w:type="dxa"/>
              <w:left w:w="150" w:type="dxa"/>
              <w:bottom w:w="0" w:type="dxa"/>
              <w:right w:w="300" w:type="dxa"/>
            </w:tcMar>
            <w:hideMark/>
          </w:tcPr>
          <w:p w14:paraId="5D681E6A" w14:textId="77777777" w:rsidR="00AF6FD5" w:rsidRDefault="00F1128C">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14:paraId="7E63AF28" w14:textId="77777777" w:rsidR="00AF6FD5" w:rsidRDefault="00F1128C">
            <w:pPr>
              <w:jc w:val="both"/>
              <w:divId w:val="1300844893"/>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14:paraId="51438BE3" w14:textId="77777777" w:rsidR="00AF6FD5" w:rsidRDefault="00F1128C">
            <w:pPr>
              <w:jc w:val="both"/>
              <w:divId w:val="1033922947"/>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14:paraId="275A7522" w14:textId="77777777" w:rsidR="00AF6FD5" w:rsidRDefault="00F1128C">
            <w:pPr>
              <w:numPr>
                <w:ilvl w:val="0"/>
                <w:numId w:val="2"/>
              </w:numPr>
              <w:spacing w:before="150" w:after="100" w:afterAutospacing="1"/>
              <w:ind w:left="375"/>
              <w:jc w:val="both"/>
              <w:divId w:val="1300844893"/>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212,649</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229,617</w:t>
            </w:r>
            <w:r>
              <w:rPr>
                <w:rFonts w:ascii="Calibri" w:eastAsia="Times New Roman" w:hAnsi="Calibri" w:cs="Calibri"/>
                <w:sz w:val="20"/>
                <w:szCs w:val="20"/>
              </w:rPr>
              <w:t xml:space="preserve"> has been charged in AA-fees. </w:t>
            </w:r>
          </w:p>
          <w:p w14:paraId="544C61E2" w14:textId="77777777" w:rsidR="00AF6FD5" w:rsidRDefault="00F1128C">
            <w:pPr>
              <w:numPr>
                <w:ilvl w:val="0"/>
                <w:numId w:val="2"/>
              </w:numPr>
              <w:spacing w:before="150" w:after="100" w:afterAutospacing="1"/>
              <w:ind w:left="375"/>
              <w:jc w:val="both"/>
              <w:divId w:val="1300844893"/>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502,667</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502,667</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1153EE5A" w14:textId="77777777" w:rsidR="00AF6FD5" w:rsidRDefault="00F1128C">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14:paraId="5BEB9E9A" w14:textId="77777777" w:rsidR="00AF6FD5" w:rsidRDefault="00F1128C">
            <w:pPr>
              <w:jc w:val="both"/>
              <w:divId w:val="195241010"/>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21"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14:paraId="793064B7" w14:textId="77777777" w:rsidR="00AF6FD5" w:rsidRDefault="00F1128C">
            <w:pPr>
              <w:jc w:val="both"/>
              <w:divId w:val="833256532"/>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w:t>
            </w:r>
            <w:proofErr w:type="gramStart"/>
            <w:r>
              <w:rPr>
                <w:rFonts w:ascii="Calibri" w:eastAsia="Times New Roman" w:hAnsi="Calibri" w:cs="Calibri"/>
                <w:sz w:val="20"/>
                <w:szCs w:val="20"/>
              </w:rPr>
              <w:t>including:</w:t>
            </w:r>
            <w:proofErr w:type="gramEnd"/>
            <w:r>
              <w:rPr>
                <w:rFonts w:ascii="Calibri" w:eastAsia="Times New Roman" w:hAnsi="Calibri" w:cs="Calibri"/>
                <w:sz w:val="20"/>
                <w:szCs w:val="20"/>
              </w:rPr>
              <w:t xml:space="preserve">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14:paraId="74C235FA" w14:textId="77777777" w:rsidR="00F1128C" w:rsidRDefault="00F1128C">
      <w:pPr>
        <w:rPr>
          <w:rFonts w:eastAsia="Times New Roman"/>
        </w:rPr>
      </w:pPr>
    </w:p>
    <w:sectPr w:rsidR="00F1128C" w:rsidSect="00BD376D">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2A600" w14:textId="77777777" w:rsidR="004D5A85" w:rsidRDefault="004D5A85" w:rsidP="00BD376D">
      <w:r>
        <w:separator/>
      </w:r>
    </w:p>
  </w:endnote>
  <w:endnote w:type="continuationSeparator" w:id="0">
    <w:p w14:paraId="2DFFE3E9" w14:textId="77777777" w:rsidR="004D5A85" w:rsidRDefault="004D5A85" w:rsidP="00BD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040142"/>
      <w:docPartObj>
        <w:docPartGallery w:val="Page Numbers (Bottom of Page)"/>
        <w:docPartUnique/>
      </w:docPartObj>
    </w:sdtPr>
    <w:sdtEndPr>
      <w:rPr>
        <w:noProof/>
      </w:rPr>
    </w:sdtEndPr>
    <w:sdtContent>
      <w:p w14:paraId="5863F97D" w14:textId="24C42B1C" w:rsidR="00BD376D" w:rsidRDefault="00BD37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38C33" w14:textId="77777777" w:rsidR="00BD376D" w:rsidRDefault="00BD3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962A3" w14:textId="77777777" w:rsidR="004D5A85" w:rsidRDefault="004D5A85" w:rsidP="00BD376D">
      <w:r>
        <w:separator/>
      </w:r>
    </w:p>
  </w:footnote>
  <w:footnote w:type="continuationSeparator" w:id="0">
    <w:p w14:paraId="6D706EBD" w14:textId="77777777" w:rsidR="004D5A85" w:rsidRDefault="004D5A85" w:rsidP="00BD376D">
      <w:r>
        <w:continuationSeparator/>
      </w:r>
    </w:p>
  </w:footnote>
  <w:footnote w:id="1">
    <w:p w14:paraId="6567AE7D" w14:textId="29DA9AE2" w:rsidR="00BD376D" w:rsidRDefault="00BD376D">
      <w:pPr>
        <w:pStyle w:val="FootnoteText"/>
      </w:pPr>
      <w:r>
        <w:rPr>
          <w:rStyle w:val="FootnoteReference"/>
        </w:rPr>
        <w:footnoteRef/>
      </w:r>
      <w:r>
        <w:t xml:space="preserve"> This figure does not include WFP expenditures that were not fully reported in 2019.  This figure will be updated in subsequent reports</w:t>
      </w:r>
      <w:r w:rsidR="00A5721F">
        <w:t>.</w:t>
      </w:r>
    </w:p>
  </w:footnote>
  <w:footnote w:id="2">
    <w:p w14:paraId="340054B4" w14:textId="4274939D" w:rsidR="00BD376D" w:rsidRDefault="00BD376D">
      <w:pPr>
        <w:pStyle w:val="FootnoteText"/>
      </w:pPr>
      <w:r>
        <w:rPr>
          <w:rStyle w:val="FootnoteReference"/>
        </w:rPr>
        <w:footnoteRef/>
      </w:r>
      <w:r>
        <w:t xml:space="preserve"> Expenditures for WFP according to country level reporting was </w:t>
      </w:r>
      <w:r w:rsidR="00A5721F">
        <w:t>USD 924,235. This figure will be updated in subsequent reports.</w:t>
      </w:r>
    </w:p>
  </w:footnote>
  <w:footnote w:id="3">
    <w:p w14:paraId="4E0678E2" w14:textId="5922F14E" w:rsidR="00A5721F" w:rsidRDefault="00A5721F">
      <w:pPr>
        <w:pStyle w:val="FootnoteText"/>
      </w:pPr>
      <w:r>
        <w:rPr>
          <w:rStyle w:val="FootnoteReference"/>
        </w:rPr>
        <w:footnoteRef/>
      </w:r>
      <w:r>
        <w:t xml:space="preserve"> Expenditures for WFP according to country level reporting was USD 157,038. This figure will be updated in subsequent reports.</w:t>
      </w:r>
    </w:p>
  </w:footnote>
  <w:footnote w:id="4">
    <w:p w14:paraId="443FCE4D" w14:textId="386D0D59" w:rsidR="00A5721F" w:rsidRDefault="00A5721F" w:rsidP="00A5721F">
      <w:pPr>
        <w:pStyle w:val="CommentText"/>
      </w:pPr>
      <w:r>
        <w:rPr>
          <w:rStyle w:val="FootnoteReference"/>
        </w:rPr>
        <w:footnoteRef/>
      </w:r>
      <w:r>
        <w:t xml:space="preserve"> This figure will be updated, </w:t>
      </w:r>
      <w:proofErr w:type="gramStart"/>
      <w:r>
        <w:t>taking into account</w:t>
      </w:r>
      <w:proofErr w:type="gramEnd"/>
      <w:r>
        <w:t xml:space="preserve"> total WFP 2019 DFID expenditures as indicated above, in subsequent reporting periods.</w:t>
      </w:r>
    </w:p>
    <w:p w14:paraId="1B300C08" w14:textId="452C37E9" w:rsidR="00A5721F" w:rsidRDefault="00A5721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FA8"/>
    <w:multiLevelType w:val="multilevel"/>
    <w:tmpl w:val="9FD0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9B4D2E"/>
    <w:multiLevelType w:val="multilevel"/>
    <w:tmpl w:val="5896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EE"/>
    <w:rsid w:val="001C30C0"/>
    <w:rsid w:val="00203FEE"/>
    <w:rsid w:val="004D5A85"/>
    <w:rsid w:val="00664BCD"/>
    <w:rsid w:val="007C5605"/>
    <w:rsid w:val="007D6DE6"/>
    <w:rsid w:val="00A5721F"/>
    <w:rsid w:val="00AF6FD5"/>
    <w:rsid w:val="00BD376D"/>
    <w:rsid w:val="00C41C1D"/>
    <w:rsid w:val="00DA3F94"/>
    <w:rsid w:val="00DF374B"/>
    <w:rsid w:val="00EE644A"/>
    <w:rsid w:val="00EF3764"/>
    <w:rsid w:val="00F1128C"/>
    <w:rsid w:val="00F2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A7B7"/>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character" w:styleId="CommentReference">
    <w:name w:val="annotation reference"/>
    <w:basedOn w:val="DefaultParagraphFont"/>
    <w:uiPriority w:val="99"/>
    <w:semiHidden/>
    <w:unhideWhenUsed/>
    <w:rsid w:val="001C30C0"/>
    <w:rPr>
      <w:sz w:val="16"/>
      <w:szCs w:val="16"/>
    </w:rPr>
  </w:style>
  <w:style w:type="paragraph" w:styleId="CommentText">
    <w:name w:val="annotation text"/>
    <w:basedOn w:val="Normal"/>
    <w:link w:val="CommentTextChar"/>
    <w:uiPriority w:val="99"/>
    <w:semiHidden/>
    <w:unhideWhenUsed/>
    <w:rsid w:val="001C30C0"/>
    <w:rPr>
      <w:sz w:val="20"/>
      <w:szCs w:val="20"/>
    </w:rPr>
  </w:style>
  <w:style w:type="character" w:customStyle="1" w:styleId="CommentTextChar">
    <w:name w:val="Comment Text Char"/>
    <w:basedOn w:val="DefaultParagraphFont"/>
    <w:link w:val="CommentText"/>
    <w:uiPriority w:val="99"/>
    <w:semiHidden/>
    <w:rsid w:val="001C30C0"/>
    <w:rPr>
      <w:rFonts w:eastAsiaTheme="minorEastAsia"/>
    </w:rPr>
  </w:style>
  <w:style w:type="paragraph" w:styleId="CommentSubject">
    <w:name w:val="annotation subject"/>
    <w:basedOn w:val="CommentText"/>
    <w:next w:val="CommentText"/>
    <w:link w:val="CommentSubjectChar"/>
    <w:uiPriority w:val="99"/>
    <w:semiHidden/>
    <w:unhideWhenUsed/>
    <w:rsid w:val="001C30C0"/>
    <w:rPr>
      <w:b/>
      <w:bCs/>
    </w:rPr>
  </w:style>
  <w:style w:type="character" w:customStyle="1" w:styleId="CommentSubjectChar">
    <w:name w:val="Comment Subject Char"/>
    <w:basedOn w:val="CommentTextChar"/>
    <w:link w:val="CommentSubject"/>
    <w:uiPriority w:val="99"/>
    <w:semiHidden/>
    <w:rsid w:val="001C30C0"/>
    <w:rPr>
      <w:rFonts w:eastAsiaTheme="minorEastAsia"/>
      <w:b/>
      <w:bCs/>
    </w:rPr>
  </w:style>
  <w:style w:type="paragraph" w:styleId="BalloonText">
    <w:name w:val="Balloon Text"/>
    <w:basedOn w:val="Normal"/>
    <w:link w:val="BalloonTextChar"/>
    <w:uiPriority w:val="99"/>
    <w:semiHidden/>
    <w:unhideWhenUsed/>
    <w:rsid w:val="001C3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0C0"/>
    <w:rPr>
      <w:rFonts w:ascii="Segoe UI" w:eastAsiaTheme="minorEastAsia" w:hAnsi="Segoe UI" w:cs="Segoe UI"/>
      <w:sz w:val="18"/>
      <w:szCs w:val="18"/>
    </w:rPr>
  </w:style>
  <w:style w:type="paragraph" w:styleId="Header">
    <w:name w:val="header"/>
    <w:basedOn w:val="Normal"/>
    <w:link w:val="HeaderChar"/>
    <w:uiPriority w:val="99"/>
    <w:unhideWhenUsed/>
    <w:rsid w:val="00BD376D"/>
    <w:pPr>
      <w:tabs>
        <w:tab w:val="center" w:pos="4680"/>
        <w:tab w:val="right" w:pos="9360"/>
      </w:tabs>
    </w:pPr>
  </w:style>
  <w:style w:type="character" w:customStyle="1" w:styleId="HeaderChar">
    <w:name w:val="Header Char"/>
    <w:basedOn w:val="DefaultParagraphFont"/>
    <w:link w:val="Header"/>
    <w:uiPriority w:val="99"/>
    <w:rsid w:val="00BD376D"/>
    <w:rPr>
      <w:rFonts w:eastAsiaTheme="minorEastAsia"/>
      <w:sz w:val="24"/>
      <w:szCs w:val="24"/>
    </w:rPr>
  </w:style>
  <w:style w:type="paragraph" w:styleId="Footer">
    <w:name w:val="footer"/>
    <w:basedOn w:val="Normal"/>
    <w:link w:val="FooterChar"/>
    <w:uiPriority w:val="99"/>
    <w:unhideWhenUsed/>
    <w:rsid w:val="00BD376D"/>
    <w:pPr>
      <w:tabs>
        <w:tab w:val="center" w:pos="4680"/>
        <w:tab w:val="right" w:pos="9360"/>
      </w:tabs>
    </w:pPr>
  </w:style>
  <w:style w:type="character" w:customStyle="1" w:styleId="FooterChar">
    <w:name w:val="Footer Char"/>
    <w:basedOn w:val="DefaultParagraphFont"/>
    <w:link w:val="Footer"/>
    <w:uiPriority w:val="99"/>
    <w:rsid w:val="00BD376D"/>
    <w:rPr>
      <w:rFonts w:eastAsiaTheme="minorEastAsia"/>
      <w:sz w:val="24"/>
      <w:szCs w:val="24"/>
    </w:rPr>
  </w:style>
  <w:style w:type="paragraph" w:styleId="FootnoteText">
    <w:name w:val="footnote text"/>
    <w:basedOn w:val="Normal"/>
    <w:link w:val="FootnoteTextChar"/>
    <w:uiPriority w:val="99"/>
    <w:semiHidden/>
    <w:unhideWhenUsed/>
    <w:rsid w:val="00BD376D"/>
    <w:rPr>
      <w:sz w:val="20"/>
      <w:szCs w:val="20"/>
    </w:rPr>
  </w:style>
  <w:style w:type="character" w:customStyle="1" w:styleId="FootnoteTextChar">
    <w:name w:val="Footnote Text Char"/>
    <w:basedOn w:val="DefaultParagraphFont"/>
    <w:link w:val="FootnoteText"/>
    <w:uiPriority w:val="99"/>
    <w:semiHidden/>
    <w:rsid w:val="00BD376D"/>
    <w:rPr>
      <w:rFonts w:eastAsiaTheme="minorEastAsia"/>
    </w:rPr>
  </w:style>
  <w:style w:type="character" w:styleId="FootnoteReference">
    <w:name w:val="footnote reference"/>
    <w:basedOn w:val="DefaultParagraphFont"/>
    <w:uiPriority w:val="99"/>
    <w:semiHidden/>
    <w:unhideWhenUsed/>
    <w:rsid w:val="00BD3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490">
      <w:marLeft w:val="0"/>
      <w:marRight w:val="0"/>
      <w:marTop w:val="225"/>
      <w:marBottom w:val="60"/>
      <w:divBdr>
        <w:top w:val="none" w:sz="0" w:space="0" w:color="auto"/>
        <w:left w:val="none" w:sz="0" w:space="0" w:color="auto"/>
        <w:bottom w:val="none" w:sz="0" w:space="0" w:color="auto"/>
        <w:right w:val="none" w:sz="0" w:space="0" w:color="auto"/>
      </w:divBdr>
    </w:div>
    <w:div w:id="54284122">
      <w:marLeft w:val="0"/>
      <w:marRight w:val="0"/>
      <w:marTop w:val="150"/>
      <w:marBottom w:val="60"/>
      <w:divBdr>
        <w:top w:val="none" w:sz="0" w:space="0" w:color="auto"/>
        <w:left w:val="none" w:sz="0" w:space="0" w:color="auto"/>
        <w:bottom w:val="none" w:sz="0" w:space="0" w:color="auto"/>
        <w:right w:val="none" w:sz="0" w:space="0" w:color="auto"/>
      </w:divBdr>
    </w:div>
    <w:div w:id="55133166">
      <w:marLeft w:val="0"/>
      <w:marRight w:val="0"/>
      <w:marTop w:val="60"/>
      <w:marBottom w:val="60"/>
      <w:divBdr>
        <w:top w:val="none" w:sz="0" w:space="0" w:color="auto"/>
        <w:left w:val="none" w:sz="0" w:space="0" w:color="auto"/>
        <w:bottom w:val="none" w:sz="0" w:space="0" w:color="auto"/>
        <w:right w:val="none" w:sz="0" w:space="0" w:color="auto"/>
      </w:divBdr>
      <w:divsChild>
        <w:div w:id="1370303154">
          <w:marLeft w:val="0"/>
          <w:marRight w:val="0"/>
          <w:marTop w:val="60"/>
          <w:marBottom w:val="60"/>
          <w:divBdr>
            <w:top w:val="none" w:sz="0" w:space="0" w:color="auto"/>
            <w:left w:val="none" w:sz="0" w:space="0" w:color="auto"/>
            <w:bottom w:val="none" w:sz="0" w:space="0" w:color="auto"/>
            <w:right w:val="none" w:sz="0" w:space="0" w:color="auto"/>
          </w:divBdr>
        </w:div>
      </w:divsChild>
    </w:div>
    <w:div w:id="56128956">
      <w:marLeft w:val="0"/>
      <w:marRight w:val="0"/>
      <w:marTop w:val="60"/>
      <w:marBottom w:val="60"/>
      <w:divBdr>
        <w:top w:val="none" w:sz="0" w:space="0" w:color="auto"/>
        <w:left w:val="none" w:sz="0" w:space="0" w:color="auto"/>
        <w:bottom w:val="none" w:sz="0" w:space="0" w:color="auto"/>
        <w:right w:val="none" w:sz="0" w:space="0" w:color="auto"/>
      </w:divBdr>
    </w:div>
    <w:div w:id="71780961">
      <w:marLeft w:val="0"/>
      <w:marRight w:val="0"/>
      <w:marTop w:val="150"/>
      <w:marBottom w:val="60"/>
      <w:divBdr>
        <w:top w:val="none" w:sz="0" w:space="0" w:color="auto"/>
        <w:left w:val="none" w:sz="0" w:space="0" w:color="auto"/>
        <w:bottom w:val="none" w:sz="0" w:space="0" w:color="auto"/>
        <w:right w:val="none" w:sz="0" w:space="0" w:color="auto"/>
      </w:divBdr>
    </w:div>
    <w:div w:id="72509731">
      <w:marLeft w:val="0"/>
      <w:marRight w:val="0"/>
      <w:marTop w:val="60"/>
      <w:marBottom w:val="60"/>
      <w:divBdr>
        <w:top w:val="none" w:sz="0" w:space="0" w:color="auto"/>
        <w:left w:val="none" w:sz="0" w:space="0" w:color="auto"/>
        <w:bottom w:val="none" w:sz="0" w:space="0" w:color="auto"/>
        <w:right w:val="none" w:sz="0" w:space="0" w:color="auto"/>
      </w:divBdr>
      <w:divsChild>
        <w:div w:id="339507065">
          <w:marLeft w:val="0"/>
          <w:marRight w:val="0"/>
          <w:marTop w:val="60"/>
          <w:marBottom w:val="60"/>
          <w:divBdr>
            <w:top w:val="none" w:sz="0" w:space="0" w:color="auto"/>
            <w:left w:val="none" w:sz="0" w:space="0" w:color="auto"/>
            <w:bottom w:val="none" w:sz="0" w:space="0" w:color="auto"/>
            <w:right w:val="none" w:sz="0" w:space="0" w:color="auto"/>
          </w:divBdr>
        </w:div>
      </w:divsChild>
    </w:div>
    <w:div w:id="102920298">
      <w:marLeft w:val="0"/>
      <w:marRight w:val="0"/>
      <w:marTop w:val="150"/>
      <w:marBottom w:val="60"/>
      <w:divBdr>
        <w:top w:val="none" w:sz="0" w:space="0" w:color="auto"/>
        <w:left w:val="none" w:sz="0" w:space="0" w:color="auto"/>
        <w:bottom w:val="none" w:sz="0" w:space="0" w:color="auto"/>
        <w:right w:val="none" w:sz="0" w:space="0" w:color="auto"/>
      </w:divBdr>
    </w:div>
    <w:div w:id="109513542">
      <w:marLeft w:val="0"/>
      <w:marRight w:val="0"/>
      <w:marTop w:val="225"/>
      <w:marBottom w:val="60"/>
      <w:divBdr>
        <w:top w:val="none" w:sz="0" w:space="0" w:color="auto"/>
        <w:left w:val="none" w:sz="0" w:space="0" w:color="auto"/>
        <w:bottom w:val="none" w:sz="0" w:space="0" w:color="auto"/>
        <w:right w:val="none" w:sz="0" w:space="0" w:color="auto"/>
      </w:divBdr>
    </w:div>
    <w:div w:id="136264899">
      <w:marLeft w:val="0"/>
      <w:marRight w:val="0"/>
      <w:marTop w:val="60"/>
      <w:marBottom w:val="60"/>
      <w:divBdr>
        <w:top w:val="none" w:sz="0" w:space="0" w:color="auto"/>
        <w:left w:val="none" w:sz="0" w:space="0" w:color="auto"/>
        <w:bottom w:val="none" w:sz="0" w:space="0" w:color="auto"/>
        <w:right w:val="none" w:sz="0" w:space="0" w:color="auto"/>
      </w:divBdr>
    </w:div>
    <w:div w:id="192888445">
      <w:marLeft w:val="0"/>
      <w:marRight w:val="0"/>
      <w:marTop w:val="225"/>
      <w:marBottom w:val="60"/>
      <w:divBdr>
        <w:top w:val="none" w:sz="0" w:space="0" w:color="auto"/>
        <w:left w:val="none" w:sz="0" w:space="0" w:color="auto"/>
        <w:bottom w:val="none" w:sz="0" w:space="0" w:color="auto"/>
        <w:right w:val="none" w:sz="0" w:space="0" w:color="auto"/>
      </w:divBdr>
    </w:div>
    <w:div w:id="195241010">
      <w:marLeft w:val="0"/>
      <w:marRight w:val="0"/>
      <w:marTop w:val="225"/>
      <w:marBottom w:val="60"/>
      <w:divBdr>
        <w:top w:val="none" w:sz="0" w:space="0" w:color="auto"/>
        <w:left w:val="none" w:sz="0" w:space="0" w:color="auto"/>
        <w:bottom w:val="none" w:sz="0" w:space="0" w:color="auto"/>
        <w:right w:val="none" w:sz="0" w:space="0" w:color="auto"/>
      </w:divBdr>
    </w:div>
    <w:div w:id="214657792">
      <w:marLeft w:val="0"/>
      <w:marRight w:val="0"/>
      <w:marTop w:val="60"/>
      <w:marBottom w:val="60"/>
      <w:divBdr>
        <w:top w:val="none" w:sz="0" w:space="0" w:color="auto"/>
        <w:left w:val="none" w:sz="0" w:space="0" w:color="auto"/>
        <w:bottom w:val="none" w:sz="0" w:space="0" w:color="auto"/>
        <w:right w:val="none" w:sz="0" w:space="0" w:color="auto"/>
      </w:divBdr>
    </w:div>
    <w:div w:id="225335111">
      <w:marLeft w:val="0"/>
      <w:marRight w:val="0"/>
      <w:marTop w:val="225"/>
      <w:marBottom w:val="60"/>
      <w:divBdr>
        <w:top w:val="none" w:sz="0" w:space="0" w:color="auto"/>
        <w:left w:val="none" w:sz="0" w:space="0" w:color="auto"/>
        <w:bottom w:val="none" w:sz="0" w:space="0" w:color="auto"/>
        <w:right w:val="none" w:sz="0" w:space="0" w:color="auto"/>
      </w:divBdr>
    </w:div>
    <w:div w:id="279143131">
      <w:marLeft w:val="0"/>
      <w:marRight w:val="0"/>
      <w:marTop w:val="225"/>
      <w:marBottom w:val="60"/>
      <w:divBdr>
        <w:top w:val="none" w:sz="0" w:space="0" w:color="auto"/>
        <w:left w:val="none" w:sz="0" w:space="0" w:color="auto"/>
        <w:bottom w:val="none" w:sz="0" w:space="0" w:color="auto"/>
        <w:right w:val="none" w:sz="0" w:space="0" w:color="auto"/>
      </w:divBdr>
    </w:div>
    <w:div w:id="288514071">
      <w:marLeft w:val="0"/>
      <w:marRight w:val="0"/>
      <w:marTop w:val="150"/>
      <w:marBottom w:val="60"/>
      <w:divBdr>
        <w:top w:val="none" w:sz="0" w:space="0" w:color="auto"/>
        <w:left w:val="none" w:sz="0" w:space="0" w:color="auto"/>
        <w:bottom w:val="none" w:sz="0" w:space="0" w:color="auto"/>
        <w:right w:val="none" w:sz="0" w:space="0" w:color="auto"/>
      </w:divBdr>
    </w:div>
    <w:div w:id="292178164">
      <w:marLeft w:val="0"/>
      <w:marRight w:val="0"/>
      <w:marTop w:val="60"/>
      <w:marBottom w:val="60"/>
      <w:divBdr>
        <w:top w:val="none" w:sz="0" w:space="0" w:color="auto"/>
        <w:left w:val="none" w:sz="0" w:space="0" w:color="auto"/>
        <w:bottom w:val="none" w:sz="0" w:space="0" w:color="auto"/>
        <w:right w:val="none" w:sz="0" w:space="0" w:color="auto"/>
      </w:divBdr>
    </w:div>
    <w:div w:id="318077010">
      <w:marLeft w:val="0"/>
      <w:marRight w:val="0"/>
      <w:marTop w:val="60"/>
      <w:marBottom w:val="60"/>
      <w:divBdr>
        <w:top w:val="none" w:sz="0" w:space="0" w:color="auto"/>
        <w:left w:val="none" w:sz="0" w:space="0" w:color="auto"/>
        <w:bottom w:val="none" w:sz="0" w:space="0" w:color="auto"/>
        <w:right w:val="none" w:sz="0" w:space="0" w:color="auto"/>
      </w:divBdr>
    </w:div>
    <w:div w:id="324288180">
      <w:marLeft w:val="0"/>
      <w:marRight w:val="0"/>
      <w:marTop w:val="60"/>
      <w:marBottom w:val="60"/>
      <w:divBdr>
        <w:top w:val="none" w:sz="0" w:space="0" w:color="auto"/>
        <w:left w:val="none" w:sz="0" w:space="0" w:color="auto"/>
        <w:bottom w:val="none" w:sz="0" w:space="0" w:color="auto"/>
        <w:right w:val="none" w:sz="0" w:space="0" w:color="auto"/>
      </w:divBdr>
    </w:div>
    <w:div w:id="385615993">
      <w:marLeft w:val="0"/>
      <w:marRight w:val="0"/>
      <w:marTop w:val="225"/>
      <w:marBottom w:val="60"/>
      <w:divBdr>
        <w:top w:val="none" w:sz="0" w:space="0" w:color="auto"/>
        <w:left w:val="none" w:sz="0" w:space="0" w:color="auto"/>
        <w:bottom w:val="none" w:sz="0" w:space="0" w:color="auto"/>
        <w:right w:val="none" w:sz="0" w:space="0" w:color="auto"/>
      </w:divBdr>
    </w:div>
    <w:div w:id="393896976">
      <w:marLeft w:val="0"/>
      <w:marRight w:val="0"/>
      <w:marTop w:val="60"/>
      <w:marBottom w:val="60"/>
      <w:divBdr>
        <w:top w:val="none" w:sz="0" w:space="0" w:color="auto"/>
        <w:left w:val="none" w:sz="0" w:space="0" w:color="auto"/>
        <w:bottom w:val="none" w:sz="0" w:space="0" w:color="auto"/>
        <w:right w:val="none" w:sz="0" w:space="0" w:color="auto"/>
      </w:divBdr>
    </w:div>
    <w:div w:id="396169076">
      <w:marLeft w:val="0"/>
      <w:marRight w:val="0"/>
      <w:marTop w:val="225"/>
      <w:marBottom w:val="60"/>
      <w:divBdr>
        <w:top w:val="none" w:sz="0" w:space="0" w:color="auto"/>
        <w:left w:val="none" w:sz="0" w:space="0" w:color="auto"/>
        <w:bottom w:val="none" w:sz="0" w:space="0" w:color="auto"/>
        <w:right w:val="none" w:sz="0" w:space="0" w:color="auto"/>
      </w:divBdr>
    </w:div>
    <w:div w:id="400954719">
      <w:marLeft w:val="0"/>
      <w:marRight w:val="0"/>
      <w:marTop w:val="60"/>
      <w:marBottom w:val="60"/>
      <w:divBdr>
        <w:top w:val="none" w:sz="0" w:space="0" w:color="auto"/>
        <w:left w:val="none" w:sz="0" w:space="0" w:color="auto"/>
        <w:bottom w:val="none" w:sz="0" w:space="0" w:color="auto"/>
        <w:right w:val="none" w:sz="0" w:space="0" w:color="auto"/>
      </w:divBdr>
    </w:div>
    <w:div w:id="445931517">
      <w:marLeft w:val="0"/>
      <w:marRight w:val="0"/>
      <w:marTop w:val="60"/>
      <w:marBottom w:val="60"/>
      <w:divBdr>
        <w:top w:val="none" w:sz="0" w:space="0" w:color="auto"/>
        <w:left w:val="none" w:sz="0" w:space="0" w:color="auto"/>
        <w:bottom w:val="none" w:sz="0" w:space="0" w:color="auto"/>
        <w:right w:val="none" w:sz="0" w:space="0" w:color="auto"/>
      </w:divBdr>
    </w:div>
    <w:div w:id="479687918">
      <w:marLeft w:val="0"/>
      <w:marRight w:val="0"/>
      <w:marTop w:val="225"/>
      <w:marBottom w:val="60"/>
      <w:divBdr>
        <w:top w:val="none" w:sz="0" w:space="0" w:color="auto"/>
        <w:left w:val="none" w:sz="0" w:space="0" w:color="auto"/>
        <w:bottom w:val="none" w:sz="0" w:space="0" w:color="auto"/>
        <w:right w:val="none" w:sz="0" w:space="0" w:color="auto"/>
      </w:divBdr>
    </w:div>
    <w:div w:id="489564190">
      <w:marLeft w:val="0"/>
      <w:marRight w:val="0"/>
      <w:marTop w:val="225"/>
      <w:marBottom w:val="60"/>
      <w:divBdr>
        <w:top w:val="none" w:sz="0" w:space="0" w:color="auto"/>
        <w:left w:val="none" w:sz="0" w:space="0" w:color="auto"/>
        <w:bottom w:val="none" w:sz="0" w:space="0" w:color="auto"/>
        <w:right w:val="none" w:sz="0" w:space="0" w:color="auto"/>
      </w:divBdr>
    </w:div>
    <w:div w:id="504787369">
      <w:marLeft w:val="0"/>
      <w:marRight w:val="0"/>
      <w:marTop w:val="60"/>
      <w:marBottom w:val="60"/>
      <w:divBdr>
        <w:top w:val="none" w:sz="0" w:space="0" w:color="auto"/>
        <w:left w:val="none" w:sz="0" w:space="0" w:color="auto"/>
        <w:bottom w:val="none" w:sz="0" w:space="0" w:color="auto"/>
        <w:right w:val="none" w:sz="0" w:space="0" w:color="auto"/>
      </w:divBdr>
    </w:div>
    <w:div w:id="520972117">
      <w:marLeft w:val="0"/>
      <w:marRight w:val="0"/>
      <w:marTop w:val="60"/>
      <w:marBottom w:val="60"/>
      <w:divBdr>
        <w:top w:val="none" w:sz="0" w:space="0" w:color="auto"/>
        <w:left w:val="none" w:sz="0" w:space="0" w:color="auto"/>
        <w:bottom w:val="none" w:sz="0" w:space="0" w:color="auto"/>
        <w:right w:val="none" w:sz="0" w:space="0" w:color="auto"/>
      </w:divBdr>
    </w:div>
    <w:div w:id="566188132">
      <w:marLeft w:val="0"/>
      <w:marRight w:val="0"/>
      <w:marTop w:val="225"/>
      <w:marBottom w:val="60"/>
      <w:divBdr>
        <w:top w:val="none" w:sz="0" w:space="0" w:color="auto"/>
        <w:left w:val="none" w:sz="0" w:space="0" w:color="auto"/>
        <w:bottom w:val="none" w:sz="0" w:space="0" w:color="auto"/>
        <w:right w:val="none" w:sz="0" w:space="0" w:color="auto"/>
      </w:divBdr>
    </w:div>
    <w:div w:id="569269456">
      <w:marLeft w:val="0"/>
      <w:marRight w:val="0"/>
      <w:marTop w:val="225"/>
      <w:marBottom w:val="60"/>
      <w:divBdr>
        <w:top w:val="none" w:sz="0" w:space="0" w:color="auto"/>
        <w:left w:val="none" w:sz="0" w:space="0" w:color="auto"/>
        <w:bottom w:val="none" w:sz="0" w:space="0" w:color="auto"/>
        <w:right w:val="none" w:sz="0" w:space="0" w:color="auto"/>
      </w:divBdr>
    </w:div>
    <w:div w:id="598636162">
      <w:marLeft w:val="0"/>
      <w:marRight w:val="0"/>
      <w:marTop w:val="60"/>
      <w:marBottom w:val="60"/>
      <w:divBdr>
        <w:top w:val="none" w:sz="0" w:space="0" w:color="auto"/>
        <w:left w:val="none" w:sz="0" w:space="0" w:color="auto"/>
        <w:bottom w:val="none" w:sz="0" w:space="0" w:color="auto"/>
        <w:right w:val="none" w:sz="0" w:space="0" w:color="auto"/>
      </w:divBdr>
    </w:div>
    <w:div w:id="617179411">
      <w:marLeft w:val="0"/>
      <w:marRight w:val="0"/>
      <w:marTop w:val="225"/>
      <w:marBottom w:val="60"/>
      <w:divBdr>
        <w:top w:val="none" w:sz="0" w:space="0" w:color="auto"/>
        <w:left w:val="none" w:sz="0" w:space="0" w:color="auto"/>
        <w:bottom w:val="none" w:sz="0" w:space="0" w:color="auto"/>
        <w:right w:val="none" w:sz="0" w:space="0" w:color="auto"/>
      </w:divBdr>
    </w:div>
    <w:div w:id="640042087">
      <w:marLeft w:val="0"/>
      <w:marRight w:val="0"/>
      <w:marTop w:val="225"/>
      <w:marBottom w:val="60"/>
      <w:divBdr>
        <w:top w:val="none" w:sz="0" w:space="0" w:color="auto"/>
        <w:left w:val="none" w:sz="0" w:space="0" w:color="auto"/>
        <w:bottom w:val="none" w:sz="0" w:space="0" w:color="auto"/>
        <w:right w:val="none" w:sz="0" w:space="0" w:color="auto"/>
      </w:divBdr>
    </w:div>
    <w:div w:id="646058414">
      <w:marLeft w:val="0"/>
      <w:marRight w:val="0"/>
      <w:marTop w:val="225"/>
      <w:marBottom w:val="60"/>
      <w:divBdr>
        <w:top w:val="none" w:sz="0" w:space="0" w:color="auto"/>
        <w:left w:val="none" w:sz="0" w:space="0" w:color="auto"/>
        <w:bottom w:val="none" w:sz="0" w:space="0" w:color="auto"/>
        <w:right w:val="none" w:sz="0" w:space="0" w:color="auto"/>
      </w:divBdr>
    </w:div>
    <w:div w:id="672029979">
      <w:marLeft w:val="0"/>
      <w:marRight w:val="0"/>
      <w:marTop w:val="60"/>
      <w:marBottom w:val="60"/>
      <w:divBdr>
        <w:top w:val="none" w:sz="0" w:space="0" w:color="auto"/>
        <w:left w:val="none" w:sz="0" w:space="0" w:color="auto"/>
        <w:bottom w:val="none" w:sz="0" w:space="0" w:color="auto"/>
        <w:right w:val="none" w:sz="0" w:space="0" w:color="auto"/>
      </w:divBdr>
    </w:div>
    <w:div w:id="699284214">
      <w:marLeft w:val="0"/>
      <w:marRight w:val="0"/>
      <w:marTop w:val="60"/>
      <w:marBottom w:val="60"/>
      <w:divBdr>
        <w:top w:val="none" w:sz="0" w:space="0" w:color="auto"/>
        <w:left w:val="none" w:sz="0" w:space="0" w:color="auto"/>
        <w:bottom w:val="none" w:sz="0" w:space="0" w:color="auto"/>
        <w:right w:val="none" w:sz="0" w:space="0" w:color="auto"/>
      </w:divBdr>
    </w:div>
    <w:div w:id="742920697">
      <w:marLeft w:val="0"/>
      <w:marRight w:val="0"/>
      <w:marTop w:val="60"/>
      <w:marBottom w:val="60"/>
      <w:divBdr>
        <w:top w:val="none" w:sz="0" w:space="0" w:color="auto"/>
        <w:left w:val="none" w:sz="0" w:space="0" w:color="auto"/>
        <w:bottom w:val="none" w:sz="0" w:space="0" w:color="auto"/>
        <w:right w:val="none" w:sz="0" w:space="0" w:color="auto"/>
      </w:divBdr>
    </w:div>
    <w:div w:id="832332539">
      <w:marLeft w:val="0"/>
      <w:marRight w:val="0"/>
      <w:marTop w:val="225"/>
      <w:marBottom w:val="60"/>
      <w:divBdr>
        <w:top w:val="none" w:sz="0" w:space="0" w:color="auto"/>
        <w:left w:val="none" w:sz="0" w:space="0" w:color="auto"/>
        <w:bottom w:val="none" w:sz="0" w:space="0" w:color="auto"/>
        <w:right w:val="none" w:sz="0" w:space="0" w:color="auto"/>
      </w:divBdr>
    </w:div>
    <w:div w:id="833256532">
      <w:marLeft w:val="0"/>
      <w:marRight w:val="0"/>
      <w:marTop w:val="225"/>
      <w:marBottom w:val="60"/>
      <w:divBdr>
        <w:top w:val="none" w:sz="0" w:space="0" w:color="auto"/>
        <w:left w:val="none" w:sz="0" w:space="0" w:color="auto"/>
        <w:bottom w:val="none" w:sz="0" w:space="0" w:color="auto"/>
        <w:right w:val="none" w:sz="0" w:space="0" w:color="auto"/>
      </w:divBdr>
    </w:div>
    <w:div w:id="969474219">
      <w:marLeft w:val="0"/>
      <w:marRight w:val="0"/>
      <w:marTop w:val="60"/>
      <w:marBottom w:val="60"/>
      <w:divBdr>
        <w:top w:val="none" w:sz="0" w:space="0" w:color="auto"/>
        <w:left w:val="none" w:sz="0" w:space="0" w:color="auto"/>
        <w:bottom w:val="none" w:sz="0" w:space="0" w:color="auto"/>
        <w:right w:val="none" w:sz="0" w:space="0" w:color="auto"/>
      </w:divBdr>
    </w:div>
    <w:div w:id="1088383477">
      <w:marLeft w:val="0"/>
      <w:marRight w:val="0"/>
      <w:marTop w:val="225"/>
      <w:marBottom w:val="60"/>
      <w:divBdr>
        <w:top w:val="none" w:sz="0" w:space="0" w:color="auto"/>
        <w:left w:val="none" w:sz="0" w:space="0" w:color="auto"/>
        <w:bottom w:val="none" w:sz="0" w:space="0" w:color="auto"/>
        <w:right w:val="none" w:sz="0" w:space="0" w:color="auto"/>
      </w:divBdr>
    </w:div>
    <w:div w:id="1165852388">
      <w:marLeft w:val="0"/>
      <w:marRight w:val="0"/>
      <w:marTop w:val="60"/>
      <w:marBottom w:val="60"/>
      <w:divBdr>
        <w:top w:val="none" w:sz="0" w:space="0" w:color="auto"/>
        <w:left w:val="none" w:sz="0" w:space="0" w:color="auto"/>
        <w:bottom w:val="none" w:sz="0" w:space="0" w:color="auto"/>
        <w:right w:val="none" w:sz="0" w:space="0" w:color="auto"/>
      </w:divBdr>
    </w:div>
    <w:div w:id="1197625254">
      <w:marLeft w:val="0"/>
      <w:marRight w:val="0"/>
      <w:marTop w:val="150"/>
      <w:marBottom w:val="60"/>
      <w:divBdr>
        <w:top w:val="none" w:sz="0" w:space="0" w:color="auto"/>
        <w:left w:val="none" w:sz="0" w:space="0" w:color="auto"/>
        <w:bottom w:val="none" w:sz="0" w:space="0" w:color="auto"/>
        <w:right w:val="none" w:sz="0" w:space="0" w:color="auto"/>
      </w:divBdr>
    </w:div>
    <w:div w:id="1215043257">
      <w:marLeft w:val="0"/>
      <w:marRight w:val="0"/>
      <w:marTop w:val="225"/>
      <w:marBottom w:val="60"/>
      <w:divBdr>
        <w:top w:val="none" w:sz="0" w:space="0" w:color="auto"/>
        <w:left w:val="none" w:sz="0" w:space="0" w:color="auto"/>
        <w:bottom w:val="none" w:sz="0" w:space="0" w:color="auto"/>
        <w:right w:val="none" w:sz="0" w:space="0" w:color="auto"/>
      </w:divBdr>
    </w:div>
    <w:div w:id="1227491313">
      <w:marLeft w:val="0"/>
      <w:marRight w:val="0"/>
      <w:marTop w:val="150"/>
      <w:marBottom w:val="60"/>
      <w:divBdr>
        <w:top w:val="none" w:sz="0" w:space="0" w:color="auto"/>
        <w:left w:val="none" w:sz="0" w:space="0" w:color="auto"/>
        <w:bottom w:val="none" w:sz="0" w:space="0" w:color="auto"/>
        <w:right w:val="none" w:sz="0" w:space="0" w:color="auto"/>
      </w:divBdr>
    </w:div>
    <w:div w:id="1227761699">
      <w:marLeft w:val="0"/>
      <w:marRight w:val="0"/>
      <w:marTop w:val="60"/>
      <w:marBottom w:val="60"/>
      <w:divBdr>
        <w:top w:val="none" w:sz="0" w:space="0" w:color="auto"/>
        <w:left w:val="none" w:sz="0" w:space="0" w:color="auto"/>
        <w:bottom w:val="none" w:sz="0" w:space="0" w:color="auto"/>
        <w:right w:val="none" w:sz="0" w:space="0" w:color="auto"/>
      </w:divBdr>
    </w:div>
    <w:div w:id="1300844893">
      <w:marLeft w:val="0"/>
      <w:marRight w:val="0"/>
      <w:marTop w:val="225"/>
      <w:marBottom w:val="60"/>
      <w:divBdr>
        <w:top w:val="none" w:sz="0" w:space="0" w:color="auto"/>
        <w:left w:val="none" w:sz="0" w:space="0" w:color="auto"/>
        <w:bottom w:val="none" w:sz="0" w:space="0" w:color="auto"/>
        <w:right w:val="none" w:sz="0" w:space="0" w:color="auto"/>
      </w:divBdr>
      <w:divsChild>
        <w:div w:id="1033922947">
          <w:marLeft w:val="0"/>
          <w:marRight w:val="0"/>
          <w:marTop w:val="225"/>
          <w:marBottom w:val="60"/>
          <w:divBdr>
            <w:top w:val="none" w:sz="0" w:space="0" w:color="auto"/>
            <w:left w:val="none" w:sz="0" w:space="0" w:color="auto"/>
            <w:bottom w:val="none" w:sz="0" w:space="0" w:color="auto"/>
            <w:right w:val="none" w:sz="0" w:space="0" w:color="auto"/>
          </w:divBdr>
        </w:div>
      </w:divsChild>
    </w:div>
    <w:div w:id="1302424108">
      <w:marLeft w:val="0"/>
      <w:marRight w:val="0"/>
      <w:marTop w:val="225"/>
      <w:marBottom w:val="60"/>
      <w:divBdr>
        <w:top w:val="none" w:sz="0" w:space="0" w:color="auto"/>
        <w:left w:val="none" w:sz="0" w:space="0" w:color="auto"/>
        <w:bottom w:val="none" w:sz="0" w:space="0" w:color="auto"/>
        <w:right w:val="none" w:sz="0" w:space="0" w:color="auto"/>
      </w:divBdr>
    </w:div>
    <w:div w:id="1328751693">
      <w:marLeft w:val="0"/>
      <w:marRight w:val="0"/>
      <w:marTop w:val="60"/>
      <w:marBottom w:val="60"/>
      <w:divBdr>
        <w:top w:val="none" w:sz="0" w:space="0" w:color="auto"/>
        <w:left w:val="none" w:sz="0" w:space="0" w:color="auto"/>
        <w:bottom w:val="none" w:sz="0" w:space="0" w:color="auto"/>
        <w:right w:val="none" w:sz="0" w:space="0" w:color="auto"/>
      </w:divBdr>
    </w:div>
    <w:div w:id="1329600841">
      <w:marLeft w:val="0"/>
      <w:marRight w:val="0"/>
      <w:marTop w:val="60"/>
      <w:marBottom w:val="60"/>
      <w:divBdr>
        <w:top w:val="none" w:sz="0" w:space="0" w:color="auto"/>
        <w:left w:val="none" w:sz="0" w:space="0" w:color="auto"/>
        <w:bottom w:val="none" w:sz="0" w:space="0" w:color="auto"/>
        <w:right w:val="none" w:sz="0" w:space="0" w:color="auto"/>
      </w:divBdr>
    </w:div>
    <w:div w:id="1336225080">
      <w:marLeft w:val="0"/>
      <w:marRight w:val="0"/>
      <w:marTop w:val="60"/>
      <w:marBottom w:val="60"/>
      <w:divBdr>
        <w:top w:val="none" w:sz="0" w:space="0" w:color="auto"/>
        <w:left w:val="none" w:sz="0" w:space="0" w:color="auto"/>
        <w:bottom w:val="none" w:sz="0" w:space="0" w:color="auto"/>
        <w:right w:val="none" w:sz="0" w:space="0" w:color="auto"/>
      </w:divBdr>
    </w:div>
    <w:div w:id="1402026114">
      <w:marLeft w:val="0"/>
      <w:marRight w:val="0"/>
      <w:marTop w:val="150"/>
      <w:marBottom w:val="60"/>
      <w:divBdr>
        <w:top w:val="none" w:sz="0" w:space="0" w:color="auto"/>
        <w:left w:val="none" w:sz="0" w:space="0" w:color="auto"/>
        <w:bottom w:val="none" w:sz="0" w:space="0" w:color="auto"/>
        <w:right w:val="none" w:sz="0" w:space="0" w:color="auto"/>
      </w:divBdr>
    </w:div>
    <w:div w:id="1409576291">
      <w:marLeft w:val="0"/>
      <w:marRight w:val="0"/>
      <w:marTop w:val="225"/>
      <w:marBottom w:val="60"/>
      <w:divBdr>
        <w:top w:val="none" w:sz="0" w:space="0" w:color="auto"/>
        <w:left w:val="none" w:sz="0" w:space="0" w:color="auto"/>
        <w:bottom w:val="none" w:sz="0" w:space="0" w:color="auto"/>
        <w:right w:val="none" w:sz="0" w:space="0" w:color="auto"/>
      </w:divBdr>
    </w:div>
    <w:div w:id="1450007883">
      <w:marLeft w:val="0"/>
      <w:marRight w:val="0"/>
      <w:marTop w:val="225"/>
      <w:marBottom w:val="60"/>
      <w:divBdr>
        <w:top w:val="none" w:sz="0" w:space="0" w:color="auto"/>
        <w:left w:val="none" w:sz="0" w:space="0" w:color="auto"/>
        <w:bottom w:val="none" w:sz="0" w:space="0" w:color="auto"/>
        <w:right w:val="none" w:sz="0" w:space="0" w:color="auto"/>
      </w:divBdr>
    </w:div>
    <w:div w:id="1482966213">
      <w:marLeft w:val="0"/>
      <w:marRight w:val="0"/>
      <w:marTop w:val="225"/>
      <w:marBottom w:val="60"/>
      <w:divBdr>
        <w:top w:val="none" w:sz="0" w:space="0" w:color="auto"/>
        <w:left w:val="none" w:sz="0" w:space="0" w:color="auto"/>
        <w:bottom w:val="none" w:sz="0" w:space="0" w:color="auto"/>
        <w:right w:val="none" w:sz="0" w:space="0" w:color="auto"/>
      </w:divBdr>
    </w:div>
    <w:div w:id="1483034858">
      <w:marLeft w:val="0"/>
      <w:marRight w:val="0"/>
      <w:marTop w:val="60"/>
      <w:marBottom w:val="60"/>
      <w:divBdr>
        <w:top w:val="none" w:sz="0" w:space="0" w:color="auto"/>
        <w:left w:val="none" w:sz="0" w:space="0" w:color="auto"/>
        <w:bottom w:val="none" w:sz="0" w:space="0" w:color="auto"/>
        <w:right w:val="none" w:sz="0" w:space="0" w:color="auto"/>
      </w:divBdr>
    </w:div>
    <w:div w:id="1483809006">
      <w:marLeft w:val="0"/>
      <w:marRight w:val="0"/>
      <w:marTop w:val="225"/>
      <w:marBottom w:val="60"/>
      <w:divBdr>
        <w:top w:val="none" w:sz="0" w:space="0" w:color="auto"/>
        <w:left w:val="none" w:sz="0" w:space="0" w:color="auto"/>
        <w:bottom w:val="none" w:sz="0" w:space="0" w:color="auto"/>
        <w:right w:val="none" w:sz="0" w:space="0" w:color="auto"/>
      </w:divBdr>
    </w:div>
    <w:div w:id="1505590166">
      <w:marLeft w:val="0"/>
      <w:marRight w:val="0"/>
      <w:marTop w:val="225"/>
      <w:marBottom w:val="60"/>
      <w:divBdr>
        <w:top w:val="none" w:sz="0" w:space="0" w:color="auto"/>
        <w:left w:val="none" w:sz="0" w:space="0" w:color="auto"/>
        <w:bottom w:val="none" w:sz="0" w:space="0" w:color="auto"/>
        <w:right w:val="none" w:sz="0" w:space="0" w:color="auto"/>
      </w:divBdr>
    </w:div>
    <w:div w:id="1520510442">
      <w:marLeft w:val="0"/>
      <w:marRight w:val="0"/>
      <w:marTop w:val="60"/>
      <w:marBottom w:val="60"/>
      <w:divBdr>
        <w:top w:val="none" w:sz="0" w:space="0" w:color="auto"/>
        <w:left w:val="none" w:sz="0" w:space="0" w:color="auto"/>
        <w:bottom w:val="none" w:sz="0" w:space="0" w:color="auto"/>
        <w:right w:val="none" w:sz="0" w:space="0" w:color="auto"/>
      </w:divBdr>
    </w:div>
    <w:div w:id="1547527249">
      <w:marLeft w:val="0"/>
      <w:marRight w:val="0"/>
      <w:marTop w:val="150"/>
      <w:marBottom w:val="60"/>
      <w:divBdr>
        <w:top w:val="none" w:sz="0" w:space="0" w:color="auto"/>
        <w:left w:val="none" w:sz="0" w:space="0" w:color="auto"/>
        <w:bottom w:val="none" w:sz="0" w:space="0" w:color="auto"/>
        <w:right w:val="none" w:sz="0" w:space="0" w:color="auto"/>
      </w:divBdr>
    </w:div>
    <w:div w:id="1612005234">
      <w:marLeft w:val="0"/>
      <w:marRight w:val="0"/>
      <w:marTop w:val="60"/>
      <w:marBottom w:val="60"/>
      <w:divBdr>
        <w:top w:val="none" w:sz="0" w:space="0" w:color="auto"/>
        <w:left w:val="none" w:sz="0" w:space="0" w:color="auto"/>
        <w:bottom w:val="none" w:sz="0" w:space="0" w:color="auto"/>
        <w:right w:val="none" w:sz="0" w:space="0" w:color="auto"/>
      </w:divBdr>
    </w:div>
    <w:div w:id="1660619555">
      <w:marLeft w:val="0"/>
      <w:marRight w:val="0"/>
      <w:marTop w:val="60"/>
      <w:marBottom w:val="60"/>
      <w:divBdr>
        <w:top w:val="none" w:sz="0" w:space="0" w:color="auto"/>
        <w:left w:val="none" w:sz="0" w:space="0" w:color="auto"/>
        <w:bottom w:val="none" w:sz="0" w:space="0" w:color="auto"/>
        <w:right w:val="none" w:sz="0" w:space="0" w:color="auto"/>
      </w:divBdr>
    </w:div>
    <w:div w:id="1680816397">
      <w:marLeft w:val="0"/>
      <w:marRight w:val="0"/>
      <w:marTop w:val="225"/>
      <w:marBottom w:val="60"/>
      <w:divBdr>
        <w:top w:val="none" w:sz="0" w:space="0" w:color="auto"/>
        <w:left w:val="none" w:sz="0" w:space="0" w:color="auto"/>
        <w:bottom w:val="none" w:sz="0" w:space="0" w:color="auto"/>
        <w:right w:val="none" w:sz="0" w:space="0" w:color="auto"/>
      </w:divBdr>
    </w:div>
    <w:div w:id="1806897385">
      <w:marLeft w:val="0"/>
      <w:marRight w:val="0"/>
      <w:marTop w:val="375"/>
      <w:marBottom w:val="45"/>
      <w:divBdr>
        <w:top w:val="none" w:sz="0" w:space="0" w:color="auto"/>
        <w:left w:val="none" w:sz="0" w:space="0" w:color="auto"/>
        <w:bottom w:val="none" w:sz="0" w:space="0" w:color="auto"/>
        <w:right w:val="none" w:sz="0" w:space="0" w:color="auto"/>
      </w:divBdr>
    </w:div>
    <w:div w:id="1837257777">
      <w:marLeft w:val="0"/>
      <w:marRight w:val="0"/>
      <w:marTop w:val="0"/>
      <w:marBottom w:val="0"/>
      <w:divBdr>
        <w:top w:val="none" w:sz="0" w:space="0" w:color="auto"/>
        <w:left w:val="none" w:sz="0" w:space="0" w:color="auto"/>
        <w:bottom w:val="none" w:sz="0" w:space="0" w:color="auto"/>
        <w:right w:val="none" w:sz="0" w:space="0" w:color="auto"/>
      </w:divBdr>
      <w:divsChild>
        <w:div w:id="865288914">
          <w:marLeft w:val="0"/>
          <w:marRight w:val="0"/>
          <w:marTop w:val="1500"/>
          <w:marBottom w:val="750"/>
          <w:divBdr>
            <w:top w:val="none" w:sz="0" w:space="0" w:color="auto"/>
            <w:left w:val="none" w:sz="0" w:space="0" w:color="auto"/>
            <w:bottom w:val="none" w:sz="0" w:space="0" w:color="auto"/>
            <w:right w:val="none" w:sz="0" w:space="0" w:color="auto"/>
          </w:divBdr>
        </w:div>
        <w:div w:id="390277319">
          <w:marLeft w:val="0"/>
          <w:marRight w:val="0"/>
          <w:marTop w:val="150"/>
          <w:marBottom w:val="1500"/>
          <w:divBdr>
            <w:top w:val="none" w:sz="0" w:space="0" w:color="auto"/>
            <w:left w:val="none" w:sz="0" w:space="0" w:color="auto"/>
            <w:bottom w:val="none" w:sz="0" w:space="0" w:color="auto"/>
            <w:right w:val="none" w:sz="0" w:space="0" w:color="auto"/>
          </w:divBdr>
        </w:div>
        <w:div w:id="1899658959">
          <w:marLeft w:val="0"/>
          <w:marRight w:val="0"/>
          <w:marTop w:val="375"/>
          <w:marBottom w:val="45"/>
          <w:divBdr>
            <w:top w:val="none" w:sz="0" w:space="0" w:color="auto"/>
            <w:left w:val="none" w:sz="0" w:space="0" w:color="auto"/>
            <w:bottom w:val="none" w:sz="0" w:space="0" w:color="auto"/>
            <w:right w:val="none" w:sz="0" w:space="0" w:color="auto"/>
          </w:divBdr>
        </w:div>
        <w:div w:id="1709837329">
          <w:marLeft w:val="0"/>
          <w:marRight w:val="0"/>
          <w:marTop w:val="375"/>
          <w:marBottom w:val="750"/>
          <w:divBdr>
            <w:top w:val="none" w:sz="0" w:space="0" w:color="auto"/>
            <w:left w:val="none" w:sz="0" w:space="0" w:color="auto"/>
            <w:bottom w:val="none" w:sz="0" w:space="0" w:color="auto"/>
            <w:right w:val="none" w:sz="0" w:space="0" w:color="auto"/>
          </w:divBdr>
        </w:div>
      </w:divsChild>
    </w:div>
    <w:div w:id="1926837343">
      <w:marLeft w:val="0"/>
      <w:marRight w:val="0"/>
      <w:marTop w:val="225"/>
      <w:marBottom w:val="60"/>
      <w:divBdr>
        <w:top w:val="none" w:sz="0" w:space="0" w:color="auto"/>
        <w:left w:val="none" w:sz="0" w:space="0" w:color="auto"/>
        <w:bottom w:val="none" w:sz="0" w:space="0" w:color="auto"/>
        <w:right w:val="none" w:sz="0" w:space="0" w:color="auto"/>
      </w:divBdr>
    </w:div>
    <w:div w:id="2045444291">
      <w:marLeft w:val="0"/>
      <w:marRight w:val="0"/>
      <w:marTop w:val="450"/>
      <w:marBottom w:val="0"/>
      <w:divBdr>
        <w:top w:val="none" w:sz="0" w:space="0" w:color="auto"/>
        <w:left w:val="none" w:sz="0" w:space="0" w:color="auto"/>
        <w:bottom w:val="none" w:sz="0" w:space="0" w:color="auto"/>
        <w:right w:val="none" w:sz="0" w:space="0" w:color="auto"/>
      </w:divBdr>
    </w:div>
    <w:div w:id="2065712945">
      <w:marLeft w:val="0"/>
      <w:marRight w:val="0"/>
      <w:marTop w:val="450"/>
      <w:marBottom w:val="0"/>
      <w:divBdr>
        <w:top w:val="none" w:sz="0" w:space="0" w:color="auto"/>
        <w:left w:val="none" w:sz="0" w:space="0" w:color="auto"/>
        <w:bottom w:val="none" w:sz="0" w:space="0" w:color="auto"/>
        <w:right w:val="none" w:sz="0" w:space="0" w:color="auto"/>
      </w:divBdr>
    </w:div>
    <w:div w:id="2066751838">
      <w:marLeft w:val="0"/>
      <w:marRight w:val="0"/>
      <w:marTop w:val="225"/>
      <w:marBottom w:val="60"/>
      <w:divBdr>
        <w:top w:val="none" w:sz="0" w:space="0" w:color="auto"/>
        <w:left w:val="none" w:sz="0" w:space="0" w:color="auto"/>
        <w:bottom w:val="none" w:sz="0" w:space="0" w:color="auto"/>
        <w:right w:val="none" w:sz="0" w:space="0" w:color="auto"/>
      </w:divBdr>
    </w:div>
    <w:div w:id="2073577239">
      <w:marLeft w:val="0"/>
      <w:marRight w:val="0"/>
      <w:marTop w:val="60"/>
      <w:marBottom w:val="60"/>
      <w:divBdr>
        <w:top w:val="none" w:sz="0" w:space="0" w:color="auto"/>
        <w:left w:val="none" w:sz="0" w:space="0" w:color="auto"/>
        <w:bottom w:val="none" w:sz="0" w:space="0" w:color="auto"/>
        <w:right w:val="none" w:sz="0" w:space="0" w:color="auto"/>
      </w:divBdr>
    </w:div>
    <w:div w:id="2120441387">
      <w:marLeft w:val="0"/>
      <w:marRight w:val="0"/>
      <w:marTop w:val="15"/>
      <w:marBottom w:val="15"/>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image" Target="http://mptf.undp.org/assets/images/flags_34/can.gif" TargetMode="External"/><Relationship Id="rId18" Type="http://schemas.openxmlformats.org/officeDocument/2006/relationships/image" Target="http://mptf.undp.org/assets/managed/chart_521_20200513050629302.png" TargetMode="External"/><Relationship Id="rId3" Type="http://schemas.openxmlformats.org/officeDocument/2006/relationships/styles" Target="styles.xml"/><Relationship Id="rId21" Type="http://schemas.openxmlformats.org/officeDocument/2006/relationships/hyperlink" Target="http://mptf.undp.org" TargetMode="External"/><Relationship Id="rId7" Type="http://schemas.openxmlformats.org/officeDocument/2006/relationships/endnotes" Target="endnotes.xml"/><Relationship Id="rId12" Type="http://schemas.openxmlformats.org/officeDocument/2006/relationships/image" Target="http://mptf.undp.org/assets/images/flags_34/gbr.gif" TargetMode="External"/><Relationship Id="rId17" Type="http://schemas.openxmlformats.org/officeDocument/2006/relationships/hyperlink" Target="http://mptf.undp.org/factsheet/fund/JBD50" TargetMode="External"/><Relationship Id="rId2" Type="http://schemas.openxmlformats.org/officeDocument/2006/relationships/numbering" Target="numbering.xml"/><Relationship Id="rId16" Type="http://schemas.openxmlformats.org/officeDocument/2006/relationships/hyperlink" Target="http://mptf.undp.org/factsheet/fund/JBD50" TargetMode="External"/><Relationship Id="rId20" Type="http://schemas.openxmlformats.org/officeDocument/2006/relationships/hyperlink" Target="http://mptf.undp.org/factsheet/fund/JBD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ptf.undp.org/assets/images/002065.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mptf.undp.org/assets/images/flags_34/swe.gif" TargetMode="External"/><Relationship Id="rId23" Type="http://schemas.openxmlformats.org/officeDocument/2006/relationships/fontTable" Target="fontTable.xml"/><Relationship Id="rId10" Type="http://schemas.openxmlformats.org/officeDocument/2006/relationships/image" Target="http://mptf.undp.org/assets/images/000794.jpg" TargetMode="External"/><Relationship Id="rId19" Type="http://schemas.openxmlformats.org/officeDocument/2006/relationships/image" Target="http://mptf.undp.org/assets/managed/chart_543_20200513050629319.png" TargetMode="External"/><Relationship Id="rId4" Type="http://schemas.openxmlformats.org/officeDocument/2006/relationships/settings" Target="settings.xml"/><Relationship Id="rId9" Type="http://schemas.openxmlformats.org/officeDocument/2006/relationships/image" Target="http://mptf.undp.org/assets/images/000495.jpg" TargetMode="External"/><Relationship Id="rId14" Type="http://schemas.openxmlformats.org/officeDocument/2006/relationships/image" Target="http://mptf.undp.org/assets/images/flags_34/nor.gi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E059-19A4-41F6-AAED-1E7DECEA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7</cp:revision>
  <dcterms:created xsi:type="dcterms:W3CDTF">2020-05-29T02:34:00Z</dcterms:created>
  <dcterms:modified xsi:type="dcterms:W3CDTF">2020-05-29T03:21:00Z</dcterms:modified>
</cp:coreProperties>
</file>