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BA06F" w14:textId="77777777" w:rsidR="0063531F" w:rsidRPr="007D11BC" w:rsidRDefault="00E207D4" w:rsidP="007D11BC">
      <w:pPr>
        <w:pStyle w:val="NoSpacing"/>
        <w:jc w:val="center"/>
        <w:divId w:val="1390693531"/>
        <w:rPr>
          <w:rFonts w:ascii="Calibri" w:eastAsia="Times New Roman" w:hAnsi="Calibri" w:cs="Calibri"/>
          <w:b/>
          <w:bCs/>
          <w:sz w:val="38"/>
          <w:szCs w:val="38"/>
        </w:rPr>
      </w:pPr>
      <w:r w:rsidRPr="007D11BC">
        <w:rPr>
          <w:rFonts w:ascii="Calibri" w:eastAsia="Times New Roman" w:hAnsi="Calibri" w:cs="Calibri"/>
          <w:b/>
          <w:bCs/>
          <w:sz w:val="38"/>
          <w:szCs w:val="38"/>
        </w:rPr>
        <w:t>Consolidated Annual Financial</w:t>
      </w:r>
      <w:r w:rsidRPr="007D11BC">
        <w:rPr>
          <w:rFonts w:ascii="Calibri" w:eastAsia="Times New Roman" w:hAnsi="Calibri" w:cs="Calibri"/>
          <w:b/>
          <w:bCs/>
          <w:sz w:val="38"/>
          <w:szCs w:val="38"/>
        </w:rPr>
        <w:br/>
        <w:t>Report of the Administrative Agent</w:t>
      </w:r>
      <w:r w:rsidRPr="007D11BC">
        <w:rPr>
          <w:rFonts w:ascii="Calibri" w:eastAsia="Times New Roman" w:hAnsi="Calibri" w:cs="Calibri"/>
          <w:b/>
          <w:bCs/>
          <w:sz w:val="38"/>
          <w:szCs w:val="38"/>
        </w:rPr>
        <w:br/>
        <w:t>for</w:t>
      </w:r>
      <w:r w:rsidRPr="007D11BC">
        <w:rPr>
          <w:rFonts w:ascii="Calibri" w:eastAsia="Times New Roman" w:hAnsi="Calibri" w:cs="Calibri"/>
          <w:b/>
          <w:bCs/>
          <w:sz w:val="38"/>
          <w:szCs w:val="38"/>
        </w:rPr>
        <w:br/>
        <w:t>the JP Bangladesh LoGIC Fund</w:t>
      </w:r>
    </w:p>
    <w:p w14:paraId="26667B7F" w14:textId="77777777" w:rsidR="0063531F" w:rsidRDefault="00E207D4">
      <w:pPr>
        <w:jc w:val="center"/>
        <w:divId w:val="1958826491"/>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14:paraId="449C8151" w14:textId="77777777" w:rsidR="0063531F" w:rsidRDefault="00E207D4">
      <w:pPr>
        <w:jc w:val="center"/>
        <w:divId w:val="609555642"/>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8" w:history="1">
        <w:r>
          <w:rPr>
            <w:rStyle w:val="Hyperlink"/>
            <w:rFonts w:ascii="Calibri" w:eastAsia="Times New Roman" w:hAnsi="Calibri" w:cs="Calibri"/>
            <w:b/>
            <w:bCs/>
            <w:sz w:val="20"/>
            <w:szCs w:val="20"/>
          </w:rPr>
          <w:t>GATEWAY: http://mptf.undp.org</w:t>
        </w:r>
      </w:hyperlink>
    </w:p>
    <w:p w14:paraId="4319D385" w14:textId="77777777" w:rsidR="0063531F" w:rsidRDefault="00E207D4">
      <w:pPr>
        <w:jc w:val="center"/>
        <w:divId w:val="1039168450"/>
        <w:rPr>
          <w:rFonts w:ascii="Calibri" w:eastAsia="Times New Roman" w:hAnsi="Calibri" w:cs="Calibri"/>
          <w:sz w:val="20"/>
          <w:szCs w:val="20"/>
        </w:rPr>
      </w:pPr>
      <w:r>
        <w:rPr>
          <w:rFonts w:ascii="Calibri" w:eastAsia="Times New Roman" w:hAnsi="Calibri" w:cs="Calibri"/>
          <w:b/>
          <w:bCs/>
          <w:sz w:val="20"/>
          <w:szCs w:val="20"/>
        </w:rPr>
        <w:t>13 May 2020</w:t>
      </w:r>
    </w:p>
    <w:p w14:paraId="50D48003" w14:textId="77777777" w:rsidR="0063531F" w:rsidRDefault="00E207D4">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LOGIC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63531F" w14:paraId="45352502" w14:textId="77777777">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033FE61C" w14:textId="77777777" w:rsidR="0063531F" w:rsidRDefault="00E207D4">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456B6CAE" w14:textId="77777777" w:rsidR="0063531F" w:rsidRDefault="00E207D4">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63531F" w14:paraId="5EA891EE" w14:textId="77777777">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960"/>
              <w:gridCol w:w="3150"/>
            </w:tblGrid>
            <w:tr w:rsidR="0063531F" w14:paraId="36584257" w14:textId="77777777">
              <w:trPr>
                <w:tblCellSpacing w:w="0" w:type="dxa"/>
              </w:trPr>
              <w:tc>
                <w:tcPr>
                  <w:tcW w:w="50" w:type="pct"/>
                  <w:noWrap/>
                  <w:tcMar>
                    <w:top w:w="150" w:type="dxa"/>
                    <w:left w:w="0" w:type="dxa"/>
                    <w:bottom w:w="150" w:type="dxa"/>
                    <w:right w:w="150" w:type="dxa"/>
                  </w:tcMar>
                  <w:hideMark/>
                </w:tcPr>
                <w:p w14:paraId="22D98762" w14:textId="77777777" w:rsidR="0063531F" w:rsidRDefault="00E207D4">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01C8E9E1" wp14:editId="13C10521">
                        <wp:extent cx="51435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0E2B8349" w14:textId="77777777" w:rsidR="0063531F" w:rsidRDefault="00E207D4">
                  <w:pPr>
                    <w:rPr>
                      <w:rFonts w:ascii="Calibri" w:eastAsia="Times New Roman" w:hAnsi="Calibri" w:cs="Calibri"/>
                      <w:sz w:val="20"/>
                      <w:szCs w:val="20"/>
                    </w:rPr>
                  </w:pPr>
                  <w:r>
                    <w:rPr>
                      <w:rFonts w:ascii="Calibri" w:eastAsia="Times New Roman" w:hAnsi="Calibri" w:cs="Calibri"/>
                      <w:sz w:val="20"/>
                      <w:szCs w:val="20"/>
                    </w:rPr>
                    <w:t>United Nations Capital Develop</w:t>
                  </w:r>
                  <w:r w:rsidR="007D11BC">
                    <w:rPr>
                      <w:rFonts w:ascii="Calibri" w:eastAsia="Times New Roman" w:hAnsi="Calibri" w:cs="Calibri"/>
                      <w:sz w:val="20"/>
                      <w:szCs w:val="20"/>
                    </w:rPr>
                    <w:t>ment Fund</w:t>
                  </w:r>
                </w:p>
              </w:tc>
            </w:tr>
            <w:tr w:rsidR="0063531F" w14:paraId="2B614E87" w14:textId="77777777">
              <w:trPr>
                <w:tblCellSpacing w:w="0" w:type="dxa"/>
              </w:trPr>
              <w:tc>
                <w:tcPr>
                  <w:tcW w:w="50" w:type="pct"/>
                  <w:noWrap/>
                  <w:tcMar>
                    <w:top w:w="150" w:type="dxa"/>
                    <w:left w:w="0" w:type="dxa"/>
                    <w:bottom w:w="150" w:type="dxa"/>
                    <w:right w:w="150" w:type="dxa"/>
                  </w:tcMar>
                  <w:hideMark/>
                </w:tcPr>
                <w:p w14:paraId="72F5CDA2" w14:textId="77777777" w:rsidR="0063531F" w:rsidRDefault="00E207D4">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6EEE72CB" wp14:editId="4CB6C23E">
                        <wp:extent cx="274320" cy="5283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5ADEAB5F" w14:textId="77777777" w:rsidR="0063531F" w:rsidRDefault="00E207D4">
                  <w:pPr>
                    <w:rPr>
                      <w:rFonts w:ascii="Calibri" w:eastAsia="Times New Roman" w:hAnsi="Calibri" w:cs="Calibri"/>
                      <w:sz w:val="20"/>
                      <w:szCs w:val="20"/>
                    </w:rPr>
                  </w:pPr>
                  <w:r>
                    <w:rPr>
                      <w:rFonts w:ascii="Calibri" w:eastAsia="Times New Roman" w:hAnsi="Calibri" w:cs="Calibri"/>
                      <w:sz w:val="20"/>
                      <w:szCs w:val="20"/>
                    </w:rPr>
                    <w:t>U</w:t>
                  </w:r>
                  <w:r w:rsidR="007D11BC">
                    <w:rPr>
                      <w:rFonts w:ascii="Calibri" w:eastAsia="Times New Roman" w:hAnsi="Calibri" w:cs="Calibri"/>
                      <w:sz w:val="20"/>
                      <w:szCs w:val="20"/>
                    </w:rPr>
                    <w:t>nited Nations Development Fund</w:t>
                  </w:r>
                </w:p>
              </w:tc>
            </w:tr>
          </w:tbl>
          <w:p w14:paraId="4F0E63EA" w14:textId="77777777" w:rsidR="0063531F" w:rsidRDefault="0063531F">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60"/>
              <w:gridCol w:w="3450"/>
            </w:tblGrid>
            <w:tr w:rsidR="0063531F" w14:paraId="2282BF29" w14:textId="77777777">
              <w:trPr>
                <w:tblCellSpacing w:w="0" w:type="dxa"/>
              </w:trPr>
              <w:tc>
                <w:tcPr>
                  <w:tcW w:w="50" w:type="pct"/>
                  <w:noWrap/>
                  <w:tcMar>
                    <w:top w:w="150" w:type="dxa"/>
                    <w:left w:w="0" w:type="dxa"/>
                    <w:bottom w:w="150" w:type="dxa"/>
                    <w:right w:w="150" w:type="dxa"/>
                  </w:tcMar>
                  <w:hideMark/>
                </w:tcPr>
                <w:p w14:paraId="761BDDCC" w14:textId="77777777" w:rsidR="0063531F" w:rsidRDefault="00E207D4">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A469EF7" wp14:editId="224D266D">
                        <wp:extent cx="504825" cy="323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2618DA7D" w14:textId="77777777" w:rsidR="0063531F" w:rsidRDefault="00E207D4">
                  <w:pPr>
                    <w:rPr>
                      <w:rFonts w:ascii="Calibri" w:eastAsia="Times New Roman" w:hAnsi="Calibri" w:cs="Calibri"/>
                      <w:sz w:val="20"/>
                      <w:szCs w:val="20"/>
                    </w:rPr>
                  </w:pPr>
                  <w:r>
                    <w:rPr>
                      <w:rFonts w:ascii="Calibri" w:eastAsia="Times New Roman" w:hAnsi="Calibri" w:cs="Calibri"/>
                      <w:sz w:val="20"/>
                      <w:szCs w:val="20"/>
                    </w:rPr>
                    <w:t>SWEDEN, Government of</w:t>
                  </w:r>
                </w:p>
              </w:tc>
            </w:tr>
          </w:tbl>
          <w:p w14:paraId="0CEC41E4" w14:textId="77777777" w:rsidR="0063531F" w:rsidRDefault="0063531F">
            <w:pPr>
              <w:rPr>
                <w:rFonts w:ascii="Calibri" w:eastAsia="Times New Roman" w:hAnsi="Calibri" w:cs="Calibri"/>
                <w:sz w:val="17"/>
                <w:szCs w:val="17"/>
              </w:rPr>
            </w:pPr>
          </w:p>
        </w:tc>
      </w:tr>
    </w:tbl>
    <w:p w14:paraId="03F349F5" w14:textId="77777777" w:rsidR="0063531F" w:rsidRDefault="00E207D4">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LOGIC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63531F" w14:paraId="7D1D315B" w14:textId="77777777">
        <w:trPr>
          <w:tblCellSpacing w:w="15" w:type="dxa"/>
        </w:trPr>
        <w:tc>
          <w:tcPr>
            <w:tcW w:w="0" w:type="auto"/>
            <w:gridSpan w:val="2"/>
            <w:vAlign w:val="center"/>
            <w:hideMark/>
          </w:tcPr>
          <w:p w14:paraId="2768DE19" w14:textId="77777777" w:rsidR="0063531F" w:rsidRDefault="00E207D4">
            <w:pPr>
              <w:rPr>
                <w:rFonts w:eastAsia="Times New Roman"/>
              </w:rPr>
            </w:pPr>
            <w:r>
              <w:rPr>
                <w:rStyle w:val="bblue11"/>
                <w:rFonts w:eastAsia="Times New Roman"/>
              </w:rPr>
              <w:t>DEFINITIONS</w:t>
            </w:r>
          </w:p>
        </w:tc>
      </w:tr>
      <w:tr w:rsidR="0063531F" w14:paraId="3229DA5C" w14:textId="77777777">
        <w:trPr>
          <w:tblCellSpacing w:w="15" w:type="dxa"/>
        </w:trPr>
        <w:tc>
          <w:tcPr>
            <w:tcW w:w="2500" w:type="pct"/>
            <w:tcMar>
              <w:top w:w="15" w:type="dxa"/>
              <w:left w:w="150" w:type="dxa"/>
              <w:bottom w:w="15" w:type="dxa"/>
              <w:right w:w="600" w:type="dxa"/>
            </w:tcMar>
            <w:hideMark/>
          </w:tcPr>
          <w:p w14:paraId="63FB6CD0" w14:textId="77777777" w:rsidR="0063531F" w:rsidRDefault="00E207D4">
            <w:pPr>
              <w:jc w:val="both"/>
              <w:divId w:val="2061319803"/>
              <w:rPr>
                <w:rFonts w:ascii="Calibri" w:eastAsia="Times New Roman" w:hAnsi="Calibri" w:cs="Calibri"/>
                <w:sz w:val="20"/>
                <w:szCs w:val="20"/>
              </w:rPr>
            </w:pPr>
            <w:r>
              <w:rPr>
                <w:rFonts w:ascii="Calibri" w:eastAsia="Times New Roman" w:hAnsi="Calibri" w:cs="Calibri"/>
                <w:b/>
                <w:bCs/>
                <w:sz w:val="20"/>
                <w:szCs w:val="20"/>
              </w:rPr>
              <w:t>Allocation</w:t>
            </w:r>
          </w:p>
          <w:p w14:paraId="3F8A5209" w14:textId="77777777" w:rsidR="0063531F" w:rsidRDefault="00E207D4">
            <w:pPr>
              <w:jc w:val="both"/>
              <w:divId w:val="2143380410"/>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14:paraId="387A0161" w14:textId="77777777" w:rsidR="0063531F" w:rsidRDefault="00E207D4">
            <w:pPr>
              <w:jc w:val="both"/>
              <w:divId w:val="125511540"/>
              <w:rPr>
                <w:rFonts w:ascii="Calibri" w:eastAsia="Times New Roman" w:hAnsi="Calibri" w:cs="Calibri"/>
                <w:sz w:val="20"/>
                <w:szCs w:val="20"/>
              </w:rPr>
            </w:pPr>
            <w:r>
              <w:rPr>
                <w:rFonts w:ascii="Calibri" w:eastAsia="Times New Roman" w:hAnsi="Calibri" w:cs="Calibri"/>
                <w:b/>
                <w:bCs/>
                <w:sz w:val="20"/>
                <w:szCs w:val="20"/>
              </w:rPr>
              <w:t>Approved Project/Programme</w:t>
            </w:r>
          </w:p>
          <w:p w14:paraId="3B93C579" w14:textId="77777777" w:rsidR="0063531F" w:rsidRDefault="00E207D4">
            <w:pPr>
              <w:jc w:val="both"/>
              <w:divId w:val="739180666"/>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14:paraId="2F0B87A1" w14:textId="77777777" w:rsidR="0063531F" w:rsidRDefault="00E207D4">
            <w:pPr>
              <w:jc w:val="both"/>
              <w:divId w:val="1499149659"/>
              <w:rPr>
                <w:rFonts w:ascii="Calibri" w:eastAsia="Times New Roman" w:hAnsi="Calibri" w:cs="Calibri"/>
                <w:sz w:val="20"/>
                <w:szCs w:val="20"/>
              </w:rPr>
            </w:pPr>
            <w:r>
              <w:rPr>
                <w:rFonts w:ascii="Calibri" w:eastAsia="Times New Roman" w:hAnsi="Calibri" w:cs="Calibri"/>
                <w:b/>
                <w:bCs/>
                <w:sz w:val="20"/>
                <w:szCs w:val="20"/>
              </w:rPr>
              <w:t>Contributor Commitment</w:t>
            </w:r>
          </w:p>
          <w:p w14:paraId="685EE8B4" w14:textId="77777777" w:rsidR="0063531F" w:rsidRDefault="00E207D4">
            <w:pPr>
              <w:jc w:val="both"/>
              <w:divId w:val="553477"/>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14:paraId="1C122A98" w14:textId="77777777" w:rsidR="0063531F" w:rsidRDefault="00E207D4">
            <w:pPr>
              <w:jc w:val="both"/>
              <w:divId w:val="1657608389"/>
              <w:rPr>
                <w:rFonts w:ascii="Calibri" w:eastAsia="Times New Roman" w:hAnsi="Calibri" w:cs="Calibri"/>
                <w:sz w:val="20"/>
                <w:szCs w:val="20"/>
              </w:rPr>
            </w:pPr>
            <w:r>
              <w:rPr>
                <w:rFonts w:ascii="Calibri" w:eastAsia="Times New Roman" w:hAnsi="Calibri" w:cs="Calibri"/>
                <w:b/>
                <w:bCs/>
                <w:sz w:val="20"/>
                <w:szCs w:val="20"/>
              </w:rPr>
              <w:t>Contributor Deposit</w:t>
            </w:r>
          </w:p>
          <w:p w14:paraId="7FF8BD97" w14:textId="77777777" w:rsidR="0063531F" w:rsidRDefault="00E207D4">
            <w:pPr>
              <w:jc w:val="both"/>
              <w:divId w:val="1032345793"/>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14:paraId="048E48CA" w14:textId="77777777" w:rsidR="0063531F" w:rsidRDefault="00E207D4">
            <w:pPr>
              <w:jc w:val="both"/>
              <w:divId w:val="2121489188"/>
              <w:rPr>
                <w:rFonts w:ascii="Calibri" w:eastAsia="Times New Roman" w:hAnsi="Calibri" w:cs="Calibri"/>
                <w:sz w:val="20"/>
                <w:szCs w:val="20"/>
              </w:rPr>
            </w:pPr>
            <w:r>
              <w:rPr>
                <w:rFonts w:ascii="Calibri" w:eastAsia="Times New Roman" w:hAnsi="Calibri" w:cs="Calibri"/>
                <w:b/>
                <w:bCs/>
                <w:sz w:val="20"/>
                <w:szCs w:val="20"/>
              </w:rPr>
              <w:t>Delivery Rate</w:t>
            </w:r>
          </w:p>
          <w:p w14:paraId="618B1578" w14:textId="77777777" w:rsidR="0063531F" w:rsidRDefault="00E207D4">
            <w:pPr>
              <w:jc w:val="both"/>
              <w:divId w:val="280503011"/>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14:paraId="2FC37D41" w14:textId="77777777" w:rsidR="0063531F" w:rsidRDefault="00E207D4">
            <w:pPr>
              <w:jc w:val="both"/>
              <w:divId w:val="1696611648"/>
              <w:rPr>
                <w:rFonts w:ascii="Calibri" w:eastAsia="Times New Roman" w:hAnsi="Calibri" w:cs="Calibri"/>
                <w:sz w:val="20"/>
                <w:szCs w:val="20"/>
              </w:rPr>
            </w:pPr>
            <w:r>
              <w:rPr>
                <w:rFonts w:ascii="Calibri" w:eastAsia="Times New Roman" w:hAnsi="Calibri" w:cs="Calibri"/>
                <w:b/>
                <w:bCs/>
                <w:sz w:val="20"/>
                <w:szCs w:val="20"/>
              </w:rPr>
              <w:t>Indirect Support Costs</w:t>
            </w:r>
          </w:p>
          <w:p w14:paraId="79A8E639" w14:textId="77777777" w:rsidR="0063531F" w:rsidRDefault="00E207D4">
            <w:pPr>
              <w:jc w:val="both"/>
              <w:divId w:val="1768497846"/>
              <w:rPr>
                <w:rFonts w:ascii="Calibri" w:eastAsia="Times New Roman" w:hAnsi="Calibri" w:cs="Calibri"/>
                <w:sz w:val="20"/>
                <w:szCs w:val="20"/>
              </w:rPr>
            </w:pPr>
            <w:r>
              <w:rPr>
                <w:rFonts w:ascii="Calibri" w:eastAsia="Times New Roman" w:hAnsi="Calibri" w:cs="Calibri"/>
                <w:sz w:val="20"/>
                <w:szCs w:val="20"/>
              </w:rPr>
              <w:t>A general cost that cannot be directly related to any particular programme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14:paraId="5F952113" w14:textId="77777777" w:rsidR="0063531F" w:rsidRDefault="00E207D4">
            <w:pPr>
              <w:jc w:val="both"/>
              <w:divId w:val="1047265611"/>
              <w:rPr>
                <w:rFonts w:ascii="Calibri" w:eastAsia="Times New Roman" w:hAnsi="Calibri" w:cs="Calibri"/>
                <w:sz w:val="20"/>
                <w:szCs w:val="20"/>
              </w:rPr>
            </w:pPr>
            <w:r>
              <w:rPr>
                <w:rFonts w:ascii="Calibri" w:eastAsia="Times New Roman" w:hAnsi="Calibri" w:cs="Calibri"/>
                <w:b/>
                <w:bCs/>
                <w:sz w:val="20"/>
                <w:szCs w:val="20"/>
              </w:rPr>
              <w:t>Net Funded Amount</w:t>
            </w:r>
          </w:p>
          <w:p w14:paraId="7722C638" w14:textId="77777777" w:rsidR="0063531F" w:rsidRDefault="00E207D4">
            <w:pPr>
              <w:jc w:val="both"/>
              <w:divId w:val="832263389"/>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14:paraId="0C1B36E7" w14:textId="77777777" w:rsidR="0063531F" w:rsidRDefault="00E207D4">
            <w:pPr>
              <w:jc w:val="both"/>
              <w:divId w:val="1290433957"/>
              <w:rPr>
                <w:rFonts w:ascii="Calibri" w:eastAsia="Times New Roman" w:hAnsi="Calibri" w:cs="Calibri"/>
                <w:sz w:val="20"/>
                <w:szCs w:val="20"/>
              </w:rPr>
            </w:pPr>
            <w:r>
              <w:rPr>
                <w:rFonts w:ascii="Calibri" w:eastAsia="Times New Roman" w:hAnsi="Calibri" w:cs="Calibri"/>
                <w:b/>
                <w:bCs/>
                <w:sz w:val="20"/>
                <w:szCs w:val="20"/>
              </w:rPr>
              <w:t>Participating Organization</w:t>
            </w:r>
          </w:p>
          <w:p w14:paraId="0B15E668" w14:textId="77777777" w:rsidR="0063531F" w:rsidRDefault="00E207D4">
            <w:pPr>
              <w:jc w:val="both"/>
              <w:divId w:val="1671254782"/>
              <w:rPr>
                <w:rFonts w:ascii="Calibri" w:eastAsia="Times New Roman" w:hAnsi="Calibri" w:cs="Calibri"/>
                <w:sz w:val="20"/>
                <w:szCs w:val="20"/>
              </w:rPr>
            </w:pPr>
            <w:r>
              <w:rPr>
                <w:rFonts w:ascii="Calibri" w:eastAsia="Times New Roman" w:hAnsi="Calibri" w:cs="Calibri"/>
                <w:sz w:val="20"/>
                <w:szCs w:val="20"/>
              </w:rPr>
              <w:t>A UN Organization or other inter-governmental Organization that is an implementing partner in a Fund, as represented by signing a Memorandum of Understanding (MOU) with the MPTF Office for a particular Fund.</w:t>
            </w:r>
          </w:p>
          <w:p w14:paraId="6234D6E1" w14:textId="77777777" w:rsidR="0063531F" w:rsidRDefault="00E207D4">
            <w:pPr>
              <w:jc w:val="both"/>
              <w:divId w:val="118375756"/>
              <w:rPr>
                <w:rFonts w:ascii="Calibri" w:eastAsia="Times New Roman" w:hAnsi="Calibri" w:cs="Calibri"/>
                <w:sz w:val="20"/>
                <w:szCs w:val="20"/>
              </w:rPr>
            </w:pPr>
            <w:r>
              <w:rPr>
                <w:rFonts w:ascii="Calibri" w:eastAsia="Times New Roman" w:hAnsi="Calibri" w:cs="Calibri"/>
                <w:b/>
                <w:bCs/>
                <w:sz w:val="20"/>
                <w:szCs w:val="20"/>
              </w:rPr>
              <w:t>Project Expenditure</w:t>
            </w:r>
          </w:p>
          <w:p w14:paraId="2024714C" w14:textId="77777777" w:rsidR="0063531F" w:rsidRDefault="00E207D4">
            <w:pPr>
              <w:jc w:val="both"/>
              <w:divId w:val="370808965"/>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14:paraId="311B383E" w14:textId="77777777" w:rsidR="0063531F" w:rsidRDefault="00E207D4">
            <w:pPr>
              <w:jc w:val="both"/>
              <w:divId w:val="1193686392"/>
              <w:rPr>
                <w:rFonts w:ascii="Calibri" w:eastAsia="Times New Roman" w:hAnsi="Calibri" w:cs="Calibri"/>
                <w:sz w:val="20"/>
                <w:szCs w:val="20"/>
              </w:rPr>
            </w:pPr>
            <w:r>
              <w:rPr>
                <w:rFonts w:ascii="Calibri" w:eastAsia="Times New Roman" w:hAnsi="Calibri" w:cs="Calibri"/>
                <w:b/>
                <w:bCs/>
                <w:sz w:val="20"/>
                <w:szCs w:val="20"/>
              </w:rPr>
              <w:t>Project Financial Closure</w:t>
            </w:r>
          </w:p>
          <w:p w14:paraId="7C496EDF" w14:textId="77777777" w:rsidR="0063531F" w:rsidRDefault="00E207D4">
            <w:pPr>
              <w:jc w:val="both"/>
              <w:divId w:val="1105223516"/>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14:paraId="282F64BD" w14:textId="77777777" w:rsidR="0063531F" w:rsidRDefault="00E207D4">
            <w:pPr>
              <w:jc w:val="both"/>
              <w:divId w:val="1718511121"/>
              <w:rPr>
                <w:rFonts w:ascii="Calibri" w:eastAsia="Times New Roman" w:hAnsi="Calibri" w:cs="Calibri"/>
                <w:sz w:val="20"/>
                <w:szCs w:val="20"/>
              </w:rPr>
            </w:pPr>
            <w:r>
              <w:rPr>
                <w:rFonts w:ascii="Calibri" w:eastAsia="Times New Roman" w:hAnsi="Calibri" w:cs="Calibri"/>
                <w:b/>
                <w:bCs/>
                <w:sz w:val="20"/>
                <w:szCs w:val="20"/>
              </w:rPr>
              <w:t>Project Operational Closure</w:t>
            </w:r>
          </w:p>
          <w:p w14:paraId="3D3866B9" w14:textId="77777777" w:rsidR="0063531F" w:rsidRDefault="00E207D4">
            <w:pPr>
              <w:jc w:val="both"/>
              <w:divId w:val="1312367254"/>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14:paraId="37C9ACA9" w14:textId="77777777" w:rsidR="0063531F" w:rsidRDefault="00E207D4">
            <w:pPr>
              <w:jc w:val="both"/>
              <w:divId w:val="1933733476"/>
              <w:rPr>
                <w:rFonts w:ascii="Calibri" w:eastAsia="Times New Roman" w:hAnsi="Calibri" w:cs="Calibri"/>
                <w:sz w:val="20"/>
                <w:szCs w:val="20"/>
              </w:rPr>
            </w:pPr>
            <w:r>
              <w:rPr>
                <w:rFonts w:ascii="Calibri" w:eastAsia="Times New Roman" w:hAnsi="Calibri" w:cs="Calibri"/>
                <w:b/>
                <w:bCs/>
                <w:sz w:val="20"/>
                <w:szCs w:val="20"/>
              </w:rPr>
              <w:t>Project Start Date</w:t>
            </w:r>
          </w:p>
          <w:p w14:paraId="4EF1A6FC" w14:textId="77777777" w:rsidR="0063531F" w:rsidRDefault="00E207D4">
            <w:pPr>
              <w:jc w:val="both"/>
              <w:divId w:val="224684397"/>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14:paraId="279FF85A" w14:textId="77777777" w:rsidR="0063531F" w:rsidRDefault="00E207D4">
            <w:pPr>
              <w:jc w:val="both"/>
              <w:divId w:val="722414603"/>
              <w:rPr>
                <w:rFonts w:ascii="Calibri" w:eastAsia="Times New Roman" w:hAnsi="Calibri" w:cs="Calibri"/>
                <w:sz w:val="20"/>
                <w:szCs w:val="20"/>
              </w:rPr>
            </w:pPr>
            <w:r>
              <w:rPr>
                <w:rFonts w:ascii="Calibri" w:eastAsia="Times New Roman" w:hAnsi="Calibri" w:cs="Calibri"/>
                <w:b/>
                <w:bCs/>
                <w:sz w:val="20"/>
                <w:szCs w:val="20"/>
              </w:rPr>
              <w:t>Total Approved Budget</w:t>
            </w:r>
          </w:p>
          <w:p w14:paraId="3F075044" w14:textId="77777777" w:rsidR="0063531F" w:rsidRDefault="00E207D4">
            <w:pPr>
              <w:jc w:val="both"/>
              <w:divId w:val="723993273"/>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14:paraId="169F03B1" w14:textId="77777777" w:rsidR="0063531F" w:rsidRDefault="00E207D4">
            <w:pPr>
              <w:jc w:val="both"/>
              <w:divId w:val="1531801880"/>
              <w:rPr>
                <w:rFonts w:ascii="Calibri" w:eastAsia="Times New Roman" w:hAnsi="Calibri" w:cs="Calibri"/>
                <w:sz w:val="20"/>
                <w:szCs w:val="20"/>
              </w:rPr>
            </w:pPr>
            <w:r>
              <w:rPr>
                <w:rFonts w:ascii="Calibri" w:eastAsia="Times New Roman" w:hAnsi="Calibri" w:cs="Calibri"/>
                <w:b/>
                <w:bCs/>
                <w:sz w:val="20"/>
                <w:szCs w:val="20"/>
              </w:rPr>
              <w:t>US Dollar Amount</w:t>
            </w:r>
          </w:p>
          <w:p w14:paraId="6D5D5F9C" w14:textId="77777777" w:rsidR="0063531F" w:rsidRDefault="00E207D4">
            <w:pPr>
              <w:jc w:val="both"/>
              <w:divId w:val="1499690923"/>
              <w:rPr>
                <w:rFonts w:ascii="Calibri" w:eastAsia="Times New Roman" w:hAnsi="Calibri" w:cs="Calibri"/>
                <w:sz w:val="20"/>
                <w:szCs w:val="20"/>
              </w:rPr>
            </w:pPr>
            <w:r>
              <w:rPr>
                <w:rFonts w:ascii="Calibri" w:eastAsia="Times New Roman" w:hAnsi="Calibri" w:cs="Calibri"/>
                <w:sz w:val="20"/>
                <w:szCs w:val="20"/>
              </w:rPr>
              <w:t>The financial data in the report is recorded in US Dollars and due to rounding off of numbers, the totals may not add up.</w:t>
            </w:r>
          </w:p>
        </w:tc>
      </w:tr>
    </w:tbl>
    <w:p w14:paraId="0AAACA7A" w14:textId="77777777" w:rsidR="0063531F" w:rsidRDefault="00E207D4">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LOGIC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132"/>
        <w:gridCol w:w="368"/>
      </w:tblGrid>
      <w:tr w:rsidR="0063531F" w14:paraId="39C9E539" w14:textId="77777777">
        <w:trPr>
          <w:tblCellSpacing w:w="15" w:type="dxa"/>
          <w:jc w:val="center"/>
        </w:trPr>
        <w:tc>
          <w:tcPr>
            <w:tcW w:w="0" w:type="auto"/>
            <w:gridSpan w:val="2"/>
            <w:vAlign w:val="center"/>
            <w:hideMark/>
          </w:tcPr>
          <w:p w14:paraId="55264FA2" w14:textId="77777777" w:rsidR="0063531F" w:rsidRDefault="00E207D4">
            <w:pPr>
              <w:divId w:val="827136474"/>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63531F" w14:paraId="6F24F581"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116BA0B7" w14:textId="77777777" w:rsidR="0063531F" w:rsidRDefault="00E207D4">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69013A42" w14:textId="77777777" w:rsidR="0063531F" w:rsidRDefault="00E207D4">
            <w:pPr>
              <w:jc w:val="right"/>
              <w:rPr>
                <w:rFonts w:ascii="Calibri" w:eastAsia="Times New Roman" w:hAnsi="Calibri" w:cs="Calibri"/>
                <w:sz w:val="21"/>
                <w:szCs w:val="21"/>
              </w:rPr>
            </w:pPr>
            <w:r>
              <w:rPr>
                <w:rFonts w:ascii="Calibri" w:eastAsia="Times New Roman" w:hAnsi="Calibri" w:cs="Calibri"/>
                <w:sz w:val="21"/>
                <w:szCs w:val="21"/>
              </w:rPr>
              <w:t>1</w:t>
            </w:r>
          </w:p>
        </w:tc>
      </w:tr>
      <w:tr w:rsidR="0063531F" w14:paraId="5478089E"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77EB358B" w14:textId="77777777" w:rsidR="0063531F" w:rsidRDefault="00E207D4">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1572140E" w14:textId="77777777" w:rsidR="0063531F" w:rsidRDefault="00E207D4">
            <w:pPr>
              <w:jc w:val="right"/>
              <w:rPr>
                <w:rFonts w:ascii="Calibri" w:eastAsia="Times New Roman" w:hAnsi="Calibri" w:cs="Calibri"/>
                <w:sz w:val="21"/>
                <w:szCs w:val="21"/>
              </w:rPr>
            </w:pPr>
            <w:r>
              <w:rPr>
                <w:rFonts w:ascii="Calibri" w:eastAsia="Times New Roman" w:hAnsi="Calibri" w:cs="Calibri"/>
                <w:sz w:val="21"/>
                <w:szCs w:val="21"/>
              </w:rPr>
              <w:t>2</w:t>
            </w:r>
          </w:p>
        </w:tc>
      </w:tr>
      <w:tr w:rsidR="0063531F" w14:paraId="528CD8EB"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1BEF83B2" w14:textId="77777777" w:rsidR="0063531F" w:rsidRDefault="00E207D4">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4E9C0587" w14:textId="77777777" w:rsidR="0063531F" w:rsidRDefault="00E207D4">
            <w:pPr>
              <w:jc w:val="right"/>
              <w:rPr>
                <w:rFonts w:ascii="Calibri" w:eastAsia="Times New Roman" w:hAnsi="Calibri" w:cs="Calibri"/>
                <w:sz w:val="21"/>
                <w:szCs w:val="21"/>
              </w:rPr>
            </w:pPr>
            <w:r>
              <w:rPr>
                <w:rFonts w:ascii="Calibri" w:eastAsia="Times New Roman" w:hAnsi="Calibri" w:cs="Calibri"/>
                <w:sz w:val="21"/>
                <w:szCs w:val="21"/>
              </w:rPr>
              <w:t>3</w:t>
            </w:r>
          </w:p>
        </w:tc>
      </w:tr>
      <w:tr w:rsidR="0063531F" w14:paraId="5D3A15EF"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006A9727" w14:textId="77777777" w:rsidR="0063531F" w:rsidRDefault="00E207D4">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1435563D" w14:textId="69212D48" w:rsidR="0063531F" w:rsidRDefault="00A42527">
            <w:pPr>
              <w:jc w:val="right"/>
              <w:rPr>
                <w:rFonts w:ascii="Calibri" w:eastAsia="Times New Roman" w:hAnsi="Calibri" w:cs="Calibri"/>
                <w:sz w:val="21"/>
                <w:szCs w:val="21"/>
              </w:rPr>
            </w:pPr>
            <w:r>
              <w:rPr>
                <w:rFonts w:ascii="Calibri" w:eastAsia="Times New Roman" w:hAnsi="Calibri" w:cs="Calibri"/>
                <w:sz w:val="21"/>
                <w:szCs w:val="21"/>
              </w:rPr>
              <w:t>4</w:t>
            </w:r>
          </w:p>
        </w:tc>
      </w:tr>
      <w:tr w:rsidR="0063531F" w14:paraId="2EF84EE1"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18686AE0" w14:textId="77777777" w:rsidR="0063531F" w:rsidRDefault="00E207D4">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78D8C486" w14:textId="125D2782" w:rsidR="0063531F" w:rsidRDefault="00A42527">
            <w:pPr>
              <w:jc w:val="right"/>
              <w:rPr>
                <w:rFonts w:ascii="Calibri" w:eastAsia="Times New Roman" w:hAnsi="Calibri" w:cs="Calibri"/>
                <w:sz w:val="21"/>
                <w:szCs w:val="21"/>
              </w:rPr>
            </w:pPr>
            <w:r>
              <w:rPr>
                <w:rFonts w:ascii="Calibri" w:eastAsia="Times New Roman" w:hAnsi="Calibri" w:cs="Calibri"/>
                <w:sz w:val="21"/>
                <w:szCs w:val="21"/>
              </w:rPr>
              <w:t>5</w:t>
            </w:r>
          </w:p>
        </w:tc>
      </w:tr>
      <w:tr w:rsidR="0063531F" w14:paraId="5A5CB220"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06F6CD82" w14:textId="77777777" w:rsidR="0063531F" w:rsidRDefault="00E207D4">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45369771" w14:textId="08A368A8" w:rsidR="0063531F" w:rsidRDefault="00A42527">
            <w:pPr>
              <w:jc w:val="right"/>
              <w:rPr>
                <w:rFonts w:ascii="Calibri" w:eastAsia="Times New Roman" w:hAnsi="Calibri" w:cs="Calibri"/>
                <w:sz w:val="21"/>
                <w:szCs w:val="21"/>
              </w:rPr>
            </w:pPr>
            <w:r>
              <w:rPr>
                <w:rFonts w:ascii="Calibri" w:eastAsia="Times New Roman" w:hAnsi="Calibri" w:cs="Calibri"/>
                <w:sz w:val="21"/>
                <w:szCs w:val="21"/>
              </w:rPr>
              <w:t>6</w:t>
            </w:r>
          </w:p>
        </w:tc>
      </w:tr>
      <w:tr w:rsidR="0063531F" w14:paraId="31961595"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312A5AEE" w14:textId="77777777" w:rsidR="0063531F" w:rsidRDefault="00E207D4">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40EF261E" w14:textId="1E5950D2" w:rsidR="0063531F" w:rsidRDefault="00A42527">
            <w:pPr>
              <w:jc w:val="right"/>
              <w:rPr>
                <w:rFonts w:ascii="Calibri" w:eastAsia="Times New Roman" w:hAnsi="Calibri" w:cs="Calibri"/>
                <w:sz w:val="21"/>
                <w:szCs w:val="21"/>
              </w:rPr>
            </w:pPr>
            <w:r>
              <w:rPr>
                <w:rFonts w:ascii="Calibri" w:eastAsia="Times New Roman" w:hAnsi="Calibri" w:cs="Calibri"/>
                <w:sz w:val="21"/>
                <w:szCs w:val="21"/>
              </w:rPr>
              <w:t>8</w:t>
            </w:r>
          </w:p>
        </w:tc>
      </w:tr>
      <w:tr w:rsidR="0063531F" w14:paraId="72E2E6DB"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65C6AFF2" w14:textId="77777777" w:rsidR="0063531F" w:rsidRDefault="00E207D4">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1258C74F" w14:textId="7CE45E94" w:rsidR="0063531F" w:rsidRDefault="00A42527">
            <w:pPr>
              <w:jc w:val="right"/>
              <w:rPr>
                <w:rFonts w:ascii="Calibri" w:eastAsia="Times New Roman" w:hAnsi="Calibri" w:cs="Calibri"/>
                <w:sz w:val="21"/>
                <w:szCs w:val="21"/>
              </w:rPr>
            </w:pPr>
            <w:r>
              <w:rPr>
                <w:rFonts w:ascii="Calibri" w:eastAsia="Times New Roman" w:hAnsi="Calibri" w:cs="Calibri"/>
                <w:sz w:val="21"/>
                <w:szCs w:val="21"/>
              </w:rPr>
              <w:t>8</w:t>
            </w:r>
            <w:bookmarkStart w:id="0" w:name="_GoBack"/>
            <w:bookmarkEnd w:id="0"/>
          </w:p>
        </w:tc>
      </w:tr>
    </w:tbl>
    <w:p w14:paraId="5F1535A4" w14:textId="77777777" w:rsidR="00A42527" w:rsidRDefault="00A42527">
      <w:pPr>
        <w:rPr>
          <w:rFonts w:ascii="Calibri" w:eastAsia="Times New Roman" w:hAnsi="Calibri" w:cs="Calibri"/>
          <w:sz w:val="21"/>
          <w:szCs w:val="21"/>
        </w:rPr>
        <w:sectPr w:rsidR="00A42527">
          <w:footerReference w:type="default" r:id="rId12"/>
          <w:pgSz w:w="12240" w:h="15840"/>
          <w:pgMar w:top="1440" w:right="1440" w:bottom="1440" w:left="1440" w:header="720" w:footer="720" w:gutter="0"/>
          <w:cols w:space="720"/>
          <w:docGrid w:linePitch="360"/>
        </w:sect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132"/>
        <w:gridCol w:w="368"/>
      </w:tblGrid>
      <w:tr w:rsidR="0063531F" w14:paraId="259D3D13"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05BF5281" w14:textId="5D09E14D" w:rsidR="0063531F" w:rsidRDefault="00E207D4">
            <w:pPr>
              <w:rPr>
                <w:rFonts w:ascii="Calibri" w:eastAsia="Times New Roman" w:hAnsi="Calibri" w:cs="Calibri"/>
                <w:sz w:val="21"/>
                <w:szCs w:val="21"/>
              </w:rPr>
            </w:pPr>
            <w:r>
              <w:rPr>
                <w:rFonts w:ascii="Calibri" w:eastAsia="Times New Roman" w:hAnsi="Calibri" w:cs="Calibri"/>
                <w:sz w:val="21"/>
                <w:szCs w:val="21"/>
              </w:rPr>
              <w:lastRenderedPageBreak/>
              <w:t xml:space="preserve">8. Direct Cost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17CCC48E" w14:textId="77777777" w:rsidR="0063531F" w:rsidRDefault="00E207D4">
            <w:pPr>
              <w:jc w:val="right"/>
              <w:rPr>
                <w:rFonts w:ascii="Calibri" w:eastAsia="Times New Roman" w:hAnsi="Calibri" w:cs="Calibri"/>
                <w:sz w:val="21"/>
                <w:szCs w:val="21"/>
              </w:rPr>
            </w:pPr>
            <w:r>
              <w:rPr>
                <w:rFonts w:ascii="Calibri" w:eastAsia="Times New Roman" w:hAnsi="Calibri" w:cs="Calibri"/>
                <w:sz w:val="21"/>
                <w:szCs w:val="21"/>
              </w:rPr>
              <w:t>8</w:t>
            </w:r>
          </w:p>
        </w:tc>
      </w:tr>
    </w:tbl>
    <w:p w14:paraId="1C3CD24E" w14:textId="7D14812C" w:rsidR="0063531F" w:rsidRDefault="00E207D4">
      <w:pPr>
        <w:jc w:val="right"/>
        <w:rPr>
          <w:rFonts w:ascii="Calibri" w:eastAsia="Times New Roman" w:hAnsi="Calibri" w:cs="Calibri"/>
          <w:color w:val="808080"/>
          <w:sz w:val="15"/>
          <w:szCs w:val="15"/>
        </w:rPr>
      </w:pPr>
      <w:r>
        <w:rPr>
          <w:rFonts w:ascii="Calibri" w:eastAsia="Times New Roman" w:hAnsi="Calibri" w:cs="Calibri"/>
          <w:color w:val="808080"/>
          <w:sz w:val="15"/>
          <w:szCs w:val="15"/>
        </w:rPr>
        <w:t>JP BANGLADESH LOGIC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63531F" w14:paraId="4E06B9AE" w14:textId="77777777">
        <w:trPr>
          <w:tblCellSpacing w:w="0" w:type="dxa"/>
        </w:trPr>
        <w:tc>
          <w:tcPr>
            <w:tcW w:w="2500" w:type="pct"/>
            <w:tcMar>
              <w:top w:w="0" w:type="dxa"/>
              <w:left w:w="150" w:type="dxa"/>
              <w:bottom w:w="0" w:type="dxa"/>
              <w:right w:w="300" w:type="dxa"/>
            </w:tcMar>
            <w:hideMark/>
          </w:tcPr>
          <w:p w14:paraId="645CA9FD" w14:textId="77777777" w:rsidR="0063531F" w:rsidRDefault="00E207D4">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14:paraId="51F23CD4" w14:textId="77777777" w:rsidR="0063531F" w:rsidRDefault="00E207D4">
            <w:pPr>
              <w:jc w:val="both"/>
              <w:divId w:val="1689214393"/>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JP Bangladesh LoGIC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14:paraId="55147CC3" w14:textId="77777777" w:rsidR="0063531F" w:rsidRDefault="00E207D4">
            <w:pPr>
              <w:jc w:val="both"/>
              <w:divId w:val="645161719"/>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14:paraId="0E032653" w14:textId="77777777" w:rsidR="0063531F" w:rsidRDefault="00E207D4">
            <w:pPr>
              <w:jc w:val="both"/>
              <w:divId w:val="1306737229"/>
              <w:rPr>
                <w:rFonts w:ascii="Calibri" w:eastAsia="Times New Roman" w:hAnsi="Calibri" w:cs="Calibri"/>
                <w:sz w:val="20"/>
                <w:szCs w:val="20"/>
              </w:rPr>
            </w:pPr>
            <w:r>
              <w:rPr>
                <w:rFonts w:ascii="Calibri" w:eastAsia="Times New Roman" w:hAnsi="Calibri" w:cs="Calibri"/>
                <w:sz w:val="20"/>
                <w:szCs w:val="20"/>
              </w:rPr>
              <w:t>manages contributions, and disburses these funds to the Participating Organizations. The Administrative Agent prepares and submits annual consolidated financial reports, as well as regular financial statements, for transmission to contributors.</w:t>
            </w:r>
          </w:p>
          <w:p w14:paraId="29E1FDB1" w14:textId="77777777" w:rsidR="0063531F" w:rsidRDefault="00E207D4">
            <w:pPr>
              <w:jc w:val="both"/>
              <w:divId w:val="1109818057"/>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JP Bangladesh LoGIC Fund</w:t>
            </w:r>
            <w:r>
              <w:rPr>
                <w:rFonts w:ascii="Calibri" w:eastAsia="Times New Roman" w:hAnsi="Calibri" w:cs="Calibri"/>
                <w:sz w:val="20"/>
                <w:szCs w:val="20"/>
              </w:rPr>
              <w:t>. It is posted on the MPTF Office GATEWAY (</w:t>
            </w:r>
            <w:hyperlink r:id="rId13" w:tgtFrame="_blank" w:history="1">
              <w:r>
                <w:rPr>
                  <w:rStyle w:val="Hyperlink"/>
                  <w:rFonts w:ascii="Calibri" w:eastAsia="Times New Roman" w:hAnsi="Calibri" w:cs="Calibri"/>
                  <w:sz w:val="20"/>
                  <w:szCs w:val="20"/>
                </w:rPr>
                <w:t>http://mptf.undp.org/factsheet/fund/JBD40</w:t>
              </w:r>
            </w:hyperlink>
            <w:r>
              <w:rPr>
                <w:rFonts w:ascii="Calibri" w:eastAsia="Times New Roman" w:hAnsi="Calibri" w:cs="Calibri"/>
                <w:sz w:val="20"/>
                <w:szCs w:val="20"/>
              </w:rPr>
              <w:t>).</w:t>
            </w:r>
          </w:p>
          <w:p w14:paraId="5DCE4A56" w14:textId="77777777" w:rsidR="0063531F" w:rsidRDefault="00E207D4">
            <w:pPr>
              <w:jc w:val="both"/>
              <w:divId w:val="293760489"/>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14:paraId="730E2C63" w14:textId="77777777" w:rsidR="0063531F" w:rsidRDefault="00E207D4">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LOGIC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63531F" w14:paraId="2D12611C" w14:textId="77777777">
        <w:trPr>
          <w:tblCellSpacing w:w="0" w:type="dxa"/>
        </w:trPr>
        <w:tc>
          <w:tcPr>
            <w:tcW w:w="2500" w:type="pct"/>
            <w:tcMar>
              <w:top w:w="0" w:type="dxa"/>
              <w:left w:w="150" w:type="dxa"/>
              <w:bottom w:w="0" w:type="dxa"/>
              <w:right w:w="300" w:type="dxa"/>
            </w:tcMar>
            <w:hideMark/>
          </w:tcPr>
          <w:p w14:paraId="01C9CC8D" w14:textId="77777777" w:rsidR="0063531F" w:rsidRDefault="00E207D4">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14:paraId="35B8F6FE" w14:textId="77777777" w:rsidR="0063531F" w:rsidRDefault="00E207D4">
            <w:pPr>
              <w:jc w:val="both"/>
              <w:divId w:val="1193569929"/>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JP Bangladesh LoGIC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14" w:history="1">
              <w:r>
                <w:rPr>
                  <w:rStyle w:val="Hyperlink"/>
                  <w:rFonts w:ascii="Calibri" w:eastAsia="Times New Roman" w:hAnsi="Calibri" w:cs="Calibri"/>
                  <w:sz w:val="20"/>
                  <w:szCs w:val="20"/>
                </w:rPr>
                <w:t>http://mptf.undp.org/factsheet/fund/JBD40</w:t>
              </w:r>
            </w:hyperlink>
            <w:r>
              <w:rPr>
                <w:rFonts w:ascii="Calibri" w:eastAsia="Times New Roman" w:hAnsi="Calibri" w:cs="Calibri"/>
                <w:sz w:val="20"/>
                <w:szCs w:val="20"/>
              </w:rPr>
              <w:t xml:space="preserve">. </w:t>
            </w:r>
          </w:p>
          <w:p w14:paraId="13E849D7" w14:textId="77777777" w:rsidR="0063531F" w:rsidRDefault="00E207D4">
            <w:pPr>
              <w:jc w:val="both"/>
              <w:divId w:val="944264748"/>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14:paraId="5165863C" w14:textId="77777777" w:rsidR="0063531F" w:rsidRDefault="00E207D4">
            <w:pPr>
              <w:jc w:val="both"/>
              <w:divId w:val="2104646497"/>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sidRPr="007D11BC">
              <w:rPr>
                <w:rFonts w:ascii="Calibri" w:eastAsia="Times New Roman" w:hAnsi="Calibri" w:cs="Calibri"/>
                <w:sz w:val="20"/>
                <w:szCs w:val="20"/>
              </w:rPr>
              <w:t xml:space="preserve">, </w:t>
            </w:r>
            <w:r w:rsidRPr="007D11BC">
              <w:rPr>
                <w:rFonts w:ascii="Calibri" w:eastAsia="Times New Roman" w:hAnsi="Calibri" w:cs="Calibri"/>
                <w:b/>
                <w:bCs/>
                <w:sz w:val="20"/>
                <w:szCs w:val="20"/>
              </w:rPr>
              <w:t>1</w:t>
            </w:r>
            <w:r>
              <w:rPr>
                <w:rFonts w:ascii="Calibri" w:eastAsia="Times New Roman" w:hAnsi="Calibri" w:cs="Calibri"/>
                <w:sz w:val="20"/>
                <w:szCs w:val="20"/>
              </w:rPr>
              <w:t xml:space="preserve"> contributor deposited US$ </w:t>
            </w:r>
            <w:r>
              <w:rPr>
                <w:rFonts w:ascii="Calibri" w:eastAsia="Times New Roman" w:hAnsi="Calibri" w:cs="Calibri"/>
                <w:b/>
                <w:bCs/>
                <w:sz w:val="20"/>
                <w:szCs w:val="20"/>
              </w:rPr>
              <w:t>7,939,281</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19,291</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14:paraId="3EDB906D" w14:textId="77777777" w:rsidR="0063531F" w:rsidRDefault="00E207D4">
            <w:pPr>
              <w:jc w:val="both"/>
              <w:divId w:val="1044018597"/>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7,958,572</w:t>
            </w:r>
            <w:r>
              <w:rPr>
                <w:rFonts w:ascii="Calibri" w:eastAsia="Times New Roman" w:hAnsi="Calibri" w:cs="Calibri"/>
                <w:sz w:val="20"/>
                <w:szCs w:val="20"/>
              </w:rPr>
              <w:t xml:space="preserve"> </w:t>
            </w:r>
          </w:p>
          <w:p w14:paraId="08407D44" w14:textId="77777777" w:rsidR="0063531F" w:rsidRDefault="00E207D4">
            <w:pPr>
              <w:jc w:val="both"/>
              <w:divId w:val="1428380264"/>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7,813,933</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2</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6,205,896</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79,393</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JP Bangladesh LoGIC Fund</w:t>
            </w:r>
            <w:r>
              <w:rPr>
                <w:rFonts w:ascii="Calibri" w:eastAsia="Times New Roman" w:hAnsi="Calibri" w:cs="Calibri"/>
                <w:sz w:val="20"/>
                <w:szCs w:val="20"/>
              </w:rPr>
              <w:t xml:space="preserve"> as of 31 December 2019. </w:t>
            </w:r>
          </w:p>
        </w:tc>
      </w:tr>
    </w:tbl>
    <w:p w14:paraId="35244CFC" w14:textId="77777777" w:rsidR="0063531F" w:rsidRDefault="00E207D4">
      <w:pPr>
        <w:divId w:val="413094253"/>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63531F" w14:paraId="15C79AD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4CAA22E8"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60A036F"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9329B68"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580B5B4"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63531F" w14:paraId="363C836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258B61BA"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F30E493"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1BDCA99"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9121857"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63531F" w14:paraId="66E1B09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A897F99"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F0FC7B"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12C3BE"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4,219,271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EC0752"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7,939,281</w:t>
            </w:r>
          </w:p>
        </w:tc>
      </w:tr>
      <w:tr w:rsidR="0063531F" w14:paraId="33A011A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B3FE4CB"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D394771"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265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769217"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4,856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4CF669A"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19,291</w:t>
            </w:r>
          </w:p>
        </w:tc>
      </w:tr>
      <w:tr w:rsidR="0063531F" w14:paraId="65A1FAC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ED279EE"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B9C6AC4"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B8A9BD"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54648A"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r>
      <w:tr w:rsidR="0063531F" w14:paraId="4A2AE11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21E1BFB"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241971"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BF0D2CE"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D3D8A4"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r>
      <w:tr w:rsidR="0063531F" w14:paraId="3A1BDB7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A09530B"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C3AF3B"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2622EE"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16DCA7"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r>
      <w:tr w:rsidR="0063531F" w14:paraId="258806B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9C04F08"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1A4D314"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4272B1"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F36D4A1"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r>
      <w:tr w:rsidR="0063531F" w14:paraId="3C0B097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E769FC6"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DC7473"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265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6C53FE"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4,224,127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DF068C"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7,958,572</w:t>
            </w:r>
          </w:p>
        </w:tc>
      </w:tr>
      <w:tr w:rsidR="0063531F" w14:paraId="46266E4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0E761310"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2C60C93"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2DD5358"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FD33F0B"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63531F" w14:paraId="480C99C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B6249A0"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4AF6E2C"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2248CE"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4,131,141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4FD0DE"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7,813,933</w:t>
            </w:r>
          </w:p>
        </w:tc>
      </w:tr>
      <w:tr w:rsidR="0063531F" w14:paraId="28F3340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67566C7"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0F4AC33"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7ED414"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9ADBE9"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r>
      <w:tr w:rsidR="0063531F" w14:paraId="6A718A2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51F440A"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81EB27"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2727DB"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4,131,141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33103F4"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7,813,933</w:t>
            </w:r>
          </w:p>
        </w:tc>
      </w:tr>
      <w:tr w:rsidR="0063531F" w14:paraId="4E77790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0CE8E5B"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3800C4"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823287"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42,193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D917EC"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79,393</w:t>
            </w:r>
          </w:p>
        </w:tc>
      </w:tr>
      <w:tr w:rsidR="0063531F" w14:paraId="54657BF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86AAF2C"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CF1C94"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881B55"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B8D3CE1"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r>
      <w:tr w:rsidR="0063531F" w14:paraId="70B2631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452D3EE"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89939B1"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46E1D0"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51D057"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174</w:t>
            </w:r>
          </w:p>
        </w:tc>
      </w:tr>
      <w:tr w:rsidR="0063531F" w14:paraId="01BF93F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6910A48"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5442F39"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D440A0"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C00654"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r>
      <w:tr w:rsidR="0063531F" w14:paraId="5FD10BB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D9B4CB5"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DA9286"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33F633"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4,173,382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78BC00"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7,893,500</w:t>
            </w:r>
          </w:p>
        </w:tc>
      </w:tr>
      <w:tr w:rsidR="0063531F" w14:paraId="457EAAB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71BA47E9"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265A1D8"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264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FFE9A08"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50,744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5681872"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65,073</w:t>
            </w:r>
          </w:p>
        </w:tc>
      </w:tr>
      <w:tr w:rsidR="0063531F" w14:paraId="67FE8DE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7677457"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6E6E2E1"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14,064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9AB133"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14,328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8CB4BD"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r>
      <w:tr w:rsidR="0063531F" w14:paraId="672A95C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2B95B4B3"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9420734"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14,328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51B1700"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65,073</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B4E5548"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65,073</w:t>
            </w:r>
          </w:p>
        </w:tc>
      </w:tr>
      <w:tr w:rsidR="0063531F" w14:paraId="1730E42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7C0DF56"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44E398"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DC3A01"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4,131,141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9A9EE89"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7,813,933</w:t>
            </w:r>
          </w:p>
        </w:tc>
      </w:tr>
      <w:tr w:rsidR="0063531F" w14:paraId="16AAA5A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9AC57BF"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3AF1619"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2,125,752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EEFA383"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4,008,376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6097C1"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6,205,896</w:t>
            </w:r>
          </w:p>
        </w:tc>
      </w:tr>
      <w:tr w:rsidR="0063531F" w14:paraId="52889E2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2BA29A2B"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18011F91"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7E24BD23"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278E225"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1,608,037</w:t>
            </w:r>
          </w:p>
        </w:tc>
      </w:tr>
    </w:tbl>
    <w:p w14:paraId="5E28098B" w14:textId="77777777" w:rsidR="0063531F" w:rsidRDefault="00E207D4">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LOGIC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63531F" w14:paraId="385F35EA" w14:textId="77777777">
        <w:trPr>
          <w:tblCellSpacing w:w="0" w:type="dxa"/>
        </w:trPr>
        <w:tc>
          <w:tcPr>
            <w:tcW w:w="2500" w:type="pct"/>
            <w:tcMar>
              <w:top w:w="0" w:type="dxa"/>
              <w:left w:w="150" w:type="dxa"/>
              <w:bottom w:w="0" w:type="dxa"/>
              <w:right w:w="300" w:type="dxa"/>
            </w:tcMar>
            <w:hideMark/>
          </w:tcPr>
          <w:p w14:paraId="41030F5C" w14:textId="77777777" w:rsidR="0063531F" w:rsidRDefault="00E207D4">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14:paraId="2D710B8C" w14:textId="77777777" w:rsidR="0063531F" w:rsidRDefault="00E207D4">
            <w:pPr>
              <w:jc w:val="both"/>
              <w:divId w:val="1314721730"/>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14:paraId="64D4CC81" w14:textId="77777777" w:rsidR="0063531F" w:rsidRDefault="00E207D4">
            <w:pPr>
              <w:jc w:val="both"/>
              <w:divId w:val="117377163"/>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JP Bangladesh LoGIC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1</w:t>
            </w:r>
            <w:r>
              <w:rPr>
                <w:rFonts w:ascii="Calibri" w:eastAsia="Times New Roman" w:hAnsi="Calibri" w:cs="Calibri"/>
                <w:sz w:val="20"/>
                <w:szCs w:val="20"/>
              </w:rPr>
              <w:t xml:space="preserve"> contributors, as listed in the table below.</w:t>
            </w:r>
          </w:p>
        </w:tc>
        <w:tc>
          <w:tcPr>
            <w:tcW w:w="0" w:type="auto"/>
            <w:tcMar>
              <w:top w:w="0" w:type="dxa"/>
              <w:left w:w="300" w:type="dxa"/>
              <w:bottom w:w="0" w:type="dxa"/>
              <w:right w:w="0" w:type="dxa"/>
            </w:tcMar>
            <w:hideMark/>
          </w:tcPr>
          <w:p w14:paraId="52B6581D" w14:textId="77777777" w:rsidR="0063531F" w:rsidRDefault="00E207D4">
            <w:pPr>
              <w:jc w:val="both"/>
              <w:divId w:val="1191920054"/>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sidR="007D11BC">
              <w:rPr>
                <w:rFonts w:ascii="Calibri" w:eastAsia="Times New Roman" w:hAnsi="Calibri" w:cs="Calibri"/>
                <w:b/>
                <w:bCs/>
                <w:sz w:val="20"/>
                <w:szCs w:val="20"/>
              </w:rPr>
              <w:t>.</w:t>
            </w:r>
            <w:r>
              <w:rPr>
                <w:rFonts w:ascii="Calibri" w:eastAsia="Times New Roman" w:hAnsi="Calibri" w:cs="Calibri"/>
                <w:sz w:val="20"/>
                <w:szCs w:val="20"/>
              </w:rPr>
              <w:t xml:space="preserve"> </w:t>
            </w:r>
          </w:p>
        </w:tc>
      </w:tr>
    </w:tbl>
    <w:p w14:paraId="37A422A2" w14:textId="77777777" w:rsidR="0063531F" w:rsidRDefault="00E207D4">
      <w:pPr>
        <w:divId w:val="1442332966"/>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2038"/>
        <w:gridCol w:w="1735"/>
        <w:gridCol w:w="2326"/>
        <w:gridCol w:w="1960"/>
        <w:gridCol w:w="1285"/>
      </w:tblGrid>
      <w:tr w:rsidR="0063531F" w14:paraId="0F404D7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2ED1656A"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22C4EB4"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8D415E5"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B58EF79"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DE7C369"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63531F" w14:paraId="07766BD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0E7A7AB"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SWEDEN,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1806C4"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7,939,281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C85729"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3,720,010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C47E15"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4,219,271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25E2B1"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7,939,281</w:t>
            </w:r>
          </w:p>
        </w:tc>
      </w:tr>
      <w:tr w:rsidR="0063531F" w14:paraId="79DAD84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65138173"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385A0606"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7,939,281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70A5E792"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3,720,010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7B1D29D"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4,219,271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BE98D33"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7,939,281</w:t>
            </w:r>
          </w:p>
        </w:tc>
      </w:tr>
    </w:tbl>
    <w:p w14:paraId="5BA74A32" w14:textId="77777777" w:rsidR="0063531F" w:rsidRDefault="00E207D4">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LOGIC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63531F" w14:paraId="1B04316B" w14:textId="77777777">
        <w:trPr>
          <w:tblCellSpacing w:w="0" w:type="dxa"/>
        </w:trPr>
        <w:tc>
          <w:tcPr>
            <w:tcW w:w="2500" w:type="pct"/>
            <w:tcMar>
              <w:top w:w="0" w:type="dxa"/>
              <w:left w:w="150" w:type="dxa"/>
              <w:bottom w:w="0" w:type="dxa"/>
              <w:right w:w="300" w:type="dxa"/>
            </w:tcMar>
            <w:hideMark/>
          </w:tcPr>
          <w:p w14:paraId="3BD6417F" w14:textId="77777777" w:rsidR="0063531F" w:rsidRDefault="00E207D4">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14:paraId="259B7D1B" w14:textId="77777777" w:rsidR="0063531F" w:rsidRDefault="00E207D4">
            <w:pPr>
              <w:jc w:val="both"/>
              <w:divId w:val="261690950"/>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14:paraId="591B31B9" w14:textId="77777777" w:rsidR="0063531F" w:rsidRDefault="00E207D4">
            <w:pPr>
              <w:jc w:val="both"/>
              <w:divId w:val="2137485347"/>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19,291</w:t>
            </w:r>
            <w:r>
              <w:rPr>
                <w:rFonts w:ascii="Calibri" w:eastAsia="Times New Roman" w:hAnsi="Calibri" w:cs="Calibri"/>
                <w:sz w:val="20"/>
                <w:szCs w:val="20"/>
              </w:rPr>
              <w:t xml:space="preserve">. </w:t>
            </w:r>
          </w:p>
          <w:p w14:paraId="034F79E6" w14:textId="77777777" w:rsidR="0063531F" w:rsidRDefault="00E207D4">
            <w:pPr>
              <w:jc w:val="both"/>
              <w:divId w:val="352848036"/>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14:paraId="0AE88695" w14:textId="77777777" w:rsidR="0063531F" w:rsidRDefault="00E207D4">
      <w:pPr>
        <w:divId w:val="1719551978"/>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761"/>
        <w:gridCol w:w="2110"/>
        <w:gridCol w:w="1622"/>
        <w:gridCol w:w="851"/>
      </w:tblGrid>
      <w:tr w:rsidR="0063531F" w14:paraId="2B19132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157FA8CB"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D7B4318"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CC9D745"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6544CF4"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63531F" w14:paraId="6EF247D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7C00387F"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F8459F9"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37C666D"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6720337"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 </w:t>
            </w:r>
          </w:p>
        </w:tc>
      </w:tr>
      <w:tr w:rsidR="0063531F" w14:paraId="081AD04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FBB14C4"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18813D"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14,435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22D96C"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4,856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FC0363"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19,291</w:t>
            </w:r>
          </w:p>
        </w:tc>
      </w:tr>
      <w:tr w:rsidR="0063531F" w14:paraId="187E37E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7B3CE37"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FAD8D8"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14,435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5D872D"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4,856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8177F5F"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19,291</w:t>
            </w:r>
          </w:p>
        </w:tc>
      </w:tr>
      <w:tr w:rsidR="0063531F" w14:paraId="31EA2E1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3D3465D3"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E332A9E"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BF6B682"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2C45B2A"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 </w:t>
            </w:r>
          </w:p>
        </w:tc>
      </w:tr>
      <w:tr w:rsidR="0063531F" w14:paraId="21C00D8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FF77F19"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4D3D240"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D35B7F1"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DE7875"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63531F" w14:paraId="04A317E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5FD3B29B"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777D7D9"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14,435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BA07D1F"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4,856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6ECC735"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19,291</w:t>
            </w:r>
          </w:p>
        </w:tc>
      </w:tr>
    </w:tbl>
    <w:p w14:paraId="7FD86548" w14:textId="77777777" w:rsidR="0063531F" w:rsidRDefault="00E207D4">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LOGIC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63531F" w14:paraId="496A0480" w14:textId="77777777">
        <w:trPr>
          <w:tblCellSpacing w:w="0" w:type="dxa"/>
        </w:trPr>
        <w:tc>
          <w:tcPr>
            <w:tcW w:w="2500" w:type="pct"/>
            <w:tcMar>
              <w:top w:w="0" w:type="dxa"/>
              <w:left w:w="150" w:type="dxa"/>
              <w:bottom w:w="0" w:type="dxa"/>
              <w:right w:w="300" w:type="dxa"/>
            </w:tcMar>
            <w:hideMark/>
          </w:tcPr>
          <w:p w14:paraId="2BB28B18" w14:textId="77777777" w:rsidR="0063531F" w:rsidRDefault="00E207D4">
            <w:pPr>
              <w:jc w:val="both"/>
              <w:divId w:val="101070164"/>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14:paraId="7B8EEF02" w14:textId="77777777" w:rsidR="0063531F" w:rsidRDefault="00E207D4">
            <w:pPr>
              <w:jc w:val="both"/>
              <w:divId w:val="1784962933"/>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7,813,933</w:t>
            </w:r>
            <w:r>
              <w:rPr>
                <w:rFonts w:ascii="Calibri" w:eastAsia="Times New Roman" w:hAnsi="Calibri" w:cs="Calibri"/>
                <w:sz w:val="20"/>
                <w:szCs w:val="20"/>
              </w:rPr>
              <w:t xml:space="preserve"> to </w:t>
            </w:r>
            <w:r>
              <w:rPr>
                <w:rFonts w:ascii="Calibri" w:eastAsia="Times New Roman" w:hAnsi="Calibri" w:cs="Calibri"/>
                <w:b/>
                <w:bCs/>
                <w:sz w:val="20"/>
                <w:szCs w:val="20"/>
              </w:rPr>
              <w:t>2</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14:paraId="35741105" w14:textId="77777777" w:rsidR="0063531F" w:rsidRDefault="00E207D4">
            <w:pPr>
              <w:jc w:val="both"/>
              <w:divId w:val="787237827"/>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14:paraId="40BDB8DE" w14:textId="77777777" w:rsidR="0063531F" w:rsidRDefault="00E207D4">
            <w:pPr>
              <w:jc w:val="both"/>
              <w:divId w:val="463156271"/>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14:paraId="033B72E7" w14:textId="77777777" w:rsidR="0063531F" w:rsidRDefault="00E207D4">
      <w:pPr>
        <w:divId w:val="1741051982"/>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81"/>
        <w:gridCol w:w="872"/>
        <w:gridCol w:w="782"/>
        <w:gridCol w:w="1067"/>
        <w:gridCol w:w="872"/>
        <w:gridCol w:w="782"/>
        <w:gridCol w:w="1067"/>
        <w:gridCol w:w="872"/>
        <w:gridCol w:w="782"/>
        <w:gridCol w:w="1067"/>
      </w:tblGrid>
      <w:tr w:rsidR="0063531F" w14:paraId="40FEE3A4"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14:paraId="1AB3B793"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B9649F5"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FA03EC1"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1944A9A"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63531F" w14:paraId="11DBA37B"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0D6FE16C" w14:textId="77777777" w:rsidR="0063531F" w:rsidRDefault="0063531F">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1827B3B8"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46265842"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4814C194"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5F53304B"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15708BCF"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19B04085"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19A7EA43"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59D2CBCE"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06E171E9"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63531F" w14:paraId="7AE315D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21B6320"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UNCDF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FB69A5D"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1,684,877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B4CD685"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DCEAC5E"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1,684,877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CB77C53"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1,889,997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6293E63"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74B4BAF"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1,889,997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EA34BD3"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3,574,874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9A08990"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ECA1DBA"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3,574,874</w:t>
            </w:r>
          </w:p>
        </w:tc>
      </w:tr>
      <w:tr w:rsidR="0063531F" w14:paraId="45EF541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4C934C3"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5FA1972"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1,997,915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6AF06F3"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3AA7EA1"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1,997,915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EC8C4F8"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2,241,144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739602B"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F2B380C"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2,241,144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81209E3"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4,239,059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712281A"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E9930BB"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4,239,059</w:t>
            </w:r>
          </w:p>
        </w:tc>
      </w:tr>
      <w:tr w:rsidR="0063531F" w14:paraId="00A111D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097AE91B"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4B4D5AFE"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3,682,792</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71A8A63A"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6DFDE4BF"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3,682,792</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403D5FF5"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4,131,141</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0D971B7D"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790649F2"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4,131,141</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014FCA52"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7,813,933</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6D115393"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4CC0198D"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7,813,933</w:t>
            </w:r>
          </w:p>
        </w:tc>
      </w:tr>
    </w:tbl>
    <w:p w14:paraId="3E370462" w14:textId="77777777" w:rsidR="0063531F" w:rsidRDefault="00E207D4">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LOGIC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63531F" w14:paraId="56FEAF87" w14:textId="77777777">
        <w:trPr>
          <w:tblCellSpacing w:w="0" w:type="dxa"/>
        </w:trPr>
        <w:tc>
          <w:tcPr>
            <w:tcW w:w="2500" w:type="pct"/>
            <w:tcMar>
              <w:top w:w="0" w:type="dxa"/>
              <w:left w:w="150" w:type="dxa"/>
              <w:bottom w:w="0" w:type="dxa"/>
              <w:right w:w="300" w:type="dxa"/>
            </w:tcMar>
            <w:hideMark/>
          </w:tcPr>
          <w:p w14:paraId="5FAFE6D0" w14:textId="77777777" w:rsidR="0063531F" w:rsidRDefault="00E207D4">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14:paraId="7A369C3D" w14:textId="77777777" w:rsidR="0063531F" w:rsidRDefault="00E207D4">
            <w:pPr>
              <w:jc w:val="both"/>
              <w:divId w:val="616328274"/>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14:paraId="1C14D8D5" w14:textId="77777777" w:rsidR="0063531F" w:rsidRDefault="00E207D4">
            <w:pPr>
              <w:jc w:val="both"/>
              <w:divId w:val="1069159456"/>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15" w:history="1">
              <w:r>
                <w:rPr>
                  <w:rStyle w:val="Hyperlink"/>
                  <w:rFonts w:ascii="Calibri" w:eastAsia="Times New Roman" w:hAnsi="Calibri" w:cs="Calibri"/>
                  <w:sz w:val="20"/>
                  <w:szCs w:val="20"/>
                </w:rPr>
                <w:t>http://mptf.undp.org/factsheet/fund/JBD40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14:paraId="66CF22D7" w14:textId="77777777" w:rsidR="0063531F" w:rsidRDefault="00E207D4">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14:paraId="33788C8A" w14:textId="77777777" w:rsidR="0063531F" w:rsidRDefault="00E207D4">
            <w:pPr>
              <w:jc w:val="both"/>
              <w:divId w:val="929393046"/>
              <w:rPr>
                <w:rFonts w:ascii="Calibri" w:eastAsia="Times New Roman" w:hAnsi="Calibri" w:cs="Calibri"/>
                <w:sz w:val="20"/>
                <w:szCs w:val="20"/>
              </w:rPr>
            </w:pPr>
            <w:r>
              <w:rPr>
                <w:rFonts w:ascii="Calibri" w:eastAsia="Times New Roman" w:hAnsi="Calibri" w:cs="Calibri"/>
                <w:sz w:val="20"/>
                <w:szCs w:val="20"/>
              </w:rPr>
              <w:t xml:space="preserve">In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4,131,141</w:t>
            </w:r>
            <w:r>
              <w:rPr>
                <w:rFonts w:ascii="Calibri" w:eastAsia="Times New Roman" w:hAnsi="Calibri" w:cs="Calibri"/>
                <w:sz w:val="20"/>
                <w:szCs w:val="20"/>
              </w:rPr>
              <w:t xml:space="preserve"> was net funded to Participating Organizations, and US$ </w:t>
            </w:r>
            <w:r>
              <w:rPr>
                <w:rFonts w:ascii="Calibri" w:eastAsia="Times New Roman" w:hAnsi="Calibri" w:cs="Calibri"/>
                <w:b/>
                <w:bCs/>
                <w:sz w:val="20"/>
                <w:szCs w:val="20"/>
              </w:rPr>
              <w:t>4,008,376</w:t>
            </w:r>
            <w:r>
              <w:rPr>
                <w:rFonts w:ascii="Calibri" w:eastAsia="Times New Roman" w:hAnsi="Calibri" w:cs="Calibri"/>
                <w:sz w:val="20"/>
                <w:szCs w:val="20"/>
              </w:rPr>
              <w:t xml:space="preserve"> was reported in expenditure. </w:t>
            </w:r>
          </w:p>
          <w:p w14:paraId="32B45C55" w14:textId="77777777" w:rsidR="0063531F" w:rsidRDefault="00E207D4">
            <w:pPr>
              <w:jc w:val="both"/>
              <w:divId w:val="444622644"/>
              <w:rPr>
                <w:rFonts w:ascii="Calibri" w:eastAsia="Times New Roman" w:hAnsi="Calibri" w:cs="Calibri"/>
                <w:sz w:val="20"/>
                <w:szCs w:val="20"/>
              </w:rPr>
            </w:pPr>
            <w:r>
              <w:rPr>
                <w:rFonts w:ascii="Calibri" w:eastAsia="Times New Roman" w:hAnsi="Calibri" w:cs="Calibri"/>
                <w:sz w:val="20"/>
                <w:szCs w:val="20"/>
              </w:rPr>
              <w:t xml:space="preserve">As shown in table below, the cumulative net funded amount is US$ </w:t>
            </w:r>
            <w:r>
              <w:rPr>
                <w:rFonts w:ascii="Calibri" w:eastAsia="Times New Roman" w:hAnsi="Calibri" w:cs="Calibri"/>
                <w:b/>
                <w:bCs/>
                <w:sz w:val="20"/>
                <w:szCs w:val="20"/>
              </w:rPr>
              <w:t>7,813,933</w:t>
            </w:r>
            <w:r>
              <w:rPr>
                <w:rFonts w:ascii="Calibri" w:eastAsia="Times New Roman" w:hAnsi="Calibri" w:cs="Calibri"/>
                <w:sz w:val="20"/>
                <w:szCs w:val="20"/>
              </w:rPr>
              <w:t xml:space="preserve"> and cumulative expenditures reported by the Participating Organizations amount to US$ </w:t>
            </w:r>
            <w:r>
              <w:rPr>
                <w:rFonts w:ascii="Calibri" w:eastAsia="Times New Roman" w:hAnsi="Calibri" w:cs="Calibri"/>
                <w:b/>
                <w:bCs/>
                <w:sz w:val="20"/>
                <w:szCs w:val="20"/>
              </w:rPr>
              <w:t>6,205,896</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79</w:t>
            </w:r>
            <w:r>
              <w:rPr>
                <w:rFonts w:ascii="Calibri" w:eastAsia="Times New Roman" w:hAnsi="Calibri" w:cs="Calibri"/>
                <w:sz w:val="20"/>
                <w:szCs w:val="20"/>
              </w:rPr>
              <w:t xml:space="preserve"> percent. </w:t>
            </w:r>
          </w:p>
          <w:p w14:paraId="4C46E652" w14:textId="77777777" w:rsidR="0063531F" w:rsidRDefault="0063531F">
            <w:pPr>
              <w:jc w:val="both"/>
              <w:divId w:val="1476798187"/>
              <w:rPr>
                <w:rFonts w:ascii="Calibri" w:eastAsia="Times New Roman" w:hAnsi="Calibri" w:cs="Calibri"/>
                <w:sz w:val="20"/>
                <w:szCs w:val="20"/>
              </w:rPr>
            </w:pPr>
          </w:p>
        </w:tc>
      </w:tr>
    </w:tbl>
    <w:p w14:paraId="03A0C2C9" w14:textId="77777777" w:rsidR="0063531F" w:rsidRDefault="00E207D4">
      <w:pPr>
        <w:divId w:val="537208262"/>
        <w:rPr>
          <w:rFonts w:ascii="Calibri" w:eastAsia="Times New Roman" w:hAnsi="Calibri" w:cs="Calibri"/>
          <w:sz w:val="20"/>
          <w:szCs w:val="20"/>
        </w:rPr>
      </w:pPr>
      <w:r w:rsidRPr="007D11BC">
        <w:rPr>
          <w:rFonts w:ascii="Calibri" w:eastAsia="Times New Roman" w:hAnsi="Calibri" w:cs="Calibri"/>
          <w:b/>
          <w:bCs/>
          <w:color w:val="0082BF"/>
          <w:sz w:val="21"/>
          <w:szCs w:val="21"/>
        </w:rPr>
        <w:t>Table</w:t>
      </w:r>
      <w:r w:rsidR="007D11BC" w:rsidRPr="007D11BC">
        <w:rPr>
          <w:rFonts w:ascii="Calibri" w:eastAsia="Times New Roman" w:hAnsi="Calibri" w:cs="Calibri"/>
          <w:b/>
          <w:bCs/>
          <w:color w:val="0082BF"/>
          <w:sz w:val="21"/>
          <w:szCs w:val="21"/>
        </w:rPr>
        <w:t xml:space="preserve"> 5.1</w:t>
      </w:r>
      <w:r>
        <w:rPr>
          <w:rFonts w:ascii="Calibri" w:eastAsia="Times New Roman" w:hAnsi="Calibri" w:cs="Calibri"/>
          <w:b/>
          <w:bCs/>
          <w:color w:val="0082BF"/>
          <w:sz w:val="21"/>
          <w:szCs w:val="21"/>
        </w:rPr>
        <w:t>. Net Funded Amount, Reported Expenditure, and Financial Delivery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47"/>
        <w:gridCol w:w="1047"/>
        <w:gridCol w:w="1216"/>
        <w:gridCol w:w="1790"/>
        <w:gridCol w:w="1376"/>
        <w:gridCol w:w="1190"/>
        <w:gridCol w:w="1378"/>
      </w:tblGrid>
      <w:tr w:rsidR="0063531F" w14:paraId="796E9BC4"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14:paraId="495D4C58"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1B46B612"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2C38BD0"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2D751AD"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9652CA6"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63531F" w14:paraId="7AA5112A"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235AA8A3" w14:textId="77777777" w:rsidR="0063531F" w:rsidRDefault="0063531F">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14:paraId="6804478F" w14:textId="77777777" w:rsidR="0063531F" w:rsidRDefault="0063531F">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14:paraId="073A2AB2" w14:textId="77777777" w:rsidR="0063531F" w:rsidRDefault="0063531F">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D8497CC"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2C06299"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9935A3A"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14:paraId="54F94A52" w14:textId="77777777" w:rsidR="0063531F" w:rsidRDefault="0063531F">
            <w:pPr>
              <w:rPr>
                <w:rFonts w:ascii="Calibri" w:eastAsia="Times New Roman" w:hAnsi="Calibri" w:cs="Calibri"/>
                <w:b/>
                <w:bCs/>
                <w:sz w:val="18"/>
                <w:szCs w:val="18"/>
              </w:rPr>
            </w:pPr>
          </w:p>
        </w:tc>
      </w:tr>
      <w:tr w:rsidR="0063531F" w14:paraId="686E63B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9906F3F"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UNCDF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088873"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3,574,874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675EF8"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3,574,874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B33CF7"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294,080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36A6A5"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2,028,781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A3FCC0"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2,322,860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2458C6"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64.98</w:t>
            </w:r>
          </w:p>
        </w:tc>
      </w:tr>
      <w:tr w:rsidR="0063531F" w14:paraId="1440F69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DF36D3E"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B2CB9A"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4,239,059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3991F6"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4,239,059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A15AFD"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1,903,441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2C86D5"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1,979,595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3D7AF0"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3,883,036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A20FB1"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91.60</w:t>
            </w:r>
          </w:p>
        </w:tc>
      </w:tr>
      <w:tr w:rsidR="0063531F" w14:paraId="241E847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14:paraId="1B408095"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14918E6D"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7,813,933</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F11AB37"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7,813,933</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3E2189F"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2,197,520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3D77C15"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4,008,376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1CBFEFD2"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6,205,896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A601BFE"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79.42</w:t>
            </w:r>
          </w:p>
        </w:tc>
      </w:tr>
    </w:tbl>
    <w:p w14:paraId="41CB9A20" w14:textId="77777777" w:rsidR="0063531F" w:rsidRDefault="00E207D4">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LOGIC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14:paraId="3AE48482" w14:textId="77777777" w:rsidR="0063531F" w:rsidRDefault="00E207D4">
      <w:pPr>
        <w:rPr>
          <w:rFonts w:eastAsia="Times New Roman"/>
        </w:rPr>
      </w:pPr>
      <w:r>
        <w:rPr>
          <w:rFonts w:ascii="Calibri" w:eastAsia="Times New Roman" w:hAnsi="Calibri" w:cs="Calibri"/>
          <w:b/>
          <w:bCs/>
          <w:color w:val="0082BF"/>
          <w:sz w:val="21"/>
          <w:szCs w:val="21"/>
        </w:rPr>
        <w:t>5.</w:t>
      </w:r>
      <w:r w:rsidR="007D11BC">
        <w:rPr>
          <w:rFonts w:ascii="Calibri" w:eastAsia="Times New Roman" w:hAnsi="Calibri" w:cs="Calibri"/>
          <w:b/>
          <w:bCs/>
          <w:color w:val="0082BF"/>
          <w:sz w:val="21"/>
          <w:szCs w:val="21"/>
        </w:rPr>
        <w:t>1</w:t>
      </w:r>
      <w:r>
        <w:rPr>
          <w:rFonts w:ascii="Calibri" w:eastAsia="Times New Roman" w:hAnsi="Calibri" w:cs="Calibri"/>
          <w:b/>
          <w:bCs/>
          <w:color w:val="0082BF"/>
          <w:sz w:val="21"/>
          <w:szCs w:val="21"/>
        </w:rPr>
        <w:t xml:space="preserve"> EXPENDITURE REPORTED BY CATEGORY</w:t>
      </w:r>
      <w:r>
        <w:rPr>
          <w:rFonts w:eastAsia="Times New Roman"/>
        </w:rPr>
        <w:t xml:space="preserve"> </w:t>
      </w:r>
    </w:p>
    <w:p w14:paraId="6BBC429F" w14:textId="77777777" w:rsidR="0063531F" w:rsidRDefault="00E207D4">
      <w:pPr>
        <w:jc w:val="both"/>
        <w:divId w:val="469054254"/>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categories for inter-agency harmonized reporting.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63531F" w14:paraId="6C76C22F" w14:textId="77777777">
        <w:trPr>
          <w:tblCellSpacing w:w="0" w:type="dxa"/>
          <w:jc w:val="center"/>
        </w:trPr>
        <w:tc>
          <w:tcPr>
            <w:tcW w:w="0" w:type="auto"/>
            <w:noWrap/>
            <w:tcMar>
              <w:top w:w="75" w:type="dxa"/>
              <w:left w:w="300" w:type="dxa"/>
              <w:bottom w:w="0" w:type="dxa"/>
              <w:right w:w="0" w:type="dxa"/>
            </w:tcMar>
            <w:hideMark/>
          </w:tcPr>
          <w:p w14:paraId="3054ADF9" w14:textId="77777777" w:rsidR="0063531F" w:rsidRDefault="00E207D4">
            <w:pPr>
              <w:rPr>
                <w:rFonts w:ascii="Calibri" w:eastAsia="Times New Roman" w:hAnsi="Calibri" w:cs="Calibri"/>
                <w:sz w:val="20"/>
                <w:szCs w:val="20"/>
              </w:rPr>
            </w:pPr>
            <w:r>
              <w:rPr>
                <w:rFonts w:ascii="Calibri" w:eastAsia="Times New Roman" w:hAnsi="Calibri" w:cs="Calibri"/>
                <w:b/>
                <w:bCs/>
                <w:sz w:val="20"/>
                <w:szCs w:val="20"/>
              </w:rPr>
              <w:t>Expense Categories</w:t>
            </w:r>
            <w:r>
              <w:rPr>
                <w:rFonts w:ascii="Calibri" w:eastAsia="Times New Roman" w:hAnsi="Calibri" w:cs="Calibri"/>
                <w:sz w:val="20"/>
                <w:szCs w:val="20"/>
              </w:rPr>
              <w:t xml:space="preserve"> </w:t>
            </w:r>
          </w:p>
          <w:p w14:paraId="3BA2E5A0" w14:textId="77777777" w:rsidR="0063531F" w:rsidRDefault="00E207D4">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14:paraId="734FFF7E" w14:textId="77777777" w:rsidR="0063531F" w:rsidRDefault="00E207D4">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Supplies, commodities and materials</w:t>
            </w:r>
          </w:p>
          <w:p w14:paraId="5F0972D7" w14:textId="77777777" w:rsidR="0063531F" w:rsidRDefault="00E207D4">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Equipment, vehicles, furniture and depreciation</w:t>
            </w:r>
          </w:p>
          <w:p w14:paraId="08879BDE" w14:textId="77777777" w:rsidR="0063531F" w:rsidRDefault="00E207D4">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Contractual services</w:t>
            </w:r>
          </w:p>
          <w:p w14:paraId="55734D7E" w14:textId="77777777" w:rsidR="0063531F" w:rsidRDefault="00E207D4">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Travel</w:t>
            </w:r>
          </w:p>
          <w:p w14:paraId="4370BD4E" w14:textId="77777777" w:rsidR="0063531F" w:rsidRDefault="00E207D4">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Transfers and grants</w:t>
            </w:r>
          </w:p>
          <w:p w14:paraId="571B2DB4" w14:textId="77777777" w:rsidR="0063531F" w:rsidRDefault="00E207D4">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14:paraId="48B54076" w14:textId="77777777" w:rsidR="0063531F" w:rsidRDefault="00E207D4">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Indirect costs</w:t>
            </w:r>
          </w:p>
        </w:tc>
      </w:tr>
    </w:tbl>
    <w:p w14:paraId="230484AE" w14:textId="77777777" w:rsidR="0063531F" w:rsidRDefault="00E207D4">
      <w:pPr>
        <w:divId w:val="381910138"/>
        <w:rPr>
          <w:rFonts w:ascii="Calibri" w:eastAsia="Times New Roman" w:hAnsi="Calibri" w:cs="Calibri"/>
          <w:sz w:val="20"/>
          <w:szCs w:val="20"/>
        </w:rPr>
      </w:pPr>
      <w:r>
        <w:rPr>
          <w:rFonts w:ascii="Calibri" w:eastAsia="Times New Roman" w:hAnsi="Calibri" w:cs="Calibri"/>
          <w:b/>
          <w:bCs/>
          <w:color w:val="0082BF"/>
          <w:sz w:val="21"/>
          <w:szCs w:val="21"/>
        </w:rPr>
        <w:t xml:space="preserve">Table </w:t>
      </w:r>
      <w:r w:rsidR="007D11BC">
        <w:rPr>
          <w:rFonts w:ascii="Calibri" w:eastAsia="Times New Roman" w:hAnsi="Calibri" w:cs="Calibri"/>
          <w:b/>
          <w:bCs/>
          <w:color w:val="0082BF"/>
          <w:sz w:val="21"/>
          <w:szCs w:val="21"/>
        </w:rPr>
        <w:t>5.2</w:t>
      </w:r>
      <w:r>
        <w:rPr>
          <w:rFonts w:ascii="Calibri" w:eastAsia="Times New Roman" w:hAnsi="Calibri" w:cs="Calibri"/>
          <w:b/>
          <w:bCs/>
          <w:color w:val="0082BF"/>
          <w:sz w:val="21"/>
          <w:szCs w:val="21"/>
        </w:rPr>
        <w:t xml:space="preserve"> Expenditure by UNDG Budget Category,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749"/>
        <w:gridCol w:w="1671"/>
        <w:gridCol w:w="1288"/>
        <w:gridCol w:w="925"/>
        <w:gridCol w:w="1711"/>
      </w:tblGrid>
      <w:tr w:rsidR="0063531F" w14:paraId="4B5003A8"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14:paraId="7F62C792"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14:paraId="0B8F2D5E"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14:paraId="0ECC3669"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7D11BC" w14:paraId="6788B83A"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57A90FA2" w14:textId="77777777" w:rsidR="0063531F" w:rsidRDefault="0063531F">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BC99E42"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0C90CBD" w14:textId="29F482F5"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sidR="00754BB8">
              <w:rPr>
                <w:rFonts w:ascii="Calibri" w:eastAsia="Times New Roman" w:hAnsi="Calibri" w:cs="Calibri"/>
                <w:b/>
                <w:bCs/>
                <w:sz w:val="17"/>
                <w:szCs w:val="17"/>
                <w:vertAlign w:val="superscript"/>
              </w:rPr>
              <w:t>1</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BFA826E" w14:textId="77777777" w:rsidR="0063531F" w:rsidRDefault="00E207D4">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14:paraId="646A92A5" w14:textId="77777777" w:rsidR="0063531F" w:rsidRDefault="0063531F">
            <w:pPr>
              <w:rPr>
                <w:rFonts w:ascii="Calibri" w:eastAsia="Times New Roman" w:hAnsi="Calibri" w:cs="Calibri"/>
                <w:b/>
                <w:bCs/>
                <w:sz w:val="18"/>
                <w:szCs w:val="18"/>
              </w:rPr>
            </w:pPr>
          </w:p>
        </w:tc>
      </w:tr>
      <w:tr w:rsidR="007D11BC" w14:paraId="1752E3B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31085AE"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 xml:space="preserve">Staff &amp; Personnel Cost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E51A50"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48,145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2F2817"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7,586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F21A73D"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55,731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19A16E"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0.96</w:t>
            </w:r>
          </w:p>
        </w:tc>
      </w:tr>
      <w:tr w:rsidR="007D11BC" w14:paraId="238FA4F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1F776EA"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Suppl</w:t>
            </w:r>
            <w:r w:rsidR="007D11BC">
              <w:rPr>
                <w:rFonts w:ascii="Calibri" w:eastAsia="Times New Roman" w:hAnsi="Calibri" w:cs="Calibri"/>
                <w:sz w:val="17"/>
                <w:szCs w:val="17"/>
              </w:rPr>
              <w:t>ies</w:t>
            </w:r>
            <w:r>
              <w:rPr>
                <w:rFonts w:ascii="Calibri" w:eastAsia="Times New Roman" w:hAnsi="Calibri" w:cs="Calibri"/>
                <w:sz w:val="17"/>
                <w:szCs w:val="17"/>
              </w:rPr>
              <w:t>, Comm</w:t>
            </w:r>
            <w:r w:rsidR="007D11BC">
              <w:rPr>
                <w:rFonts w:ascii="Calibri" w:eastAsia="Times New Roman" w:hAnsi="Calibri" w:cs="Calibri"/>
                <w:sz w:val="17"/>
                <w:szCs w:val="17"/>
              </w:rPr>
              <w:t>odities</w:t>
            </w:r>
            <w:r>
              <w:rPr>
                <w:rFonts w:ascii="Calibri" w:eastAsia="Times New Roman" w:hAnsi="Calibri" w:cs="Calibri"/>
                <w:sz w:val="17"/>
                <w:szCs w:val="17"/>
              </w:rPr>
              <w:t xml:space="preserve">, Materials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99E41E"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1,154,829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D14F6E"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1,539,879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E1049A"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2,694,708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7A7964"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46.47</w:t>
            </w:r>
          </w:p>
        </w:tc>
      </w:tr>
      <w:tr w:rsidR="007D11BC" w14:paraId="17F100A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8B8043F"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Equip</w:t>
            </w:r>
            <w:r w:rsidR="007D11BC">
              <w:rPr>
                <w:rFonts w:ascii="Calibri" w:eastAsia="Times New Roman" w:hAnsi="Calibri" w:cs="Calibri"/>
                <w:sz w:val="17"/>
                <w:szCs w:val="17"/>
              </w:rPr>
              <w:t>ment</w:t>
            </w:r>
            <w:r>
              <w:rPr>
                <w:rFonts w:ascii="Calibri" w:eastAsia="Times New Roman" w:hAnsi="Calibri" w:cs="Calibri"/>
                <w:sz w:val="17"/>
                <w:szCs w:val="17"/>
              </w:rPr>
              <w:t>, Veh</w:t>
            </w:r>
            <w:r w:rsidR="007D11BC">
              <w:rPr>
                <w:rFonts w:ascii="Calibri" w:eastAsia="Times New Roman" w:hAnsi="Calibri" w:cs="Calibri"/>
                <w:sz w:val="17"/>
                <w:szCs w:val="17"/>
              </w:rPr>
              <w:t>icles</w:t>
            </w:r>
            <w:r>
              <w:rPr>
                <w:rFonts w:ascii="Calibri" w:eastAsia="Times New Roman" w:hAnsi="Calibri" w:cs="Calibri"/>
                <w:sz w:val="17"/>
                <w:szCs w:val="17"/>
              </w:rPr>
              <w:t>, Furn</w:t>
            </w:r>
            <w:r w:rsidR="007D11BC">
              <w:rPr>
                <w:rFonts w:ascii="Calibri" w:eastAsia="Times New Roman" w:hAnsi="Calibri" w:cs="Calibri"/>
                <w:sz w:val="17"/>
                <w:szCs w:val="17"/>
              </w:rPr>
              <w:t>iture</w:t>
            </w:r>
            <w:r>
              <w:rPr>
                <w:rFonts w:ascii="Calibri" w:eastAsia="Times New Roman" w:hAnsi="Calibri" w:cs="Calibri"/>
                <w:sz w:val="17"/>
                <w:szCs w:val="17"/>
              </w:rPr>
              <w:t>, Dep</w:t>
            </w:r>
            <w:r w:rsidR="007D11BC">
              <w:rPr>
                <w:rFonts w:ascii="Calibri" w:eastAsia="Times New Roman" w:hAnsi="Calibri" w:cs="Calibri"/>
                <w:sz w:val="17"/>
                <w:szCs w:val="17"/>
              </w:rPr>
              <w:t>reciatio</w:t>
            </w:r>
            <w:r>
              <w:rPr>
                <w:rFonts w:ascii="Calibri" w:eastAsia="Times New Roman" w:hAnsi="Calibri" w:cs="Calibri"/>
                <w:sz w:val="17"/>
                <w:szCs w:val="17"/>
              </w:rPr>
              <w:t xml:space="preserve">n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687DC66"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34,620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1F0407"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14,258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EA6B9D"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48,878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2F5588"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0.84</w:t>
            </w:r>
          </w:p>
        </w:tc>
      </w:tr>
      <w:tr w:rsidR="007D11BC" w14:paraId="5C38C18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3B39E27"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 xml:space="preserve">Contractual Services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C70592"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514,249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2DB637"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352,243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6B41F58"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866,492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2331C2"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14.94</w:t>
            </w:r>
          </w:p>
        </w:tc>
      </w:tr>
      <w:tr w:rsidR="007D11BC" w14:paraId="79EE822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8665BE0"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 xml:space="preserve">Travel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9DF5A71"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52,313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9D987C"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43,962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0EFBB6C"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96,275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F5C0B5"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1.66</w:t>
            </w:r>
          </w:p>
        </w:tc>
      </w:tr>
      <w:tr w:rsidR="007D11BC" w14:paraId="3B8CBF9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E03B918"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 xml:space="preserve">Transfers and Grants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E0A24F"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1,016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BFB3AC"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1,617,960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5CBACE"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1,618,976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774B33"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27.92</w:t>
            </w:r>
          </w:p>
        </w:tc>
      </w:tr>
      <w:tr w:rsidR="007D11BC" w14:paraId="0CB26B1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19FCCF1" w14:textId="77777777" w:rsidR="0063531F" w:rsidRDefault="00E207D4">
            <w:pPr>
              <w:rPr>
                <w:rFonts w:ascii="Calibri" w:eastAsia="Times New Roman" w:hAnsi="Calibri" w:cs="Calibri"/>
                <w:sz w:val="17"/>
                <w:szCs w:val="17"/>
              </w:rPr>
            </w:pPr>
            <w:r>
              <w:rPr>
                <w:rFonts w:ascii="Calibri" w:eastAsia="Times New Roman" w:hAnsi="Calibri" w:cs="Calibri"/>
                <w:sz w:val="17"/>
                <w:szCs w:val="17"/>
              </w:rPr>
              <w:t xml:space="preserve">General Operating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860A67"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248,605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49C485"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169,426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004F782"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418,030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982438"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7.21</w:t>
            </w:r>
          </w:p>
        </w:tc>
      </w:tr>
      <w:tr w:rsidR="007D11BC" w14:paraId="1157721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33C1FBD0"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3E61A7A"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2,053,776</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D9291D7"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3,745,314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AF19E94"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5,799,090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25D5374"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7D11BC" w14:paraId="6C8E41F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62C1AEBB" w14:textId="7368A83A" w:rsidR="0063531F" w:rsidRDefault="00754BB8">
            <w:pPr>
              <w:rPr>
                <w:rFonts w:ascii="Calibri" w:eastAsia="Times New Roman" w:hAnsi="Calibri" w:cs="Calibri"/>
                <w:sz w:val="17"/>
                <w:szCs w:val="17"/>
              </w:rPr>
            </w:pPr>
            <w:r w:rsidRPr="00754BB8">
              <w:rPr>
                <w:rFonts w:ascii="Calibri" w:eastAsia="Times New Roman" w:hAnsi="Calibri" w:cs="Calibri"/>
                <w:b/>
                <w:bCs/>
                <w:sz w:val="17"/>
                <w:szCs w:val="17"/>
                <w:vertAlign w:val="superscript"/>
              </w:rPr>
              <w:t>2</w:t>
            </w:r>
            <w:r w:rsidR="00E207D4">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B5920DD"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143,745</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54E8B76"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263,061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1490B28"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406,806</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A3DB67A" w14:textId="77777777" w:rsidR="0063531F" w:rsidRDefault="00E207D4">
            <w:pPr>
              <w:jc w:val="right"/>
              <w:rPr>
                <w:rFonts w:ascii="Calibri" w:eastAsia="Times New Roman" w:hAnsi="Calibri" w:cs="Calibri"/>
                <w:sz w:val="17"/>
                <w:szCs w:val="17"/>
              </w:rPr>
            </w:pPr>
            <w:r>
              <w:rPr>
                <w:rFonts w:ascii="Calibri" w:eastAsia="Times New Roman" w:hAnsi="Calibri" w:cs="Calibri"/>
                <w:sz w:val="17"/>
                <w:szCs w:val="17"/>
              </w:rPr>
              <w:t>7.02</w:t>
            </w:r>
          </w:p>
        </w:tc>
      </w:tr>
      <w:tr w:rsidR="007D11BC" w14:paraId="72594EB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28853377" w14:textId="77777777" w:rsidR="0063531F" w:rsidRDefault="00E207D4">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19141F98"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2,197,520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340CC902"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4,008,376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98833CE" w14:textId="77777777" w:rsidR="0063531F" w:rsidRDefault="00E207D4">
            <w:pPr>
              <w:jc w:val="right"/>
              <w:rPr>
                <w:rFonts w:ascii="Calibri" w:eastAsia="Times New Roman" w:hAnsi="Calibri" w:cs="Calibri"/>
                <w:b/>
                <w:bCs/>
                <w:sz w:val="17"/>
                <w:szCs w:val="17"/>
              </w:rPr>
            </w:pPr>
            <w:r>
              <w:rPr>
                <w:rFonts w:ascii="Calibri" w:eastAsia="Times New Roman" w:hAnsi="Calibri" w:cs="Calibri"/>
                <w:b/>
                <w:bCs/>
                <w:sz w:val="17"/>
                <w:szCs w:val="17"/>
              </w:rPr>
              <w:t>6,205,896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9385D20" w14:textId="77777777" w:rsidR="0063531F" w:rsidRDefault="0063531F">
            <w:pPr>
              <w:jc w:val="right"/>
              <w:rPr>
                <w:rFonts w:ascii="Calibri" w:eastAsia="Times New Roman" w:hAnsi="Calibri" w:cs="Calibri"/>
                <w:b/>
                <w:bCs/>
                <w:sz w:val="17"/>
                <w:szCs w:val="17"/>
              </w:rPr>
            </w:pPr>
          </w:p>
        </w:tc>
      </w:tr>
    </w:tbl>
    <w:p w14:paraId="7AB56883" w14:textId="4BE498B6" w:rsidR="0038042B" w:rsidRPr="0038042B" w:rsidRDefault="00E207D4" w:rsidP="00754BB8">
      <w:pPr>
        <w:divId w:val="522061288"/>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sidR="00754BB8" w:rsidRPr="00754BB8">
        <w:rPr>
          <w:rFonts w:ascii="Calibri" w:eastAsia="Times New Roman" w:hAnsi="Calibri" w:cs="Calibri"/>
          <w:sz w:val="17"/>
          <w:szCs w:val="17"/>
        </w:rPr>
        <w:t>1</w:t>
      </w:r>
      <w:r w:rsidR="00754BB8" w:rsidRPr="00754BB8">
        <w:rPr>
          <w:rFonts w:ascii="Calibri" w:eastAsia="Times New Roman" w:hAnsi="Calibri" w:cs="Calibri"/>
          <w:sz w:val="17"/>
          <w:szCs w:val="17"/>
        </w:rPr>
        <w:t xml:space="preserve"> </w:t>
      </w:r>
      <w:r w:rsidR="00762997" w:rsidRPr="00754BB8">
        <w:rPr>
          <w:rFonts w:ascii="Calibri" w:eastAsia="Times New Roman" w:hAnsi="Calibri" w:cs="Calibri"/>
          <w:sz w:val="17"/>
          <w:szCs w:val="17"/>
        </w:rPr>
        <w:t>Cumulative Expen</w:t>
      </w:r>
      <w:r w:rsidR="00754BB8">
        <w:rPr>
          <w:rFonts w:ascii="Calibri" w:eastAsia="Times New Roman" w:hAnsi="Calibri" w:cs="Calibri"/>
          <w:sz w:val="17"/>
          <w:szCs w:val="17"/>
        </w:rPr>
        <w:t>ditures un</w:t>
      </w:r>
      <w:r w:rsidR="00762997" w:rsidRPr="00754BB8">
        <w:rPr>
          <w:rFonts w:ascii="Calibri" w:eastAsia="Times New Roman" w:hAnsi="Calibri" w:cs="Calibri"/>
          <w:sz w:val="17"/>
          <w:szCs w:val="17"/>
        </w:rPr>
        <w:t>til</w:t>
      </w:r>
      <w:r w:rsidR="00BA7574" w:rsidRPr="00754BB8">
        <w:rPr>
          <w:rFonts w:ascii="Calibri" w:eastAsia="Times New Roman" w:hAnsi="Calibri" w:cs="Calibri"/>
          <w:sz w:val="17"/>
          <w:szCs w:val="17"/>
        </w:rPr>
        <w:t xml:space="preserve"> 31</w:t>
      </w:r>
      <w:r w:rsidR="00762997" w:rsidRPr="00754BB8">
        <w:rPr>
          <w:rFonts w:ascii="Calibri" w:eastAsia="Times New Roman" w:hAnsi="Calibri" w:cs="Calibri"/>
          <w:sz w:val="17"/>
          <w:szCs w:val="17"/>
        </w:rPr>
        <w:t xml:space="preserve"> Dec</w:t>
      </w:r>
      <w:r w:rsidR="00BA7574" w:rsidRPr="00754BB8">
        <w:rPr>
          <w:rFonts w:ascii="Calibri" w:eastAsia="Times New Roman" w:hAnsi="Calibri" w:cs="Calibri"/>
          <w:sz w:val="17"/>
          <w:szCs w:val="17"/>
        </w:rPr>
        <w:t>ember</w:t>
      </w:r>
      <w:r w:rsidR="00762997" w:rsidRPr="00754BB8">
        <w:rPr>
          <w:rFonts w:ascii="Calibri" w:eastAsia="Times New Roman" w:hAnsi="Calibri" w:cs="Calibri"/>
          <w:sz w:val="17"/>
          <w:szCs w:val="17"/>
        </w:rPr>
        <w:t xml:space="preserve"> 2019 </w:t>
      </w:r>
      <w:r w:rsidR="00754BB8">
        <w:rPr>
          <w:rFonts w:ascii="Calibri" w:eastAsia="Times New Roman" w:hAnsi="Calibri" w:cs="Calibri"/>
          <w:sz w:val="17"/>
          <w:szCs w:val="17"/>
        </w:rPr>
        <w:t>reported by offices in Bangladesh are as follows. These will be updated in subsequent periods.</w:t>
      </w:r>
      <w:r w:rsidR="00762997" w:rsidRPr="00754BB8">
        <w:rPr>
          <w:rFonts w:ascii="Calibri" w:eastAsia="Times New Roman" w:hAnsi="Calibri" w:cs="Calibri"/>
          <w:sz w:val="17"/>
          <w:szCs w:val="17"/>
        </w:rPr>
        <w:t xml:space="preserve"> 1. Staff &amp; Personnel Cost $ 735,397, 2. Supplies, Commodities, Materials $ 230,497, 3. Equipment, Vehicles, Furniture, Depreciation $60,599</w:t>
      </w:r>
      <w:r w:rsidR="0038042B" w:rsidRPr="00754BB8">
        <w:rPr>
          <w:rFonts w:ascii="Calibri" w:eastAsia="Times New Roman" w:hAnsi="Calibri" w:cs="Calibri"/>
          <w:sz w:val="17"/>
          <w:szCs w:val="17"/>
        </w:rPr>
        <w:t xml:space="preserve">, </w:t>
      </w:r>
      <w:r w:rsidR="00762997" w:rsidRPr="00754BB8">
        <w:rPr>
          <w:rFonts w:ascii="Calibri" w:eastAsia="Times New Roman" w:hAnsi="Calibri" w:cs="Calibri"/>
          <w:sz w:val="17"/>
          <w:szCs w:val="17"/>
        </w:rPr>
        <w:t>4. Contractual Services 111,139, 5. Travel $188,303, 6. Transfers and Grants $4,310,763, 7. General Operating $162,391, 8. Indirect Support Costs $406,806</w:t>
      </w:r>
      <w:r w:rsidR="0038042B" w:rsidRPr="00754BB8">
        <w:rPr>
          <w:rFonts w:ascii="Calibri" w:eastAsia="Times New Roman" w:hAnsi="Calibri" w:cs="Calibri"/>
          <w:sz w:val="17"/>
          <w:szCs w:val="17"/>
        </w:rPr>
        <w:t xml:space="preserve"> and Grand Total $ 6,205,896</w:t>
      </w:r>
    </w:p>
    <w:p w14:paraId="5D21EC0A" w14:textId="0E6E9E09" w:rsidR="00762997" w:rsidRPr="0038042B" w:rsidRDefault="00762997" w:rsidP="0038042B">
      <w:pPr>
        <w:jc w:val="both"/>
        <w:divId w:val="522061288"/>
        <w:rPr>
          <w:rFonts w:ascii="Calibri" w:eastAsia="Times New Roman" w:hAnsi="Calibri" w:cs="Calibri"/>
          <w:sz w:val="17"/>
          <w:szCs w:val="17"/>
        </w:rPr>
      </w:pPr>
    </w:p>
    <w:p w14:paraId="10A88219" w14:textId="51B4E82B" w:rsidR="00762997" w:rsidRPr="00754BB8" w:rsidRDefault="00754BB8" w:rsidP="00762997">
      <w:pPr>
        <w:divId w:val="522061288"/>
        <w:rPr>
          <w:rFonts w:ascii="Calibri" w:eastAsia="Times New Roman" w:hAnsi="Calibri" w:cs="Calibri"/>
          <w:sz w:val="17"/>
          <w:szCs w:val="17"/>
        </w:rPr>
      </w:pPr>
      <w:r w:rsidRPr="00754BB8">
        <w:rPr>
          <w:rFonts w:ascii="Calibri" w:eastAsia="Times New Roman" w:hAnsi="Calibri" w:cs="Calibri"/>
          <w:sz w:val="17"/>
          <w:szCs w:val="17"/>
        </w:rPr>
        <w:t>2</w:t>
      </w:r>
      <w:r w:rsidRPr="00754BB8">
        <w:rPr>
          <w:rFonts w:ascii="Calibri" w:eastAsia="Times New Roman" w:hAnsi="Calibri" w:cs="Calibri"/>
          <w:sz w:val="17"/>
          <w:szCs w:val="17"/>
        </w:rPr>
        <w:t xml:space="preserve"> Indirect Support Costs</w:t>
      </w:r>
      <w:r>
        <w:rPr>
          <w:rFonts w:ascii="Calibri" w:eastAsia="Times New Roman" w:hAnsi="Calibri" w:cs="Calibri"/>
          <w:sz w:val="17"/>
          <w:szCs w:val="17"/>
        </w:rPr>
        <w:t xml:space="preserve"> 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w:t>
      </w:r>
    </w:p>
    <w:p w14:paraId="5320486A" w14:textId="615BF914" w:rsidR="00762997" w:rsidRPr="00754BB8" w:rsidRDefault="00762997" w:rsidP="00762997">
      <w:pPr>
        <w:divId w:val="522061288"/>
        <w:rPr>
          <w:rFonts w:ascii="Calibri" w:eastAsia="Times New Roman" w:hAnsi="Calibri" w:cs="Calibri"/>
          <w:sz w:val="17"/>
          <w:szCs w:val="17"/>
        </w:rPr>
      </w:pPr>
    </w:p>
    <w:p w14:paraId="6ABE9DD7" w14:textId="5CC18CDF" w:rsidR="00762997" w:rsidRPr="00762997" w:rsidRDefault="00762997" w:rsidP="00762997">
      <w:pPr>
        <w:divId w:val="522061288"/>
        <w:rPr>
          <w:rFonts w:ascii="Calibri" w:eastAsia="Times New Roman" w:hAnsi="Calibri" w:cs="Calibri"/>
          <w:color w:val="000000"/>
        </w:rPr>
      </w:pPr>
    </w:p>
    <w:p w14:paraId="227677FE" w14:textId="33E4095A" w:rsidR="00762997" w:rsidRPr="00762997" w:rsidRDefault="00762997" w:rsidP="00762997">
      <w:pPr>
        <w:divId w:val="522061288"/>
        <w:rPr>
          <w:rFonts w:ascii="Calibri" w:eastAsia="Times New Roman" w:hAnsi="Calibri" w:cs="Calibri"/>
          <w:color w:val="000000"/>
        </w:rPr>
      </w:pPr>
    </w:p>
    <w:p w14:paraId="46621664" w14:textId="162AAD12" w:rsidR="00762997" w:rsidRPr="00762997" w:rsidRDefault="00762997" w:rsidP="00762997">
      <w:pPr>
        <w:divId w:val="522061288"/>
        <w:rPr>
          <w:rFonts w:ascii="Calibri" w:eastAsia="Times New Roman" w:hAnsi="Calibri" w:cs="Calibri"/>
          <w:color w:val="000000"/>
        </w:rPr>
      </w:pPr>
    </w:p>
    <w:p w14:paraId="4E38389A" w14:textId="2DA4DE60" w:rsidR="00762997" w:rsidRPr="00762997" w:rsidRDefault="00762997" w:rsidP="00762997">
      <w:pPr>
        <w:divId w:val="522061288"/>
        <w:rPr>
          <w:rFonts w:ascii="Calibri" w:eastAsia="Times New Roman" w:hAnsi="Calibri" w:cs="Calibri"/>
          <w:color w:val="000000"/>
        </w:rPr>
      </w:pPr>
    </w:p>
    <w:p w14:paraId="74ADE532" w14:textId="555920CA" w:rsidR="00762997" w:rsidRPr="00762997" w:rsidRDefault="00762997" w:rsidP="00762997">
      <w:pPr>
        <w:divId w:val="522061288"/>
        <w:rPr>
          <w:rFonts w:ascii="Calibri" w:eastAsia="Times New Roman" w:hAnsi="Calibri" w:cs="Calibri"/>
          <w:color w:val="000000"/>
        </w:rPr>
      </w:pPr>
    </w:p>
    <w:p w14:paraId="2019D4F9" w14:textId="197686ED" w:rsidR="00762997" w:rsidRPr="00762997" w:rsidRDefault="00762997" w:rsidP="00762997">
      <w:pPr>
        <w:divId w:val="522061288"/>
        <w:rPr>
          <w:rFonts w:ascii="Calibri" w:eastAsia="Times New Roman" w:hAnsi="Calibri" w:cs="Calibri"/>
          <w:color w:val="000000"/>
        </w:rPr>
      </w:pPr>
    </w:p>
    <w:p w14:paraId="25EB06F0" w14:textId="4475E2DB" w:rsidR="00762997" w:rsidRPr="00762997" w:rsidRDefault="00762997" w:rsidP="00762997">
      <w:pPr>
        <w:divId w:val="522061288"/>
        <w:rPr>
          <w:rFonts w:ascii="Calibri" w:eastAsia="Times New Roman" w:hAnsi="Calibri" w:cs="Calibri"/>
          <w:color w:val="000000"/>
        </w:rPr>
      </w:pPr>
    </w:p>
    <w:p w14:paraId="59E4F4DA" w14:textId="29582B4F" w:rsidR="00762997" w:rsidRPr="00762997" w:rsidRDefault="00762997" w:rsidP="00762997">
      <w:pPr>
        <w:divId w:val="522061288"/>
        <w:rPr>
          <w:rFonts w:ascii="Calibri" w:eastAsia="Times New Roman" w:hAnsi="Calibri" w:cs="Calibri"/>
          <w:color w:val="000000"/>
        </w:rPr>
      </w:pPr>
    </w:p>
    <w:p w14:paraId="28D668F8" w14:textId="73B83D1A" w:rsidR="00762997" w:rsidRPr="00762997" w:rsidRDefault="00762997" w:rsidP="00762997">
      <w:pPr>
        <w:divId w:val="522061288"/>
        <w:rPr>
          <w:rFonts w:ascii="Calibri" w:eastAsia="Times New Roman" w:hAnsi="Calibri" w:cs="Calibri"/>
          <w:color w:val="000000"/>
        </w:rPr>
      </w:pPr>
    </w:p>
    <w:p w14:paraId="357563C9" w14:textId="40F54B45" w:rsidR="0063531F" w:rsidRDefault="00E207D4">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JP BANGLADESH LOGIC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63531F" w14:paraId="28F4D33C" w14:textId="77777777">
        <w:trPr>
          <w:tblCellSpacing w:w="0" w:type="dxa"/>
        </w:trPr>
        <w:tc>
          <w:tcPr>
            <w:tcW w:w="2500" w:type="pct"/>
            <w:tcMar>
              <w:top w:w="0" w:type="dxa"/>
              <w:left w:w="150" w:type="dxa"/>
              <w:bottom w:w="0" w:type="dxa"/>
              <w:right w:w="300" w:type="dxa"/>
            </w:tcMar>
            <w:hideMark/>
          </w:tcPr>
          <w:p w14:paraId="7381E13F" w14:textId="77777777" w:rsidR="0063531F" w:rsidRDefault="00E207D4">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14:paraId="58AB15D0" w14:textId="77777777" w:rsidR="0063531F" w:rsidRDefault="00E207D4">
            <w:pPr>
              <w:jc w:val="both"/>
              <w:divId w:val="541476066"/>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14:paraId="3670A401" w14:textId="77777777" w:rsidR="0063531F" w:rsidRDefault="00E207D4">
            <w:pPr>
              <w:jc w:val="both"/>
              <w:divId w:val="1376395522"/>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14:paraId="1A50933B" w14:textId="77777777" w:rsidR="0063531F" w:rsidRDefault="00E207D4">
            <w:pPr>
              <w:numPr>
                <w:ilvl w:val="0"/>
                <w:numId w:val="2"/>
              </w:numPr>
              <w:spacing w:before="150" w:after="100" w:afterAutospacing="1"/>
              <w:ind w:left="375"/>
              <w:jc w:val="both"/>
              <w:divId w:val="541476066"/>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In the reporting period US$ </w:t>
            </w:r>
            <w:r>
              <w:rPr>
                <w:rFonts w:ascii="Calibri" w:eastAsia="Times New Roman" w:hAnsi="Calibri" w:cs="Calibri"/>
                <w:b/>
                <w:bCs/>
                <w:sz w:val="20"/>
                <w:szCs w:val="20"/>
              </w:rPr>
              <w:t>42,193</w:t>
            </w:r>
            <w:r>
              <w:rPr>
                <w:rFonts w:ascii="Calibri" w:eastAsia="Times New Roman" w:hAnsi="Calibri" w:cs="Calibri"/>
                <w:sz w:val="20"/>
                <w:szCs w:val="20"/>
              </w:rPr>
              <w:t xml:space="preserve"> was deducted in AA-fees.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79,393</w:t>
            </w:r>
            <w:r>
              <w:rPr>
                <w:rFonts w:ascii="Calibri" w:eastAsia="Times New Roman" w:hAnsi="Calibri" w:cs="Calibri"/>
                <w:sz w:val="20"/>
                <w:szCs w:val="20"/>
              </w:rPr>
              <w:t xml:space="preserve"> has been charged in AA-fees. </w:t>
            </w:r>
          </w:p>
          <w:p w14:paraId="202D023F" w14:textId="77777777" w:rsidR="0063531F" w:rsidRDefault="00E207D4">
            <w:pPr>
              <w:numPr>
                <w:ilvl w:val="0"/>
                <w:numId w:val="2"/>
              </w:numPr>
              <w:spacing w:before="150" w:after="100" w:afterAutospacing="1"/>
              <w:ind w:left="375"/>
              <w:jc w:val="both"/>
              <w:divId w:val="541476066"/>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 In the current reporting period US$ </w:t>
            </w:r>
            <w:r>
              <w:rPr>
                <w:rFonts w:ascii="Calibri" w:eastAsia="Times New Roman" w:hAnsi="Calibri" w:cs="Calibri"/>
                <w:b/>
                <w:bCs/>
                <w:sz w:val="20"/>
                <w:szCs w:val="20"/>
              </w:rPr>
              <w:t>263,061</w:t>
            </w:r>
            <w:r>
              <w:rPr>
                <w:rFonts w:ascii="Calibri" w:eastAsia="Times New Roman" w:hAnsi="Calibri" w:cs="Calibri"/>
                <w:sz w:val="20"/>
                <w:szCs w:val="20"/>
              </w:rPr>
              <w:t xml:space="preserve"> was deducted in indirect costs by Participating Organizations. Cumulatively, indirect costs amount to US$ </w:t>
            </w:r>
            <w:r>
              <w:rPr>
                <w:rFonts w:ascii="Calibri" w:eastAsia="Times New Roman" w:hAnsi="Calibri" w:cs="Calibri"/>
                <w:b/>
                <w:bCs/>
                <w:sz w:val="20"/>
                <w:szCs w:val="20"/>
              </w:rPr>
              <w:t>406,806</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14:paraId="79BBED1F" w14:textId="77777777" w:rsidR="0063531F" w:rsidRDefault="00E207D4">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14:paraId="3984ADFB" w14:textId="77777777" w:rsidR="0063531F" w:rsidRDefault="00E207D4">
            <w:pPr>
              <w:jc w:val="both"/>
              <w:divId w:val="904337665"/>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16"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14:paraId="3213496E" w14:textId="77777777" w:rsidR="0063531F" w:rsidRDefault="00E207D4">
            <w:pPr>
              <w:jc w:val="both"/>
              <w:divId w:val="1280531776"/>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including: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tc>
      </w:tr>
    </w:tbl>
    <w:p w14:paraId="53586935" w14:textId="77777777" w:rsidR="00E207D4" w:rsidRDefault="00E207D4">
      <w:pPr>
        <w:rPr>
          <w:rFonts w:eastAsia="Times New Roman"/>
        </w:rPr>
      </w:pPr>
    </w:p>
    <w:sectPr w:rsidR="00E207D4" w:rsidSect="00A42527">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B2BDA" w14:textId="77777777" w:rsidR="00AB0F86" w:rsidRDefault="00AB0F86" w:rsidP="00754BB8">
      <w:r>
        <w:separator/>
      </w:r>
    </w:p>
  </w:endnote>
  <w:endnote w:type="continuationSeparator" w:id="0">
    <w:p w14:paraId="3E80F486" w14:textId="77777777" w:rsidR="00AB0F86" w:rsidRDefault="00AB0F86" w:rsidP="0075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62EC5" w14:textId="186E0C79" w:rsidR="005D650F" w:rsidRDefault="005D650F">
    <w:pPr>
      <w:pStyle w:val="Footer"/>
      <w:jc w:val="center"/>
    </w:pPr>
  </w:p>
  <w:p w14:paraId="06C431D9" w14:textId="77777777" w:rsidR="005D650F" w:rsidRDefault="005D6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261644"/>
      <w:docPartObj>
        <w:docPartGallery w:val="Page Numbers (Bottom of Page)"/>
        <w:docPartUnique/>
      </w:docPartObj>
    </w:sdtPr>
    <w:sdtEndPr>
      <w:rPr>
        <w:noProof/>
      </w:rPr>
    </w:sdtEndPr>
    <w:sdtContent>
      <w:p w14:paraId="36EFB03D" w14:textId="77777777" w:rsidR="00A42527" w:rsidRDefault="00A425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48E981" w14:textId="77777777" w:rsidR="00A42527" w:rsidRDefault="00A42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F97FB" w14:textId="77777777" w:rsidR="00AB0F86" w:rsidRDefault="00AB0F86" w:rsidP="00754BB8">
      <w:r>
        <w:separator/>
      </w:r>
    </w:p>
  </w:footnote>
  <w:footnote w:type="continuationSeparator" w:id="0">
    <w:p w14:paraId="7DD4FF51" w14:textId="77777777" w:rsidR="00AB0F86" w:rsidRDefault="00AB0F86" w:rsidP="00754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46E62"/>
    <w:multiLevelType w:val="multilevel"/>
    <w:tmpl w:val="DFB2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676050"/>
    <w:multiLevelType w:val="multilevel"/>
    <w:tmpl w:val="7498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6E"/>
    <w:rsid w:val="0038042B"/>
    <w:rsid w:val="005D650F"/>
    <w:rsid w:val="005F4D19"/>
    <w:rsid w:val="0063531F"/>
    <w:rsid w:val="00754BB8"/>
    <w:rsid w:val="00762997"/>
    <w:rsid w:val="007D11BC"/>
    <w:rsid w:val="00A42527"/>
    <w:rsid w:val="00AB0F86"/>
    <w:rsid w:val="00B70FFE"/>
    <w:rsid w:val="00BA7574"/>
    <w:rsid w:val="00E207D4"/>
    <w:rsid w:val="00E432B6"/>
    <w:rsid w:val="00FA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4BD27"/>
  <w15:chartTrackingRefBased/>
  <w15:docId w15:val="{398C5EB5-00EB-4192-9CA5-0742CA0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NoSpacing">
    <w:name w:val="No Spacing"/>
    <w:uiPriority w:val="1"/>
    <w:qFormat/>
    <w:rsid w:val="00FA2D6E"/>
    <w:rPr>
      <w:rFonts w:eastAsiaTheme="minorEastAsia"/>
      <w:sz w:val="24"/>
      <w:szCs w:val="24"/>
    </w:rPr>
  </w:style>
  <w:style w:type="character" w:styleId="CommentReference">
    <w:name w:val="annotation reference"/>
    <w:basedOn w:val="DefaultParagraphFont"/>
    <w:uiPriority w:val="99"/>
    <w:semiHidden/>
    <w:unhideWhenUsed/>
    <w:rsid w:val="00E432B6"/>
    <w:rPr>
      <w:sz w:val="16"/>
      <w:szCs w:val="16"/>
    </w:rPr>
  </w:style>
  <w:style w:type="paragraph" w:styleId="CommentText">
    <w:name w:val="annotation text"/>
    <w:basedOn w:val="Normal"/>
    <w:link w:val="CommentTextChar"/>
    <w:uiPriority w:val="99"/>
    <w:semiHidden/>
    <w:unhideWhenUsed/>
    <w:rsid w:val="00E432B6"/>
    <w:rPr>
      <w:sz w:val="20"/>
      <w:szCs w:val="20"/>
    </w:rPr>
  </w:style>
  <w:style w:type="character" w:customStyle="1" w:styleId="CommentTextChar">
    <w:name w:val="Comment Text Char"/>
    <w:basedOn w:val="DefaultParagraphFont"/>
    <w:link w:val="CommentText"/>
    <w:uiPriority w:val="99"/>
    <w:semiHidden/>
    <w:rsid w:val="00E432B6"/>
    <w:rPr>
      <w:rFonts w:eastAsiaTheme="minorEastAsia"/>
    </w:rPr>
  </w:style>
  <w:style w:type="paragraph" w:styleId="CommentSubject">
    <w:name w:val="annotation subject"/>
    <w:basedOn w:val="CommentText"/>
    <w:next w:val="CommentText"/>
    <w:link w:val="CommentSubjectChar"/>
    <w:uiPriority w:val="99"/>
    <w:semiHidden/>
    <w:unhideWhenUsed/>
    <w:rsid w:val="00E432B6"/>
    <w:rPr>
      <w:b/>
      <w:bCs/>
    </w:rPr>
  </w:style>
  <w:style w:type="character" w:customStyle="1" w:styleId="CommentSubjectChar">
    <w:name w:val="Comment Subject Char"/>
    <w:basedOn w:val="CommentTextChar"/>
    <w:link w:val="CommentSubject"/>
    <w:uiPriority w:val="99"/>
    <w:semiHidden/>
    <w:rsid w:val="00E432B6"/>
    <w:rPr>
      <w:rFonts w:eastAsiaTheme="minorEastAsia"/>
      <w:b/>
      <w:bCs/>
    </w:rPr>
  </w:style>
  <w:style w:type="paragraph" w:styleId="BalloonText">
    <w:name w:val="Balloon Text"/>
    <w:basedOn w:val="Normal"/>
    <w:link w:val="BalloonTextChar"/>
    <w:uiPriority w:val="99"/>
    <w:semiHidden/>
    <w:unhideWhenUsed/>
    <w:rsid w:val="00E43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2B6"/>
    <w:rPr>
      <w:rFonts w:ascii="Segoe UI" w:eastAsiaTheme="minorEastAsia" w:hAnsi="Segoe UI" w:cs="Segoe UI"/>
      <w:sz w:val="18"/>
      <w:szCs w:val="18"/>
    </w:rPr>
  </w:style>
  <w:style w:type="table" w:styleId="TableGrid">
    <w:name w:val="Table Grid"/>
    <w:basedOn w:val="TableNormal"/>
    <w:uiPriority w:val="39"/>
    <w:rsid w:val="00E43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54BB8"/>
    <w:rPr>
      <w:sz w:val="20"/>
      <w:szCs w:val="20"/>
    </w:rPr>
  </w:style>
  <w:style w:type="character" w:customStyle="1" w:styleId="FootnoteTextChar">
    <w:name w:val="Footnote Text Char"/>
    <w:basedOn w:val="DefaultParagraphFont"/>
    <w:link w:val="FootnoteText"/>
    <w:uiPriority w:val="99"/>
    <w:semiHidden/>
    <w:rsid w:val="00754BB8"/>
    <w:rPr>
      <w:rFonts w:eastAsiaTheme="minorEastAsia"/>
    </w:rPr>
  </w:style>
  <w:style w:type="character" w:styleId="FootnoteReference">
    <w:name w:val="footnote reference"/>
    <w:basedOn w:val="DefaultParagraphFont"/>
    <w:uiPriority w:val="99"/>
    <w:semiHidden/>
    <w:unhideWhenUsed/>
    <w:rsid w:val="00754BB8"/>
    <w:rPr>
      <w:vertAlign w:val="superscript"/>
    </w:rPr>
  </w:style>
  <w:style w:type="paragraph" w:styleId="Header">
    <w:name w:val="header"/>
    <w:basedOn w:val="Normal"/>
    <w:link w:val="HeaderChar"/>
    <w:uiPriority w:val="99"/>
    <w:unhideWhenUsed/>
    <w:rsid w:val="005D650F"/>
    <w:pPr>
      <w:tabs>
        <w:tab w:val="center" w:pos="4680"/>
        <w:tab w:val="right" w:pos="9360"/>
      </w:tabs>
    </w:pPr>
  </w:style>
  <w:style w:type="character" w:customStyle="1" w:styleId="HeaderChar">
    <w:name w:val="Header Char"/>
    <w:basedOn w:val="DefaultParagraphFont"/>
    <w:link w:val="Header"/>
    <w:uiPriority w:val="99"/>
    <w:rsid w:val="005D650F"/>
    <w:rPr>
      <w:rFonts w:eastAsiaTheme="minorEastAsia"/>
      <w:sz w:val="24"/>
      <w:szCs w:val="24"/>
    </w:rPr>
  </w:style>
  <w:style w:type="paragraph" w:styleId="Footer">
    <w:name w:val="footer"/>
    <w:basedOn w:val="Normal"/>
    <w:link w:val="FooterChar"/>
    <w:uiPriority w:val="99"/>
    <w:unhideWhenUsed/>
    <w:rsid w:val="005D650F"/>
    <w:pPr>
      <w:tabs>
        <w:tab w:val="center" w:pos="4680"/>
        <w:tab w:val="right" w:pos="9360"/>
      </w:tabs>
    </w:pPr>
  </w:style>
  <w:style w:type="character" w:customStyle="1" w:styleId="FooterChar">
    <w:name w:val="Footer Char"/>
    <w:basedOn w:val="DefaultParagraphFont"/>
    <w:link w:val="Footer"/>
    <w:uiPriority w:val="99"/>
    <w:rsid w:val="005D650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7">
      <w:marLeft w:val="0"/>
      <w:marRight w:val="0"/>
      <w:marTop w:val="60"/>
      <w:marBottom w:val="60"/>
      <w:divBdr>
        <w:top w:val="none" w:sz="0" w:space="0" w:color="auto"/>
        <w:left w:val="none" w:sz="0" w:space="0" w:color="auto"/>
        <w:bottom w:val="none" w:sz="0" w:space="0" w:color="auto"/>
        <w:right w:val="none" w:sz="0" w:space="0" w:color="auto"/>
      </w:divBdr>
    </w:div>
    <w:div w:id="45106502">
      <w:marLeft w:val="0"/>
      <w:marRight w:val="0"/>
      <w:marTop w:val="0"/>
      <w:marBottom w:val="0"/>
      <w:divBdr>
        <w:top w:val="none" w:sz="0" w:space="0" w:color="auto"/>
        <w:left w:val="none" w:sz="0" w:space="0" w:color="auto"/>
        <w:bottom w:val="none" w:sz="0" w:space="0" w:color="auto"/>
        <w:right w:val="none" w:sz="0" w:space="0" w:color="auto"/>
      </w:divBdr>
      <w:divsChild>
        <w:div w:id="1390693531">
          <w:marLeft w:val="0"/>
          <w:marRight w:val="0"/>
          <w:marTop w:val="1500"/>
          <w:marBottom w:val="750"/>
          <w:divBdr>
            <w:top w:val="none" w:sz="0" w:space="0" w:color="auto"/>
            <w:left w:val="none" w:sz="0" w:space="0" w:color="auto"/>
            <w:bottom w:val="none" w:sz="0" w:space="0" w:color="auto"/>
            <w:right w:val="none" w:sz="0" w:space="0" w:color="auto"/>
          </w:divBdr>
        </w:div>
        <w:div w:id="1958826491">
          <w:marLeft w:val="0"/>
          <w:marRight w:val="0"/>
          <w:marTop w:val="150"/>
          <w:marBottom w:val="1500"/>
          <w:divBdr>
            <w:top w:val="none" w:sz="0" w:space="0" w:color="auto"/>
            <w:left w:val="none" w:sz="0" w:space="0" w:color="auto"/>
            <w:bottom w:val="none" w:sz="0" w:space="0" w:color="auto"/>
            <w:right w:val="none" w:sz="0" w:space="0" w:color="auto"/>
          </w:divBdr>
        </w:div>
        <w:div w:id="609555642">
          <w:marLeft w:val="0"/>
          <w:marRight w:val="0"/>
          <w:marTop w:val="375"/>
          <w:marBottom w:val="45"/>
          <w:divBdr>
            <w:top w:val="none" w:sz="0" w:space="0" w:color="auto"/>
            <w:left w:val="none" w:sz="0" w:space="0" w:color="auto"/>
            <w:bottom w:val="none" w:sz="0" w:space="0" w:color="auto"/>
            <w:right w:val="none" w:sz="0" w:space="0" w:color="auto"/>
          </w:divBdr>
        </w:div>
        <w:div w:id="1039168450">
          <w:marLeft w:val="0"/>
          <w:marRight w:val="0"/>
          <w:marTop w:val="375"/>
          <w:marBottom w:val="750"/>
          <w:divBdr>
            <w:top w:val="none" w:sz="0" w:space="0" w:color="auto"/>
            <w:left w:val="none" w:sz="0" w:space="0" w:color="auto"/>
            <w:bottom w:val="none" w:sz="0" w:space="0" w:color="auto"/>
            <w:right w:val="none" w:sz="0" w:space="0" w:color="auto"/>
          </w:divBdr>
        </w:div>
      </w:divsChild>
    </w:div>
    <w:div w:id="101070164">
      <w:marLeft w:val="0"/>
      <w:marRight w:val="0"/>
      <w:marTop w:val="225"/>
      <w:marBottom w:val="60"/>
      <w:divBdr>
        <w:top w:val="none" w:sz="0" w:space="0" w:color="auto"/>
        <w:left w:val="none" w:sz="0" w:space="0" w:color="auto"/>
        <w:bottom w:val="none" w:sz="0" w:space="0" w:color="auto"/>
        <w:right w:val="none" w:sz="0" w:space="0" w:color="auto"/>
      </w:divBdr>
    </w:div>
    <w:div w:id="117377163">
      <w:marLeft w:val="0"/>
      <w:marRight w:val="0"/>
      <w:marTop w:val="60"/>
      <w:marBottom w:val="60"/>
      <w:divBdr>
        <w:top w:val="none" w:sz="0" w:space="0" w:color="auto"/>
        <w:left w:val="none" w:sz="0" w:space="0" w:color="auto"/>
        <w:bottom w:val="none" w:sz="0" w:space="0" w:color="auto"/>
        <w:right w:val="none" w:sz="0" w:space="0" w:color="auto"/>
      </w:divBdr>
    </w:div>
    <w:div w:id="118375756">
      <w:marLeft w:val="0"/>
      <w:marRight w:val="0"/>
      <w:marTop w:val="225"/>
      <w:marBottom w:val="60"/>
      <w:divBdr>
        <w:top w:val="none" w:sz="0" w:space="0" w:color="auto"/>
        <w:left w:val="none" w:sz="0" w:space="0" w:color="auto"/>
        <w:bottom w:val="none" w:sz="0" w:space="0" w:color="auto"/>
        <w:right w:val="none" w:sz="0" w:space="0" w:color="auto"/>
      </w:divBdr>
    </w:div>
    <w:div w:id="125511540">
      <w:marLeft w:val="0"/>
      <w:marRight w:val="0"/>
      <w:marTop w:val="225"/>
      <w:marBottom w:val="60"/>
      <w:divBdr>
        <w:top w:val="none" w:sz="0" w:space="0" w:color="auto"/>
        <w:left w:val="none" w:sz="0" w:space="0" w:color="auto"/>
        <w:bottom w:val="none" w:sz="0" w:space="0" w:color="auto"/>
        <w:right w:val="none" w:sz="0" w:space="0" w:color="auto"/>
      </w:divBdr>
    </w:div>
    <w:div w:id="224684397">
      <w:marLeft w:val="0"/>
      <w:marRight w:val="0"/>
      <w:marTop w:val="60"/>
      <w:marBottom w:val="60"/>
      <w:divBdr>
        <w:top w:val="none" w:sz="0" w:space="0" w:color="auto"/>
        <w:left w:val="none" w:sz="0" w:space="0" w:color="auto"/>
        <w:bottom w:val="none" w:sz="0" w:space="0" w:color="auto"/>
        <w:right w:val="none" w:sz="0" w:space="0" w:color="auto"/>
      </w:divBdr>
    </w:div>
    <w:div w:id="261690950">
      <w:marLeft w:val="0"/>
      <w:marRight w:val="0"/>
      <w:marTop w:val="60"/>
      <w:marBottom w:val="60"/>
      <w:divBdr>
        <w:top w:val="none" w:sz="0" w:space="0" w:color="auto"/>
        <w:left w:val="none" w:sz="0" w:space="0" w:color="auto"/>
        <w:bottom w:val="none" w:sz="0" w:space="0" w:color="auto"/>
        <w:right w:val="none" w:sz="0" w:space="0" w:color="auto"/>
      </w:divBdr>
    </w:div>
    <w:div w:id="280503011">
      <w:marLeft w:val="0"/>
      <w:marRight w:val="0"/>
      <w:marTop w:val="60"/>
      <w:marBottom w:val="60"/>
      <w:divBdr>
        <w:top w:val="none" w:sz="0" w:space="0" w:color="auto"/>
        <w:left w:val="none" w:sz="0" w:space="0" w:color="auto"/>
        <w:bottom w:val="none" w:sz="0" w:space="0" w:color="auto"/>
        <w:right w:val="none" w:sz="0" w:space="0" w:color="auto"/>
      </w:divBdr>
    </w:div>
    <w:div w:id="293760489">
      <w:marLeft w:val="0"/>
      <w:marRight w:val="0"/>
      <w:marTop w:val="225"/>
      <w:marBottom w:val="60"/>
      <w:divBdr>
        <w:top w:val="none" w:sz="0" w:space="0" w:color="auto"/>
        <w:left w:val="none" w:sz="0" w:space="0" w:color="auto"/>
        <w:bottom w:val="none" w:sz="0" w:space="0" w:color="auto"/>
        <w:right w:val="none" w:sz="0" w:space="0" w:color="auto"/>
      </w:divBdr>
    </w:div>
    <w:div w:id="352848036">
      <w:marLeft w:val="0"/>
      <w:marRight w:val="0"/>
      <w:marTop w:val="60"/>
      <w:marBottom w:val="60"/>
      <w:divBdr>
        <w:top w:val="none" w:sz="0" w:space="0" w:color="auto"/>
        <w:left w:val="none" w:sz="0" w:space="0" w:color="auto"/>
        <w:bottom w:val="none" w:sz="0" w:space="0" w:color="auto"/>
        <w:right w:val="none" w:sz="0" w:space="0" w:color="auto"/>
      </w:divBdr>
    </w:div>
    <w:div w:id="370808965">
      <w:marLeft w:val="0"/>
      <w:marRight w:val="0"/>
      <w:marTop w:val="60"/>
      <w:marBottom w:val="60"/>
      <w:divBdr>
        <w:top w:val="none" w:sz="0" w:space="0" w:color="auto"/>
        <w:left w:val="none" w:sz="0" w:space="0" w:color="auto"/>
        <w:bottom w:val="none" w:sz="0" w:space="0" w:color="auto"/>
        <w:right w:val="none" w:sz="0" w:space="0" w:color="auto"/>
      </w:divBdr>
    </w:div>
    <w:div w:id="381910138">
      <w:marLeft w:val="0"/>
      <w:marRight w:val="0"/>
      <w:marTop w:val="150"/>
      <w:marBottom w:val="60"/>
      <w:divBdr>
        <w:top w:val="none" w:sz="0" w:space="0" w:color="auto"/>
        <w:left w:val="none" w:sz="0" w:space="0" w:color="auto"/>
        <w:bottom w:val="none" w:sz="0" w:space="0" w:color="auto"/>
        <w:right w:val="none" w:sz="0" w:space="0" w:color="auto"/>
      </w:divBdr>
    </w:div>
    <w:div w:id="413094253">
      <w:marLeft w:val="0"/>
      <w:marRight w:val="0"/>
      <w:marTop w:val="150"/>
      <w:marBottom w:val="60"/>
      <w:divBdr>
        <w:top w:val="none" w:sz="0" w:space="0" w:color="auto"/>
        <w:left w:val="none" w:sz="0" w:space="0" w:color="auto"/>
        <w:bottom w:val="none" w:sz="0" w:space="0" w:color="auto"/>
        <w:right w:val="none" w:sz="0" w:space="0" w:color="auto"/>
      </w:divBdr>
    </w:div>
    <w:div w:id="444622644">
      <w:marLeft w:val="0"/>
      <w:marRight w:val="0"/>
      <w:marTop w:val="60"/>
      <w:marBottom w:val="60"/>
      <w:divBdr>
        <w:top w:val="none" w:sz="0" w:space="0" w:color="auto"/>
        <w:left w:val="none" w:sz="0" w:space="0" w:color="auto"/>
        <w:bottom w:val="none" w:sz="0" w:space="0" w:color="auto"/>
        <w:right w:val="none" w:sz="0" w:space="0" w:color="auto"/>
      </w:divBdr>
      <w:divsChild>
        <w:div w:id="1476798187">
          <w:marLeft w:val="0"/>
          <w:marRight w:val="0"/>
          <w:marTop w:val="60"/>
          <w:marBottom w:val="60"/>
          <w:divBdr>
            <w:top w:val="none" w:sz="0" w:space="0" w:color="auto"/>
            <w:left w:val="none" w:sz="0" w:space="0" w:color="auto"/>
            <w:bottom w:val="none" w:sz="0" w:space="0" w:color="auto"/>
            <w:right w:val="none" w:sz="0" w:space="0" w:color="auto"/>
          </w:divBdr>
        </w:div>
      </w:divsChild>
    </w:div>
    <w:div w:id="463156271">
      <w:marLeft w:val="0"/>
      <w:marRight w:val="0"/>
      <w:marTop w:val="60"/>
      <w:marBottom w:val="60"/>
      <w:divBdr>
        <w:top w:val="none" w:sz="0" w:space="0" w:color="auto"/>
        <w:left w:val="none" w:sz="0" w:space="0" w:color="auto"/>
        <w:bottom w:val="none" w:sz="0" w:space="0" w:color="auto"/>
        <w:right w:val="none" w:sz="0" w:space="0" w:color="auto"/>
      </w:divBdr>
    </w:div>
    <w:div w:id="469054254">
      <w:marLeft w:val="0"/>
      <w:marRight w:val="0"/>
      <w:marTop w:val="60"/>
      <w:marBottom w:val="60"/>
      <w:divBdr>
        <w:top w:val="none" w:sz="0" w:space="0" w:color="auto"/>
        <w:left w:val="none" w:sz="0" w:space="0" w:color="auto"/>
        <w:bottom w:val="none" w:sz="0" w:space="0" w:color="auto"/>
        <w:right w:val="none" w:sz="0" w:space="0" w:color="auto"/>
      </w:divBdr>
    </w:div>
    <w:div w:id="522061288">
      <w:marLeft w:val="0"/>
      <w:marRight w:val="0"/>
      <w:marTop w:val="15"/>
      <w:marBottom w:val="15"/>
      <w:divBdr>
        <w:top w:val="none" w:sz="0" w:space="0" w:color="auto"/>
        <w:left w:val="none" w:sz="0" w:space="0" w:color="auto"/>
        <w:bottom w:val="none" w:sz="0" w:space="0" w:color="auto"/>
        <w:right w:val="none" w:sz="0" w:space="0" w:color="auto"/>
      </w:divBdr>
      <w:divsChild>
        <w:div w:id="362634682">
          <w:marLeft w:val="0"/>
          <w:marRight w:val="0"/>
          <w:marTop w:val="0"/>
          <w:marBottom w:val="0"/>
          <w:divBdr>
            <w:top w:val="none" w:sz="0" w:space="0" w:color="auto"/>
            <w:left w:val="none" w:sz="0" w:space="0" w:color="auto"/>
            <w:bottom w:val="none" w:sz="0" w:space="0" w:color="auto"/>
            <w:right w:val="none" w:sz="0" w:space="0" w:color="auto"/>
          </w:divBdr>
        </w:div>
        <w:div w:id="1233782553">
          <w:marLeft w:val="0"/>
          <w:marRight w:val="0"/>
          <w:marTop w:val="0"/>
          <w:marBottom w:val="0"/>
          <w:divBdr>
            <w:top w:val="none" w:sz="0" w:space="0" w:color="auto"/>
            <w:left w:val="none" w:sz="0" w:space="0" w:color="auto"/>
            <w:bottom w:val="none" w:sz="0" w:space="0" w:color="auto"/>
            <w:right w:val="none" w:sz="0" w:space="0" w:color="auto"/>
          </w:divBdr>
        </w:div>
        <w:div w:id="698699000">
          <w:marLeft w:val="0"/>
          <w:marRight w:val="0"/>
          <w:marTop w:val="0"/>
          <w:marBottom w:val="0"/>
          <w:divBdr>
            <w:top w:val="none" w:sz="0" w:space="0" w:color="auto"/>
            <w:left w:val="none" w:sz="0" w:space="0" w:color="auto"/>
            <w:bottom w:val="none" w:sz="0" w:space="0" w:color="auto"/>
            <w:right w:val="none" w:sz="0" w:space="0" w:color="auto"/>
          </w:divBdr>
        </w:div>
        <w:div w:id="290986798">
          <w:marLeft w:val="0"/>
          <w:marRight w:val="0"/>
          <w:marTop w:val="0"/>
          <w:marBottom w:val="0"/>
          <w:divBdr>
            <w:top w:val="none" w:sz="0" w:space="0" w:color="auto"/>
            <w:left w:val="none" w:sz="0" w:space="0" w:color="auto"/>
            <w:bottom w:val="none" w:sz="0" w:space="0" w:color="auto"/>
            <w:right w:val="none" w:sz="0" w:space="0" w:color="auto"/>
          </w:divBdr>
        </w:div>
        <w:div w:id="1846633006">
          <w:marLeft w:val="0"/>
          <w:marRight w:val="0"/>
          <w:marTop w:val="0"/>
          <w:marBottom w:val="0"/>
          <w:divBdr>
            <w:top w:val="none" w:sz="0" w:space="0" w:color="auto"/>
            <w:left w:val="none" w:sz="0" w:space="0" w:color="auto"/>
            <w:bottom w:val="none" w:sz="0" w:space="0" w:color="auto"/>
            <w:right w:val="none" w:sz="0" w:space="0" w:color="auto"/>
          </w:divBdr>
        </w:div>
        <w:div w:id="1302613256">
          <w:marLeft w:val="0"/>
          <w:marRight w:val="0"/>
          <w:marTop w:val="0"/>
          <w:marBottom w:val="0"/>
          <w:divBdr>
            <w:top w:val="none" w:sz="0" w:space="0" w:color="auto"/>
            <w:left w:val="none" w:sz="0" w:space="0" w:color="auto"/>
            <w:bottom w:val="none" w:sz="0" w:space="0" w:color="auto"/>
            <w:right w:val="none" w:sz="0" w:space="0" w:color="auto"/>
          </w:divBdr>
        </w:div>
        <w:div w:id="1055275929">
          <w:marLeft w:val="0"/>
          <w:marRight w:val="0"/>
          <w:marTop w:val="0"/>
          <w:marBottom w:val="0"/>
          <w:divBdr>
            <w:top w:val="none" w:sz="0" w:space="0" w:color="auto"/>
            <w:left w:val="none" w:sz="0" w:space="0" w:color="auto"/>
            <w:bottom w:val="none" w:sz="0" w:space="0" w:color="auto"/>
            <w:right w:val="none" w:sz="0" w:space="0" w:color="auto"/>
          </w:divBdr>
        </w:div>
        <w:div w:id="1315642297">
          <w:marLeft w:val="0"/>
          <w:marRight w:val="0"/>
          <w:marTop w:val="0"/>
          <w:marBottom w:val="0"/>
          <w:divBdr>
            <w:top w:val="none" w:sz="0" w:space="0" w:color="auto"/>
            <w:left w:val="none" w:sz="0" w:space="0" w:color="auto"/>
            <w:bottom w:val="none" w:sz="0" w:space="0" w:color="auto"/>
            <w:right w:val="none" w:sz="0" w:space="0" w:color="auto"/>
          </w:divBdr>
        </w:div>
        <w:div w:id="396366311">
          <w:marLeft w:val="0"/>
          <w:marRight w:val="0"/>
          <w:marTop w:val="0"/>
          <w:marBottom w:val="0"/>
          <w:divBdr>
            <w:top w:val="none" w:sz="0" w:space="0" w:color="auto"/>
            <w:left w:val="none" w:sz="0" w:space="0" w:color="auto"/>
            <w:bottom w:val="none" w:sz="0" w:space="0" w:color="auto"/>
            <w:right w:val="none" w:sz="0" w:space="0" w:color="auto"/>
          </w:divBdr>
        </w:div>
        <w:div w:id="962080875">
          <w:marLeft w:val="0"/>
          <w:marRight w:val="0"/>
          <w:marTop w:val="0"/>
          <w:marBottom w:val="0"/>
          <w:divBdr>
            <w:top w:val="none" w:sz="0" w:space="0" w:color="auto"/>
            <w:left w:val="none" w:sz="0" w:space="0" w:color="auto"/>
            <w:bottom w:val="none" w:sz="0" w:space="0" w:color="auto"/>
            <w:right w:val="none" w:sz="0" w:space="0" w:color="auto"/>
          </w:divBdr>
        </w:div>
        <w:div w:id="1095318975">
          <w:marLeft w:val="0"/>
          <w:marRight w:val="0"/>
          <w:marTop w:val="0"/>
          <w:marBottom w:val="0"/>
          <w:divBdr>
            <w:top w:val="none" w:sz="0" w:space="0" w:color="auto"/>
            <w:left w:val="none" w:sz="0" w:space="0" w:color="auto"/>
            <w:bottom w:val="none" w:sz="0" w:space="0" w:color="auto"/>
            <w:right w:val="none" w:sz="0" w:space="0" w:color="auto"/>
          </w:divBdr>
        </w:div>
        <w:div w:id="969818994">
          <w:marLeft w:val="0"/>
          <w:marRight w:val="0"/>
          <w:marTop w:val="0"/>
          <w:marBottom w:val="0"/>
          <w:divBdr>
            <w:top w:val="none" w:sz="0" w:space="0" w:color="auto"/>
            <w:left w:val="none" w:sz="0" w:space="0" w:color="auto"/>
            <w:bottom w:val="none" w:sz="0" w:space="0" w:color="auto"/>
            <w:right w:val="none" w:sz="0" w:space="0" w:color="auto"/>
          </w:divBdr>
        </w:div>
        <w:div w:id="50465152">
          <w:marLeft w:val="0"/>
          <w:marRight w:val="0"/>
          <w:marTop w:val="0"/>
          <w:marBottom w:val="0"/>
          <w:divBdr>
            <w:top w:val="none" w:sz="0" w:space="0" w:color="auto"/>
            <w:left w:val="none" w:sz="0" w:space="0" w:color="auto"/>
            <w:bottom w:val="none" w:sz="0" w:space="0" w:color="auto"/>
            <w:right w:val="none" w:sz="0" w:space="0" w:color="auto"/>
          </w:divBdr>
        </w:div>
        <w:div w:id="105346923">
          <w:marLeft w:val="0"/>
          <w:marRight w:val="0"/>
          <w:marTop w:val="0"/>
          <w:marBottom w:val="0"/>
          <w:divBdr>
            <w:top w:val="none" w:sz="0" w:space="0" w:color="auto"/>
            <w:left w:val="none" w:sz="0" w:space="0" w:color="auto"/>
            <w:bottom w:val="none" w:sz="0" w:space="0" w:color="auto"/>
            <w:right w:val="none" w:sz="0" w:space="0" w:color="auto"/>
          </w:divBdr>
        </w:div>
        <w:div w:id="793671719">
          <w:marLeft w:val="0"/>
          <w:marRight w:val="0"/>
          <w:marTop w:val="0"/>
          <w:marBottom w:val="0"/>
          <w:divBdr>
            <w:top w:val="none" w:sz="0" w:space="0" w:color="auto"/>
            <w:left w:val="none" w:sz="0" w:space="0" w:color="auto"/>
            <w:bottom w:val="none" w:sz="0" w:space="0" w:color="auto"/>
            <w:right w:val="none" w:sz="0" w:space="0" w:color="auto"/>
          </w:divBdr>
        </w:div>
        <w:div w:id="1923100146">
          <w:marLeft w:val="0"/>
          <w:marRight w:val="0"/>
          <w:marTop w:val="0"/>
          <w:marBottom w:val="0"/>
          <w:divBdr>
            <w:top w:val="none" w:sz="0" w:space="0" w:color="auto"/>
            <w:left w:val="none" w:sz="0" w:space="0" w:color="auto"/>
            <w:bottom w:val="none" w:sz="0" w:space="0" w:color="auto"/>
            <w:right w:val="none" w:sz="0" w:space="0" w:color="auto"/>
          </w:divBdr>
        </w:div>
        <w:div w:id="1686591170">
          <w:marLeft w:val="0"/>
          <w:marRight w:val="0"/>
          <w:marTop w:val="0"/>
          <w:marBottom w:val="0"/>
          <w:divBdr>
            <w:top w:val="none" w:sz="0" w:space="0" w:color="auto"/>
            <w:left w:val="none" w:sz="0" w:space="0" w:color="auto"/>
            <w:bottom w:val="none" w:sz="0" w:space="0" w:color="auto"/>
            <w:right w:val="none" w:sz="0" w:space="0" w:color="auto"/>
          </w:divBdr>
        </w:div>
      </w:divsChild>
    </w:div>
    <w:div w:id="537208262">
      <w:marLeft w:val="0"/>
      <w:marRight w:val="0"/>
      <w:marTop w:val="150"/>
      <w:marBottom w:val="60"/>
      <w:divBdr>
        <w:top w:val="none" w:sz="0" w:space="0" w:color="auto"/>
        <w:left w:val="none" w:sz="0" w:space="0" w:color="auto"/>
        <w:bottom w:val="none" w:sz="0" w:space="0" w:color="auto"/>
        <w:right w:val="none" w:sz="0" w:space="0" w:color="auto"/>
      </w:divBdr>
    </w:div>
    <w:div w:id="541476066">
      <w:marLeft w:val="0"/>
      <w:marRight w:val="0"/>
      <w:marTop w:val="225"/>
      <w:marBottom w:val="60"/>
      <w:divBdr>
        <w:top w:val="none" w:sz="0" w:space="0" w:color="auto"/>
        <w:left w:val="none" w:sz="0" w:space="0" w:color="auto"/>
        <w:bottom w:val="none" w:sz="0" w:space="0" w:color="auto"/>
        <w:right w:val="none" w:sz="0" w:space="0" w:color="auto"/>
      </w:divBdr>
      <w:divsChild>
        <w:div w:id="1376395522">
          <w:marLeft w:val="0"/>
          <w:marRight w:val="0"/>
          <w:marTop w:val="225"/>
          <w:marBottom w:val="60"/>
          <w:divBdr>
            <w:top w:val="none" w:sz="0" w:space="0" w:color="auto"/>
            <w:left w:val="none" w:sz="0" w:space="0" w:color="auto"/>
            <w:bottom w:val="none" w:sz="0" w:space="0" w:color="auto"/>
            <w:right w:val="none" w:sz="0" w:space="0" w:color="auto"/>
          </w:divBdr>
        </w:div>
      </w:divsChild>
    </w:div>
    <w:div w:id="616328274">
      <w:marLeft w:val="0"/>
      <w:marRight w:val="0"/>
      <w:marTop w:val="60"/>
      <w:marBottom w:val="60"/>
      <w:divBdr>
        <w:top w:val="none" w:sz="0" w:space="0" w:color="auto"/>
        <w:left w:val="none" w:sz="0" w:space="0" w:color="auto"/>
        <w:bottom w:val="none" w:sz="0" w:space="0" w:color="auto"/>
        <w:right w:val="none" w:sz="0" w:space="0" w:color="auto"/>
      </w:divBdr>
      <w:divsChild>
        <w:div w:id="1069159456">
          <w:marLeft w:val="0"/>
          <w:marRight w:val="0"/>
          <w:marTop w:val="60"/>
          <w:marBottom w:val="60"/>
          <w:divBdr>
            <w:top w:val="none" w:sz="0" w:space="0" w:color="auto"/>
            <w:left w:val="none" w:sz="0" w:space="0" w:color="auto"/>
            <w:bottom w:val="none" w:sz="0" w:space="0" w:color="auto"/>
            <w:right w:val="none" w:sz="0" w:space="0" w:color="auto"/>
          </w:divBdr>
        </w:div>
      </w:divsChild>
    </w:div>
    <w:div w:id="645161719">
      <w:marLeft w:val="0"/>
      <w:marRight w:val="0"/>
      <w:marTop w:val="225"/>
      <w:marBottom w:val="60"/>
      <w:divBdr>
        <w:top w:val="none" w:sz="0" w:space="0" w:color="auto"/>
        <w:left w:val="none" w:sz="0" w:space="0" w:color="auto"/>
        <w:bottom w:val="none" w:sz="0" w:space="0" w:color="auto"/>
        <w:right w:val="none" w:sz="0" w:space="0" w:color="auto"/>
      </w:divBdr>
    </w:div>
    <w:div w:id="722414603">
      <w:marLeft w:val="0"/>
      <w:marRight w:val="0"/>
      <w:marTop w:val="225"/>
      <w:marBottom w:val="60"/>
      <w:divBdr>
        <w:top w:val="none" w:sz="0" w:space="0" w:color="auto"/>
        <w:left w:val="none" w:sz="0" w:space="0" w:color="auto"/>
        <w:bottom w:val="none" w:sz="0" w:space="0" w:color="auto"/>
        <w:right w:val="none" w:sz="0" w:space="0" w:color="auto"/>
      </w:divBdr>
    </w:div>
    <w:div w:id="723993273">
      <w:marLeft w:val="0"/>
      <w:marRight w:val="0"/>
      <w:marTop w:val="60"/>
      <w:marBottom w:val="60"/>
      <w:divBdr>
        <w:top w:val="none" w:sz="0" w:space="0" w:color="auto"/>
        <w:left w:val="none" w:sz="0" w:space="0" w:color="auto"/>
        <w:bottom w:val="none" w:sz="0" w:space="0" w:color="auto"/>
        <w:right w:val="none" w:sz="0" w:space="0" w:color="auto"/>
      </w:divBdr>
    </w:div>
    <w:div w:id="739180666">
      <w:marLeft w:val="0"/>
      <w:marRight w:val="0"/>
      <w:marTop w:val="60"/>
      <w:marBottom w:val="60"/>
      <w:divBdr>
        <w:top w:val="none" w:sz="0" w:space="0" w:color="auto"/>
        <w:left w:val="none" w:sz="0" w:space="0" w:color="auto"/>
        <w:bottom w:val="none" w:sz="0" w:space="0" w:color="auto"/>
        <w:right w:val="none" w:sz="0" w:space="0" w:color="auto"/>
      </w:divBdr>
    </w:div>
    <w:div w:id="787237827">
      <w:marLeft w:val="0"/>
      <w:marRight w:val="0"/>
      <w:marTop w:val="225"/>
      <w:marBottom w:val="60"/>
      <w:divBdr>
        <w:top w:val="none" w:sz="0" w:space="0" w:color="auto"/>
        <w:left w:val="none" w:sz="0" w:space="0" w:color="auto"/>
        <w:bottom w:val="none" w:sz="0" w:space="0" w:color="auto"/>
        <w:right w:val="none" w:sz="0" w:space="0" w:color="auto"/>
      </w:divBdr>
    </w:div>
    <w:div w:id="827136474">
      <w:marLeft w:val="0"/>
      <w:marRight w:val="0"/>
      <w:marTop w:val="225"/>
      <w:marBottom w:val="60"/>
      <w:divBdr>
        <w:top w:val="none" w:sz="0" w:space="0" w:color="auto"/>
        <w:left w:val="none" w:sz="0" w:space="0" w:color="auto"/>
        <w:bottom w:val="none" w:sz="0" w:space="0" w:color="auto"/>
        <w:right w:val="none" w:sz="0" w:space="0" w:color="auto"/>
      </w:divBdr>
    </w:div>
    <w:div w:id="832263389">
      <w:marLeft w:val="0"/>
      <w:marRight w:val="0"/>
      <w:marTop w:val="60"/>
      <w:marBottom w:val="60"/>
      <w:divBdr>
        <w:top w:val="none" w:sz="0" w:space="0" w:color="auto"/>
        <w:left w:val="none" w:sz="0" w:space="0" w:color="auto"/>
        <w:bottom w:val="none" w:sz="0" w:space="0" w:color="auto"/>
        <w:right w:val="none" w:sz="0" w:space="0" w:color="auto"/>
      </w:divBdr>
    </w:div>
    <w:div w:id="904337665">
      <w:marLeft w:val="0"/>
      <w:marRight w:val="0"/>
      <w:marTop w:val="225"/>
      <w:marBottom w:val="60"/>
      <w:divBdr>
        <w:top w:val="none" w:sz="0" w:space="0" w:color="auto"/>
        <w:left w:val="none" w:sz="0" w:space="0" w:color="auto"/>
        <w:bottom w:val="none" w:sz="0" w:space="0" w:color="auto"/>
        <w:right w:val="none" w:sz="0" w:space="0" w:color="auto"/>
      </w:divBdr>
    </w:div>
    <w:div w:id="922837411">
      <w:bodyDiv w:val="1"/>
      <w:marLeft w:val="0"/>
      <w:marRight w:val="0"/>
      <w:marTop w:val="0"/>
      <w:marBottom w:val="0"/>
      <w:divBdr>
        <w:top w:val="none" w:sz="0" w:space="0" w:color="auto"/>
        <w:left w:val="none" w:sz="0" w:space="0" w:color="auto"/>
        <w:bottom w:val="none" w:sz="0" w:space="0" w:color="auto"/>
        <w:right w:val="none" w:sz="0" w:space="0" w:color="auto"/>
      </w:divBdr>
    </w:div>
    <w:div w:id="929393046">
      <w:marLeft w:val="0"/>
      <w:marRight w:val="0"/>
      <w:marTop w:val="60"/>
      <w:marBottom w:val="60"/>
      <w:divBdr>
        <w:top w:val="none" w:sz="0" w:space="0" w:color="auto"/>
        <w:left w:val="none" w:sz="0" w:space="0" w:color="auto"/>
        <w:bottom w:val="none" w:sz="0" w:space="0" w:color="auto"/>
        <w:right w:val="none" w:sz="0" w:space="0" w:color="auto"/>
      </w:divBdr>
    </w:div>
    <w:div w:id="944264748">
      <w:marLeft w:val="0"/>
      <w:marRight w:val="0"/>
      <w:marTop w:val="225"/>
      <w:marBottom w:val="60"/>
      <w:divBdr>
        <w:top w:val="none" w:sz="0" w:space="0" w:color="auto"/>
        <w:left w:val="none" w:sz="0" w:space="0" w:color="auto"/>
        <w:bottom w:val="none" w:sz="0" w:space="0" w:color="auto"/>
        <w:right w:val="none" w:sz="0" w:space="0" w:color="auto"/>
      </w:divBdr>
    </w:div>
    <w:div w:id="1032345793">
      <w:marLeft w:val="0"/>
      <w:marRight w:val="0"/>
      <w:marTop w:val="60"/>
      <w:marBottom w:val="60"/>
      <w:divBdr>
        <w:top w:val="none" w:sz="0" w:space="0" w:color="auto"/>
        <w:left w:val="none" w:sz="0" w:space="0" w:color="auto"/>
        <w:bottom w:val="none" w:sz="0" w:space="0" w:color="auto"/>
        <w:right w:val="none" w:sz="0" w:space="0" w:color="auto"/>
      </w:divBdr>
    </w:div>
    <w:div w:id="1044018597">
      <w:marLeft w:val="0"/>
      <w:marRight w:val="0"/>
      <w:marTop w:val="225"/>
      <w:marBottom w:val="60"/>
      <w:divBdr>
        <w:top w:val="none" w:sz="0" w:space="0" w:color="auto"/>
        <w:left w:val="none" w:sz="0" w:space="0" w:color="auto"/>
        <w:bottom w:val="none" w:sz="0" w:space="0" w:color="auto"/>
        <w:right w:val="none" w:sz="0" w:space="0" w:color="auto"/>
      </w:divBdr>
    </w:div>
    <w:div w:id="1047265611">
      <w:marLeft w:val="0"/>
      <w:marRight w:val="0"/>
      <w:marTop w:val="225"/>
      <w:marBottom w:val="60"/>
      <w:divBdr>
        <w:top w:val="none" w:sz="0" w:space="0" w:color="auto"/>
        <w:left w:val="none" w:sz="0" w:space="0" w:color="auto"/>
        <w:bottom w:val="none" w:sz="0" w:space="0" w:color="auto"/>
        <w:right w:val="none" w:sz="0" w:space="0" w:color="auto"/>
      </w:divBdr>
    </w:div>
    <w:div w:id="1105223516">
      <w:marLeft w:val="0"/>
      <w:marRight w:val="0"/>
      <w:marTop w:val="60"/>
      <w:marBottom w:val="60"/>
      <w:divBdr>
        <w:top w:val="none" w:sz="0" w:space="0" w:color="auto"/>
        <w:left w:val="none" w:sz="0" w:space="0" w:color="auto"/>
        <w:bottom w:val="none" w:sz="0" w:space="0" w:color="auto"/>
        <w:right w:val="none" w:sz="0" w:space="0" w:color="auto"/>
      </w:divBdr>
    </w:div>
    <w:div w:id="1109818057">
      <w:marLeft w:val="0"/>
      <w:marRight w:val="0"/>
      <w:marTop w:val="225"/>
      <w:marBottom w:val="60"/>
      <w:divBdr>
        <w:top w:val="none" w:sz="0" w:space="0" w:color="auto"/>
        <w:left w:val="none" w:sz="0" w:space="0" w:color="auto"/>
        <w:bottom w:val="none" w:sz="0" w:space="0" w:color="auto"/>
        <w:right w:val="none" w:sz="0" w:space="0" w:color="auto"/>
      </w:divBdr>
    </w:div>
    <w:div w:id="1191920054">
      <w:marLeft w:val="0"/>
      <w:marRight w:val="0"/>
      <w:marTop w:val="225"/>
      <w:marBottom w:val="60"/>
      <w:divBdr>
        <w:top w:val="none" w:sz="0" w:space="0" w:color="auto"/>
        <w:left w:val="none" w:sz="0" w:space="0" w:color="auto"/>
        <w:bottom w:val="none" w:sz="0" w:space="0" w:color="auto"/>
        <w:right w:val="none" w:sz="0" w:space="0" w:color="auto"/>
      </w:divBdr>
    </w:div>
    <w:div w:id="1193569929">
      <w:marLeft w:val="0"/>
      <w:marRight w:val="0"/>
      <w:marTop w:val="60"/>
      <w:marBottom w:val="60"/>
      <w:divBdr>
        <w:top w:val="none" w:sz="0" w:space="0" w:color="auto"/>
        <w:left w:val="none" w:sz="0" w:space="0" w:color="auto"/>
        <w:bottom w:val="none" w:sz="0" w:space="0" w:color="auto"/>
        <w:right w:val="none" w:sz="0" w:space="0" w:color="auto"/>
      </w:divBdr>
    </w:div>
    <w:div w:id="1193686392">
      <w:marLeft w:val="0"/>
      <w:marRight w:val="0"/>
      <w:marTop w:val="225"/>
      <w:marBottom w:val="60"/>
      <w:divBdr>
        <w:top w:val="none" w:sz="0" w:space="0" w:color="auto"/>
        <w:left w:val="none" w:sz="0" w:space="0" w:color="auto"/>
        <w:bottom w:val="none" w:sz="0" w:space="0" w:color="auto"/>
        <w:right w:val="none" w:sz="0" w:space="0" w:color="auto"/>
      </w:divBdr>
    </w:div>
    <w:div w:id="1280531776">
      <w:marLeft w:val="0"/>
      <w:marRight w:val="0"/>
      <w:marTop w:val="225"/>
      <w:marBottom w:val="60"/>
      <w:divBdr>
        <w:top w:val="none" w:sz="0" w:space="0" w:color="auto"/>
        <w:left w:val="none" w:sz="0" w:space="0" w:color="auto"/>
        <w:bottom w:val="none" w:sz="0" w:space="0" w:color="auto"/>
        <w:right w:val="none" w:sz="0" w:space="0" w:color="auto"/>
      </w:divBdr>
    </w:div>
    <w:div w:id="1290433957">
      <w:marLeft w:val="0"/>
      <w:marRight w:val="0"/>
      <w:marTop w:val="225"/>
      <w:marBottom w:val="60"/>
      <w:divBdr>
        <w:top w:val="none" w:sz="0" w:space="0" w:color="auto"/>
        <w:left w:val="none" w:sz="0" w:space="0" w:color="auto"/>
        <w:bottom w:val="none" w:sz="0" w:space="0" w:color="auto"/>
        <w:right w:val="none" w:sz="0" w:space="0" w:color="auto"/>
      </w:divBdr>
    </w:div>
    <w:div w:id="1306737229">
      <w:marLeft w:val="0"/>
      <w:marRight w:val="0"/>
      <w:marTop w:val="225"/>
      <w:marBottom w:val="60"/>
      <w:divBdr>
        <w:top w:val="none" w:sz="0" w:space="0" w:color="auto"/>
        <w:left w:val="none" w:sz="0" w:space="0" w:color="auto"/>
        <w:bottom w:val="none" w:sz="0" w:space="0" w:color="auto"/>
        <w:right w:val="none" w:sz="0" w:space="0" w:color="auto"/>
      </w:divBdr>
    </w:div>
    <w:div w:id="1312367254">
      <w:marLeft w:val="0"/>
      <w:marRight w:val="0"/>
      <w:marTop w:val="60"/>
      <w:marBottom w:val="60"/>
      <w:divBdr>
        <w:top w:val="none" w:sz="0" w:space="0" w:color="auto"/>
        <w:left w:val="none" w:sz="0" w:space="0" w:color="auto"/>
        <w:bottom w:val="none" w:sz="0" w:space="0" w:color="auto"/>
        <w:right w:val="none" w:sz="0" w:space="0" w:color="auto"/>
      </w:divBdr>
    </w:div>
    <w:div w:id="1314721730">
      <w:marLeft w:val="0"/>
      <w:marRight w:val="0"/>
      <w:marTop w:val="60"/>
      <w:marBottom w:val="60"/>
      <w:divBdr>
        <w:top w:val="none" w:sz="0" w:space="0" w:color="auto"/>
        <w:left w:val="none" w:sz="0" w:space="0" w:color="auto"/>
        <w:bottom w:val="none" w:sz="0" w:space="0" w:color="auto"/>
        <w:right w:val="none" w:sz="0" w:space="0" w:color="auto"/>
      </w:divBdr>
    </w:div>
    <w:div w:id="1428380264">
      <w:marLeft w:val="0"/>
      <w:marRight w:val="0"/>
      <w:marTop w:val="225"/>
      <w:marBottom w:val="60"/>
      <w:divBdr>
        <w:top w:val="none" w:sz="0" w:space="0" w:color="auto"/>
        <w:left w:val="none" w:sz="0" w:space="0" w:color="auto"/>
        <w:bottom w:val="none" w:sz="0" w:space="0" w:color="auto"/>
        <w:right w:val="none" w:sz="0" w:space="0" w:color="auto"/>
      </w:divBdr>
    </w:div>
    <w:div w:id="1442332966">
      <w:marLeft w:val="0"/>
      <w:marRight w:val="0"/>
      <w:marTop w:val="150"/>
      <w:marBottom w:val="60"/>
      <w:divBdr>
        <w:top w:val="none" w:sz="0" w:space="0" w:color="auto"/>
        <w:left w:val="none" w:sz="0" w:space="0" w:color="auto"/>
        <w:bottom w:val="none" w:sz="0" w:space="0" w:color="auto"/>
        <w:right w:val="none" w:sz="0" w:space="0" w:color="auto"/>
      </w:divBdr>
    </w:div>
    <w:div w:id="1499149659">
      <w:marLeft w:val="0"/>
      <w:marRight w:val="0"/>
      <w:marTop w:val="225"/>
      <w:marBottom w:val="60"/>
      <w:divBdr>
        <w:top w:val="none" w:sz="0" w:space="0" w:color="auto"/>
        <w:left w:val="none" w:sz="0" w:space="0" w:color="auto"/>
        <w:bottom w:val="none" w:sz="0" w:space="0" w:color="auto"/>
        <w:right w:val="none" w:sz="0" w:space="0" w:color="auto"/>
      </w:divBdr>
    </w:div>
    <w:div w:id="1499690923">
      <w:marLeft w:val="0"/>
      <w:marRight w:val="0"/>
      <w:marTop w:val="60"/>
      <w:marBottom w:val="60"/>
      <w:divBdr>
        <w:top w:val="none" w:sz="0" w:space="0" w:color="auto"/>
        <w:left w:val="none" w:sz="0" w:space="0" w:color="auto"/>
        <w:bottom w:val="none" w:sz="0" w:space="0" w:color="auto"/>
        <w:right w:val="none" w:sz="0" w:space="0" w:color="auto"/>
      </w:divBdr>
    </w:div>
    <w:div w:id="1531801880">
      <w:marLeft w:val="0"/>
      <w:marRight w:val="0"/>
      <w:marTop w:val="225"/>
      <w:marBottom w:val="60"/>
      <w:divBdr>
        <w:top w:val="none" w:sz="0" w:space="0" w:color="auto"/>
        <w:left w:val="none" w:sz="0" w:space="0" w:color="auto"/>
        <w:bottom w:val="none" w:sz="0" w:space="0" w:color="auto"/>
        <w:right w:val="none" w:sz="0" w:space="0" w:color="auto"/>
      </w:divBdr>
    </w:div>
    <w:div w:id="1657608389">
      <w:marLeft w:val="0"/>
      <w:marRight w:val="0"/>
      <w:marTop w:val="225"/>
      <w:marBottom w:val="60"/>
      <w:divBdr>
        <w:top w:val="none" w:sz="0" w:space="0" w:color="auto"/>
        <w:left w:val="none" w:sz="0" w:space="0" w:color="auto"/>
        <w:bottom w:val="none" w:sz="0" w:space="0" w:color="auto"/>
        <w:right w:val="none" w:sz="0" w:space="0" w:color="auto"/>
      </w:divBdr>
    </w:div>
    <w:div w:id="1671254782">
      <w:marLeft w:val="0"/>
      <w:marRight w:val="0"/>
      <w:marTop w:val="60"/>
      <w:marBottom w:val="60"/>
      <w:divBdr>
        <w:top w:val="none" w:sz="0" w:space="0" w:color="auto"/>
        <w:left w:val="none" w:sz="0" w:space="0" w:color="auto"/>
        <w:bottom w:val="none" w:sz="0" w:space="0" w:color="auto"/>
        <w:right w:val="none" w:sz="0" w:space="0" w:color="auto"/>
      </w:divBdr>
    </w:div>
    <w:div w:id="1674842794">
      <w:bodyDiv w:val="1"/>
      <w:marLeft w:val="0"/>
      <w:marRight w:val="0"/>
      <w:marTop w:val="0"/>
      <w:marBottom w:val="0"/>
      <w:divBdr>
        <w:top w:val="none" w:sz="0" w:space="0" w:color="auto"/>
        <w:left w:val="none" w:sz="0" w:space="0" w:color="auto"/>
        <w:bottom w:val="none" w:sz="0" w:space="0" w:color="auto"/>
        <w:right w:val="none" w:sz="0" w:space="0" w:color="auto"/>
      </w:divBdr>
    </w:div>
    <w:div w:id="1689214393">
      <w:marLeft w:val="0"/>
      <w:marRight w:val="0"/>
      <w:marTop w:val="225"/>
      <w:marBottom w:val="60"/>
      <w:divBdr>
        <w:top w:val="none" w:sz="0" w:space="0" w:color="auto"/>
        <w:left w:val="none" w:sz="0" w:space="0" w:color="auto"/>
        <w:bottom w:val="none" w:sz="0" w:space="0" w:color="auto"/>
        <w:right w:val="none" w:sz="0" w:space="0" w:color="auto"/>
      </w:divBdr>
    </w:div>
    <w:div w:id="1696611648">
      <w:marLeft w:val="0"/>
      <w:marRight w:val="0"/>
      <w:marTop w:val="225"/>
      <w:marBottom w:val="60"/>
      <w:divBdr>
        <w:top w:val="none" w:sz="0" w:space="0" w:color="auto"/>
        <w:left w:val="none" w:sz="0" w:space="0" w:color="auto"/>
        <w:bottom w:val="none" w:sz="0" w:space="0" w:color="auto"/>
        <w:right w:val="none" w:sz="0" w:space="0" w:color="auto"/>
      </w:divBdr>
    </w:div>
    <w:div w:id="1718511121">
      <w:marLeft w:val="0"/>
      <w:marRight w:val="0"/>
      <w:marTop w:val="225"/>
      <w:marBottom w:val="60"/>
      <w:divBdr>
        <w:top w:val="none" w:sz="0" w:space="0" w:color="auto"/>
        <w:left w:val="none" w:sz="0" w:space="0" w:color="auto"/>
        <w:bottom w:val="none" w:sz="0" w:space="0" w:color="auto"/>
        <w:right w:val="none" w:sz="0" w:space="0" w:color="auto"/>
      </w:divBdr>
    </w:div>
    <w:div w:id="1719551978">
      <w:marLeft w:val="0"/>
      <w:marRight w:val="0"/>
      <w:marTop w:val="150"/>
      <w:marBottom w:val="60"/>
      <w:divBdr>
        <w:top w:val="none" w:sz="0" w:space="0" w:color="auto"/>
        <w:left w:val="none" w:sz="0" w:space="0" w:color="auto"/>
        <w:bottom w:val="none" w:sz="0" w:space="0" w:color="auto"/>
        <w:right w:val="none" w:sz="0" w:space="0" w:color="auto"/>
      </w:divBdr>
    </w:div>
    <w:div w:id="1741051982">
      <w:marLeft w:val="0"/>
      <w:marRight w:val="0"/>
      <w:marTop w:val="150"/>
      <w:marBottom w:val="60"/>
      <w:divBdr>
        <w:top w:val="none" w:sz="0" w:space="0" w:color="auto"/>
        <w:left w:val="none" w:sz="0" w:space="0" w:color="auto"/>
        <w:bottom w:val="none" w:sz="0" w:space="0" w:color="auto"/>
        <w:right w:val="none" w:sz="0" w:space="0" w:color="auto"/>
      </w:divBdr>
    </w:div>
    <w:div w:id="1768497846">
      <w:marLeft w:val="0"/>
      <w:marRight w:val="0"/>
      <w:marTop w:val="60"/>
      <w:marBottom w:val="60"/>
      <w:divBdr>
        <w:top w:val="none" w:sz="0" w:space="0" w:color="auto"/>
        <w:left w:val="none" w:sz="0" w:space="0" w:color="auto"/>
        <w:bottom w:val="none" w:sz="0" w:space="0" w:color="auto"/>
        <w:right w:val="none" w:sz="0" w:space="0" w:color="auto"/>
      </w:divBdr>
    </w:div>
    <w:div w:id="1784962933">
      <w:marLeft w:val="0"/>
      <w:marRight w:val="0"/>
      <w:marTop w:val="60"/>
      <w:marBottom w:val="60"/>
      <w:divBdr>
        <w:top w:val="none" w:sz="0" w:space="0" w:color="auto"/>
        <w:left w:val="none" w:sz="0" w:space="0" w:color="auto"/>
        <w:bottom w:val="none" w:sz="0" w:space="0" w:color="auto"/>
        <w:right w:val="none" w:sz="0" w:space="0" w:color="auto"/>
      </w:divBdr>
    </w:div>
    <w:div w:id="1933733476">
      <w:marLeft w:val="0"/>
      <w:marRight w:val="0"/>
      <w:marTop w:val="225"/>
      <w:marBottom w:val="60"/>
      <w:divBdr>
        <w:top w:val="none" w:sz="0" w:space="0" w:color="auto"/>
        <w:left w:val="none" w:sz="0" w:space="0" w:color="auto"/>
        <w:bottom w:val="none" w:sz="0" w:space="0" w:color="auto"/>
        <w:right w:val="none" w:sz="0" w:space="0" w:color="auto"/>
      </w:divBdr>
    </w:div>
    <w:div w:id="2061319803">
      <w:marLeft w:val="0"/>
      <w:marRight w:val="0"/>
      <w:marTop w:val="375"/>
      <w:marBottom w:val="45"/>
      <w:divBdr>
        <w:top w:val="none" w:sz="0" w:space="0" w:color="auto"/>
        <w:left w:val="none" w:sz="0" w:space="0" w:color="auto"/>
        <w:bottom w:val="none" w:sz="0" w:space="0" w:color="auto"/>
        <w:right w:val="none" w:sz="0" w:space="0" w:color="auto"/>
      </w:divBdr>
    </w:div>
    <w:div w:id="2104646497">
      <w:marLeft w:val="0"/>
      <w:marRight w:val="0"/>
      <w:marTop w:val="60"/>
      <w:marBottom w:val="60"/>
      <w:divBdr>
        <w:top w:val="none" w:sz="0" w:space="0" w:color="auto"/>
        <w:left w:val="none" w:sz="0" w:space="0" w:color="auto"/>
        <w:bottom w:val="none" w:sz="0" w:space="0" w:color="auto"/>
        <w:right w:val="none" w:sz="0" w:space="0" w:color="auto"/>
      </w:divBdr>
    </w:div>
    <w:div w:id="2121489188">
      <w:marLeft w:val="0"/>
      <w:marRight w:val="0"/>
      <w:marTop w:val="225"/>
      <w:marBottom w:val="60"/>
      <w:divBdr>
        <w:top w:val="none" w:sz="0" w:space="0" w:color="auto"/>
        <w:left w:val="none" w:sz="0" w:space="0" w:color="auto"/>
        <w:bottom w:val="none" w:sz="0" w:space="0" w:color="auto"/>
        <w:right w:val="none" w:sz="0" w:space="0" w:color="auto"/>
      </w:divBdr>
    </w:div>
    <w:div w:id="2137485347">
      <w:marLeft w:val="0"/>
      <w:marRight w:val="0"/>
      <w:marTop w:val="225"/>
      <w:marBottom w:val="60"/>
      <w:divBdr>
        <w:top w:val="none" w:sz="0" w:space="0" w:color="auto"/>
        <w:left w:val="none" w:sz="0" w:space="0" w:color="auto"/>
        <w:bottom w:val="none" w:sz="0" w:space="0" w:color="auto"/>
        <w:right w:val="none" w:sz="0" w:space="0" w:color="auto"/>
      </w:divBdr>
    </w:div>
    <w:div w:id="2143380410">
      <w:marLeft w:val="0"/>
      <w:marRight w:val="0"/>
      <w:marTop w:val="60"/>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hyperlink" Target="http://mptf.undp.org/factsheet/fund/JBD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mptf.und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mptf.undp.org/assets/images/flags_34/swe.gif" TargetMode="External"/><Relationship Id="rId5" Type="http://schemas.openxmlformats.org/officeDocument/2006/relationships/webSettings" Target="webSettings.xml"/><Relationship Id="rId15" Type="http://schemas.openxmlformats.org/officeDocument/2006/relationships/hyperlink" Target="http://mptf.undp.org/factsheet/fund/JBD40" TargetMode="External"/><Relationship Id="rId10" Type="http://schemas.openxmlformats.org/officeDocument/2006/relationships/image" Target="http://mptf.undp.org/assets/images/002100.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mptf.undp.org/assets/images/001971.jpg" TargetMode="External"/><Relationship Id="rId14" Type="http://schemas.openxmlformats.org/officeDocument/2006/relationships/hyperlink" Target="http://mptf.undp.org/factsheet/fund/JB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F8663-C11E-419C-9F44-BE888844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3</cp:revision>
  <dcterms:created xsi:type="dcterms:W3CDTF">2020-05-21T18:08:00Z</dcterms:created>
  <dcterms:modified xsi:type="dcterms:W3CDTF">2020-05-21T18:13:00Z</dcterms:modified>
</cp:coreProperties>
</file>