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7E3" w:rsidRPr="006C0B18" w:rsidRDefault="006C0B18" w:rsidP="00F147E3">
      <w:pPr>
        <w:jc w:val="center"/>
        <w:rPr>
          <w:rFonts w:asciiTheme="minorHAnsi" w:hAnsiTheme="minorHAnsi" w:cs="Arial"/>
          <w:b/>
          <w:sz w:val="32"/>
          <w:szCs w:val="32"/>
          <w:lang w:val="en-US"/>
        </w:rPr>
      </w:pPr>
      <w:r>
        <w:rPr>
          <w:rFonts w:asciiTheme="minorHAnsi" w:hAnsiTheme="minorHAnsi" w:cs="Arial"/>
          <w:b/>
          <w:sz w:val="32"/>
          <w:szCs w:val="32"/>
          <w:lang w:val="en-US"/>
        </w:rPr>
        <w:t>China</w:t>
      </w:r>
    </w:p>
    <w:p w:rsidR="00F147E3" w:rsidRPr="0095425F" w:rsidRDefault="00F147E3" w:rsidP="00F147E3">
      <w:pPr>
        <w:jc w:val="center"/>
        <w:rPr>
          <w:rFonts w:asciiTheme="minorHAnsi" w:hAnsiTheme="minorHAnsi" w:cs="Arial"/>
          <w:b/>
          <w:lang w:val="en-US"/>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8"/>
        <w:gridCol w:w="6390"/>
      </w:tblGrid>
      <w:tr w:rsidR="00F147E3" w:rsidRPr="00B9637D" w:rsidTr="006409CA">
        <w:tc>
          <w:tcPr>
            <w:tcW w:w="3528" w:type="dxa"/>
          </w:tcPr>
          <w:p w:rsidR="00F147E3" w:rsidRPr="0095425F" w:rsidRDefault="00F147E3" w:rsidP="00F147E3">
            <w:pPr>
              <w:spacing w:line="360" w:lineRule="auto"/>
              <w:rPr>
                <w:rFonts w:asciiTheme="minorHAnsi" w:hAnsiTheme="minorHAnsi" w:cs="Arial"/>
                <w:b/>
                <w:lang w:val="en-US"/>
              </w:rPr>
            </w:pPr>
            <w:r w:rsidRPr="0095425F">
              <w:rPr>
                <w:rFonts w:asciiTheme="minorHAnsi" w:hAnsiTheme="minorHAnsi" w:cs="Arial"/>
                <w:b/>
                <w:lang w:val="en-US"/>
              </w:rPr>
              <w:t>Programme Title:</w:t>
            </w:r>
            <w:r w:rsidRPr="0095425F">
              <w:rPr>
                <w:rFonts w:asciiTheme="minorHAnsi" w:hAnsiTheme="minorHAnsi" w:cs="Arial"/>
                <w:lang w:val="en-US"/>
              </w:rPr>
              <w:t xml:space="preserve">  </w:t>
            </w:r>
          </w:p>
        </w:tc>
        <w:tc>
          <w:tcPr>
            <w:tcW w:w="6390" w:type="dxa"/>
          </w:tcPr>
          <w:p w:rsidR="00F147E3" w:rsidRPr="00DE2D26" w:rsidRDefault="00FB513A" w:rsidP="00F147E3">
            <w:pPr>
              <w:spacing w:line="360" w:lineRule="auto"/>
              <w:rPr>
                <w:rFonts w:asciiTheme="minorHAnsi" w:hAnsiTheme="minorHAnsi" w:cs="Arial"/>
                <w:lang w:val="en-US"/>
              </w:rPr>
            </w:pPr>
            <w:r w:rsidRPr="0095425F">
              <w:rPr>
                <w:rFonts w:asciiTheme="minorHAnsi" w:hAnsiTheme="minorHAnsi" w:cs="Arial"/>
                <w:lang w:val="en-US"/>
              </w:rPr>
              <w:fldChar w:fldCharType="begin"/>
            </w:r>
            <w:r w:rsidR="00DB6FE5" w:rsidRPr="00DE2D26">
              <w:rPr>
                <w:rFonts w:asciiTheme="minorHAnsi" w:hAnsiTheme="minorHAnsi" w:cs="Arial"/>
                <w:lang w:val="en-US"/>
              </w:rPr>
              <w:instrText xml:space="preserve"> MERGEFIELD Long_desc </w:instrText>
            </w:r>
            <w:r w:rsidRPr="0095425F">
              <w:rPr>
                <w:rFonts w:asciiTheme="minorHAnsi" w:hAnsiTheme="minorHAnsi" w:cs="Arial"/>
                <w:lang w:val="en-US"/>
              </w:rPr>
              <w:fldChar w:fldCharType="separate"/>
            </w:r>
            <w:r w:rsidR="00AE4F7D" w:rsidRPr="002755E8">
              <w:rPr>
                <w:rFonts w:asciiTheme="minorHAnsi" w:hAnsiTheme="minorHAnsi" w:cs="Arial"/>
                <w:noProof/>
                <w:lang w:val="en-US"/>
              </w:rPr>
              <w:t>The China Culture and Development Partnership Framework</w:t>
            </w:r>
            <w:r w:rsidRPr="0095425F">
              <w:rPr>
                <w:rFonts w:asciiTheme="minorHAnsi" w:hAnsiTheme="minorHAnsi" w:cs="Arial"/>
                <w:lang w:val="en-US"/>
              </w:rPr>
              <w:fldChar w:fldCharType="end"/>
            </w:r>
          </w:p>
        </w:tc>
      </w:tr>
      <w:tr w:rsidR="00A52DB9" w:rsidRPr="00B9637D" w:rsidTr="006409CA">
        <w:tc>
          <w:tcPr>
            <w:tcW w:w="3528" w:type="dxa"/>
          </w:tcPr>
          <w:p w:rsidR="00A52DB9" w:rsidRPr="0095425F" w:rsidRDefault="00A52DB9" w:rsidP="00BE22DC">
            <w:pPr>
              <w:spacing w:line="360" w:lineRule="auto"/>
              <w:rPr>
                <w:rFonts w:asciiTheme="minorHAnsi" w:hAnsiTheme="minorHAnsi" w:cs="Arial"/>
                <w:b/>
                <w:lang w:val="en-US"/>
              </w:rPr>
            </w:pPr>
            <w:r w:rsidRPr="0095425F">
              <w:rPr>
                <w:rFonts w:asciiTheme="minorHAnsi" w:hAnsiTheme="minorHAnsi" w:cs="Arial"/>
                <w:b/>
                <w:lang w:val="en-US"/>
              </w:rPr>
              <w:t xml:space="preserve">Programme number </w:t>
            </w:r>
            <w:r w:rsidR="00BE22DC">
              <w:rPr>
                <w:rFonts w:asciiTheme="minorHAnsi" w:hAnsiTheme="minorHAnsi" w:cs="Arial"/>
                <w:b/>
                <w:lang w:val="en-US"/>
              </w:rPr>
              <w:t>&amp;</w:t>
            </w:r>
            <w:r w:rsidRPr="0095425F">
              <w:rPr>
                <w:rFonts w:asciiTheme="minorHAnsi" w:hAnsiTheme="minorHAnsi" w:cs="Arial"/>
                <w:b/>
                <w:lang w:val="en-US"/>
              </w:rPr>
              <w:t xml:space="preserve"> MDTF ref:</w:t>
            </w:r>
          </w:p>
        </w:tc>
        <w:tc>
          <w:tcPr>
            <w:tcW w:w="6390" w:type="dxa"/>
          </w:tcPr>
          <w:p w:rsidR="00A52DB9" w:rsidRPr="00304F04" w:rsidRDefault="00FB513A" w:rsidP="00AA7A3B">
            <w:pPr>
              <w:spacing w:line="360" w:lineRule="auto"/>
              <w:rPr>
                <w:rFonts w:asciiTheme="minorHAnsi" w:hAnsiTheme="minorHAnsi" w:cs="Arial"/>
                <w:lang w:val="en-US"/>
              </w:rPr>
            </w:pPr>
            <w:r w:rsidRPr="0095425F">
              <w:rPr>
                <w:rFonts w:asciiTheme="minorHAnsi" w:hAnsiTheme="minorHAnsi" w:cs="Arial"/>
                <w:lang w:val="en-US"/>
              </w:rPr>
              <w:fldChar w:fldCharType="begin"/>
            </w:r>
            <w:r w:rsidR="00DB6FE5" w:rsidRPr="00304F04">
              <w:rPr>
                <w:rFonts w:asciiTheme="minorHAnsi" w:hAnsiTheme="minorHAnsi" w:cs="Arial"/>
                <w:lang w:val="en-US"/>
              </w:rPr>
              <w:instrText xml:space="preserve"> MERGEFIELD Project_descr </w:instrText>
            </w:r>
            <w:r w:rsidRPr="0095425F">
              <w:rPr>
                <w:rFonts w:asciiTheme="minorHAnsi" w:hAnsiTheme="minorHAnsi" w:cs="Arial"/>
                <w:lang w:val="en-US"/>
              </w:rPr>
              <w:fldChar w:fldCharType="separate"/>
            </w:r>
            <w:r w:rsidR="00AE4F7D" w:rsidRPr="00304F04">
              <w:rPr>
                <w:rFonts w:asciiTheme="minorHAnsi" w:hAnsiTheme="minorHAnsi" w:cs="Arial"/>
                <w:noProof/>
                <w:lang w:val="en-US"/>
              </w:rPr>
              <w:t>MDGF-1692-G-CHN Culture and De</w:t>
            </w:r>
            <w:r w:rsidRPr="0095425F">
              <w:rPr>
                <w:rFonts w:asciiTheme="minorHAnsi" w:hAnsiTheme="minorHAnsi" w:cs="Arial"/>
                <w:lang w:val="en-US"/>
              </w:rPr>
              <w:fldChar w:fldCharType="end"/>
            </w:r>
            <w:r w:rsidR="002C2C89">
              <w:rPr>
                <w:rFonts w:asciiTheme="minorHAnsi" w:hAnsiTheme="minorHAnsi" w:cs="Arial"/>
                <w:lang w:val="en-US"/>
              </w:rPr>
              <w:t>v</w:t>
            </w:r>
            <w:r w:rsidR="00DB6FE5" w:rsidRPr="00304F04">
              <w:rPr>
                <w:rFonts w:asciiTheme="minorHAnsi" w:hAnsiTheme="minorHAnsi" w:cs="Arial"/>
                <w:lang w:val="en-US"/>
              </w:rPr>
              <w:t xml:space="preserve"> (</w:t>
            </w:r>
            <w:r w:rsidRPr="0095425F">
              <w:rPr>
                <w:rFonts w:asciiTheme="minorHAnsi" w:hAnsiTheme="minorHAnsi" w:cs="Arial"/>
                <w:lang w:val="en-US"/>
              </w:rPr>
              <w:fldChar w:fldCharType="begin"/>
            </w:r>
            <w:r w:rsidR="00DB6FE5" w:rsidRPr="00304F04">
              <w:rPr>
                <w:rFonts w:asciiTheme="minorHAnsi" w:hAnsiTheme="minorHAnsi" w:cs="Arial"/>
                <w:lang w:val="en-US"/>
              </w:rPr>
              <w:instrText xml:space="preserve"> MERGEFIELD Project_ID </w:instrText>
            </w:r>
            <w:r w:rsidRPr="0095425F">
              <w:rPr>
                <w:rFonts w:asciiTheme="minorHAnsi" w:hAnsiTheme="minorHAnsi" w:cs="Arial"/>
                <w:lang w:val="en-US"/>
              </w:rPr>
              <w:fldChar w:fldCharType="separate"/>
            </w:r>
            <w:r w:rsidR="00AE4F7D" w:rsidRPr="00304F04">
              <w:rPr>
                <w:rFonts w:asciiTheme="minorHAnsi" w:hAnsiTheme="minorHAnsi" w:cs="Arial"/>
                <w:noProof/>
                <w:lang w:val="en-US"/>
              </w:rPr>
              <w:t>67155</w:t>
            </w:r>
            <w:r w:rsidRPr="0095425F">
              <w:rPr>
                <w:rFonts w:asciiTheme="minorHAnsi" w:hAnsiTheme="minorHAnsi" w:cs="Arial"/>
                <w:lang w:val="en-US"/>
              </w:rPr>
              <w:fldChar w:fldCharType="end"/>
            </w:r>
            <w:r w:rsidR="00DB6FE5" w:rsidRPr="00304F04">
              <w:rPr>
                <w:rFonts w:asciiTheme="minorHAnsi" w:hAnsiTheme="minorHAnsi" w:cs="Arial"/>
                <w:lang w:val="en-US"/>
              </w:rPr>
              <w:t>)</w:t>
            </w:r>
          </w:p>
        </w:tc>
      </w:tr>
      <w:tr w:rsidR="00F147E3" w:rsidRPr="0095425F" w:rsidTr="006409CA">
        <w:tc>
          <w:tcPr>
            <w:tcW w:w="3528" w:type="dxa"/>
          </w:tcPr>
          <w:p w:rsidR="00F147E3" w:rsidRPr="0095425F" w:rsidRDefault="00F147E3" w:rsidP="00F147E3">
            <w:pPr>
              <w:spacing w:line="360" w:lineRule="auto"/>
              <w:rPr>
                <w:rFonts w:asciiTheme="minorHAnsi" w:hAnsiTheme="minorHAnsi" w:cs="Arial"/>
                <w:b/>
                <w:lang w:val="en-US"/>
              </w:rPr>
            </w:pPr>
            <w:r w:rsidRPr="0095425F">
              <w:rPr>
                <w:rFonts w:asciiTheme="minorHAnsi" w:hAnsiTheme="minorHAnsi" w:cs="Arial"/>
                <w:b/>
                <w:lang w:val="en-US"/>
              </w:rPr>
              <w:t>Window:</w:t>
            </w:r>
          </w:p>
        </w:tc>
        <w:tc>
          <w:tcPr>
            <w:tcW w:w="6390" w:type="dxa"/>
          </w:tcPr>
          <w:p w:rsidR="00F147E3" w:rsidRPr="0095425F" w:rsidRDefault="00FB513A" w:rsidP="00F147E3">
            <w:pPr>
              <w:spacing w:line="360" w:lineRule="auto"/>
              <w:rPr>
                <w:rFonts w:asciiTheme="minorHAnsi" w:hAnsiTheme="minorHAnsi" w:cs="Arial"/>
                <w:lang w:val="en-US"/>
              </w:rPr>
            </w:pPr>
            <w:r w:rsidRPr="0095425F">
              <w:rPr>
                <w:rFonts w:asciiTheme="minorHAnsi" w:hAnsiTheme="minorHAnsi" w:cs="Arial"/>
                <w:lang w:val="en-US"/>
              </w:rPr>
              <w:fldChar w:fldCharType="begin"/>
            </w:r>
            <w:r w:rsidR="00DB6FE5" w:rsidRPr="0095425F">
              <w:rPr>
                <w:rFonts w:asciiTheme="minorHAnsi" w:hAnsiTheme="minorHAnsi" w:cs="Arial"/>
                <w:lang w:val="en-US"/>
              </w:rPr>
              <w:instrText xml:space="preserve"> MERGEFIELD Theme </w:instrText>
            </w:r>
            <w:r w:rsidRPr="0095425F">
              <w:rPr>
                <w:rFonts w:asciiTheme="minorHAnsi" w:hAnsiTheme="minorHAnsi" w:cs="Arial"/>
                <w:lang w:val="en-US"/>
              </w:rPr>
              <w:fldChar w:fldCharType="separate"/>
            </w:r>
            <w:r w:rsidR="00AE4F7D" w:rsidRPr="002755E8">
              <w:rPr>
                <w:rFonts w:asciiTheme="minorHAnsi" w:hAnsiTheme="minorHAnsi" w:cs="Arial"/>
                <w:noProof/>
                <w:lang w:val="en-US"/>
              </w:rPr>
              <w:t>Culture &amp; Development</w:t>
            </w:r>
            <w:r w:rsidRPr="0095425F">
              <w:rPr>
                <w:rFonts w:asciiTheme="minorHAnsi" w:hAnsiTheme="minorHAnsi" w:cs="Arial"/>
                <w:lang w:val="en-US"/>
              </w:rPr>
              <w:fldChar w:fldCharType="end"/>
            </w:r>
          </w:p>
        </w:tc>
      </w:tr>
      <w:tr w:rsidR="00F147E3" w:rsidRPr="00F60570" w:rsidTr="006409CA">
        <w:tc>
          <w:tcPr>
            <w:tcW w:w="3528" w:type="dxa"/>
          </w:tcPr>
          <w:p w:rsidR="00F147E3" w:rsidRPr="0095425F" w:rsidRDefault="00F147E3" w:rsidP="007B2751">
            <w:pPr>
              <w:spacing w:line="360" w:lineRule="auto"/>
              <w:rPr>
                <w:rFonts w:asciiTheme="minorHAnsi" w:hAnsiTheme="minorHAnsi" w:cs="Arial"/>
                <w:b/>
                <w:lang w:val="en-US"/>
              </w:rPr>
            </w:pPr>
            <w:r w:rsidRPr="0095425F">
              <w:rPr>
                <w:rFonts w:asciiTheme="minorHAnsi" w:hAnsiTheme="minorHAnsi" w:cs="Arial"/>
                <w:b/>
                <w:lang w:val="en-US"/>
              </w:rPr>
              <w:t xml:space="preserve">Approved Budget by NSC </w:t>
            </w:r>
            <w:r w:rsidR="007B2751" w:rsidRPr="0095425F">
              <w:rPr>
                <w:rFonts w:asciiTheme="minorHAnsi" w:hAnsiTheme="minorHAnsi" w:cs="Arial"/>
                <w:b/>
                <w:lang w:val="en-US"/>
              </w:rPr>
              <w:t>(</w:t>
            </w:r>
            <w:r w:rsidRPr="0095425F">
              <w:rPr>
                <w:rFonts w:asciiTheme="minorHAnsi" w:hAnsiTheme="minorHAnsi" w:cs="Arial"/>
                <w:b/>
                <w:lang w:val="en-US"/>
              </w:rPr>
              <w:t>US$</w:t>
            </w:r>
            <w:r w:rsidR="007B2751" w:rsidRPr="0095425F">
              <w:rPr>
                <w:rFonts w:asciiTheme="minorHAnsi" w:hAnsiTheme="minorHAnsi" w:cs="Arial"/>
                <w:b/>
                <w:lang w:val="en-US"/>
              </w:rPr>
              <w:t>)</w:t>
            </w:r>
            <w:r w:rsidRPr="0095425F">
              <w:rPr>
                <w:rFonts w:asciiTheme="minorHAnsi" w:hAnsiTheme="minorHAnsi" w:cs="Arial"/>
                <w:b/>
                <w:lang w:val="en-US"/>
              </w:rPr>
              <w:t>:</w:t>
            </w:r>
          </w:p>
        </w:tc>
        <w:tc>
          <w:tcPr>
            <w:tcW w:w="6390" w:type="dxa"/>
          </w:tcPr>
          <w:p w:rsidR="00F147E3" w:rsidRPr="00F60570" w:rsidRDefault="00FB513A" w:rsidP="007B2FA8">
            <w:pPr>
              <w:spacing w:line="360" w:lineRule="auto"/>
              <w:rPr>
                <w:rFonts w:asciiTheme="minorHAnsi" w:hAnsiTheme="minorHAnsi" w:cs="Arial"/>
                <w:lang w:val="da-DK"/>
              </w:rPr>
            </w:pPr>
            <w:r>
              <w:rPr>
                <w:rFonts w:asciiTheme="minorHAnsi" w:hAnsiTheme="minorHAnsi" w:cs="Arial"/>
                <w:lang w:val="en-US"/>
              </w:rPr>
              <w:fldChar w:fldCharType="begin"/>
            </w:r>
            <w:r w:rsidR="00F60570" w:rsidRPr="00F60570">
              <w:rPr>
                <w:rFonts w:asciiTheme="minorHAnsi" w:hAnsiTheme="minorHAnsi" w:cs="Arial"/>
                <w:lang w:val="da-DK"/>
              </w:rPr>
              <w:instrText xml:space="preserve"> MERGEFIELD Budget_mv </w:instrText>
            </w:r>
            <w:r>
              <w:rPr>
                <w:rFonts w:asciiTheme="minorHAnsi" w:hAnsiTheme="minorHAnsi" w:cs="Arial"/>
                <w:lang w:val="en-US"/>
              </w:rPr>
              <w:fldChar w:fldCharType="separate"/>
            </w:r>
            <w:r w:rsidR="00AE4F7D" w:rsidRPr="002755E8">
              <w:rPr>
                <w:rFonts w:asciiTheme="minorHAnsi" w:hAnsiTheme="minorHAnsi" w:cs="Arial"/>
                <w:noProof/>
                <w:lang w:val="da-DK"/>
              </w:rPr>
              <w:t>6</w:t>
            </w:r>
            <w:r>
              <w:rPr>
                <w:rFonts w:asciiTheme="minorHAnsi" w:hAnsiTheme="minorHAnsi" w:cs="Arial"/>
                <w:lang w:val="en-US"/>
              </w:rPr>
              <w:fldChar w:fldCharType="end"/>
            </w:r>
            <w:r w:rsidR="00F60570">
              <w:rPr>
                <w:rFonts w:asciiTheme="minorHAnsi" w:hAnsiTheme="minorHAnsi" w:cs="Arial"/>
                <w:lang w:val="en-US"/>
              </w:rPr>
              <w:t xml:space="preserve"> </w:t>
            </w:r>
            <w:r w:rsidR="00614453" w:rsidRPr="00F60570">
              <w:rPr>
                <w:rFonts w:asciiTheme="minorHAnsi" w:hAnsiTheme="minorHAnsi" w:cs="Arial"/>
                <w:lang w:val="da-DK"/>
              </w:rPr>
              <w:t>million</w:t>
            </w:r>
          </w:p>
        </w:tc>
      </w:tr>
      <w:tr w:rsidR="00F147E3" w:rsidRPr="007647A5" w:rsidTr="006409CA">
        <w:tc>
          <w:tcPr>
            <w:tcW w:w="3528" w:type="dxa"/>
          </w:tcPr>
          <w:p w:rsidR="00F147E3" w:rsidRPr="0095425F" w:rsidRDefault="00F147E3" w:rsidP="00F147E3">
            <w:pPr>
              <w:spacing w:line="360" w:lineRule="auto"/>
              <w:rPr>
                <w:rFonts w:asciiTheme="minorHAnsi" w:hAnsiTheme="minorHAnsi" w:cs="Arial"/>
                <w:b/>
                <w:lang w:val="en-US"/>
              </w:rPr>
            </w:pPr>
            <w:r w:rsidRPr="0095425F">
              <w:rPr>
                <w:rFonts w:asciiTheme="minorHAnsi" w:hAnsiTheme="minorHAnsi" w:cs="Arial"/>
                <w:b/>
                <w:lang w:val="en-US"/>
              </w:rPr>
              <w:t>Participating Organizations:</w:t>
            </w:r>
          </w:p>
        </w:tc>
        <w:tc>
          <w:tcPr>
            <w:tcW w:w="6390" w:type="dxa"/>
          </w:tcPr>
          <w:p w:rsidR="00F147E3" w:rsidRPr="007647A5" w:rsidRDefault="00FB513A" w:rsidP="00F147E3">
            <w:pPr>
              <w:spacing w:line="360" w:lineRule="auto"/>
              <w:rPr>
                <w:rFonts w:asciiTheme="minorHAnsi" w:hAnsiTheme="minorHAnsi" w:cs="Arial"/>
                <w:lang w:val="da-DK"/>
              </w:rPr>
            </w:pPr>
            <w:r w:rsidRPr="0095425F">
              <w:rPr>
                <w:rFonts w:asciiTheme="minorHAnsi" w:hAnsiTheme="minorHAnsi" w:cs="Arial"/>
                <w:lang w:val="en-US"/>
              </w:rPr>
              <w:fldChar w:fldCharType="begin"/>
            </w:r>
            <w:r w:rsidR="00DB6FE5" w:rsidRPr="007647A5">
              <w:rPr>
                <w:rFonts w:asciiTheme="minorHAnsi" w:hAnsiTheme="minorHAnsi" w:cs="Arial"/>
                <w:lang w:val="da-DK"/>
              </w:rPr>
              <w:instrText xml:space="preserve"> MERGEFIELD agencies </w:instrText>
            </w:r>
            <w:r w:rsidRPr="0095425F">
              <w:rPr>
                <w:rFonts w:asciiTheme="minorHAnsi" w:hAnsiTheme="minorHAnsi" w:cs="Arial"/>
                <w:lang w:val="en-US"/>
              </w:rPr>
              <w:fldChar w:fldCharType="separate"/>
            </w:r>
            <w:r w:rsidR="00AE4F7D" w:rsidRPr="002755E8">
              <w:rPr>
                <w:rFonts w:asciiTheme="minorHAnsi" w:hAnsiTheme="minorHAnsi" w:cs="Arial"/>
                <w:noProof/>
                <w:lang w:val="da-DK"/>
              </w:rPr>
              <w:t>UNESCO, WHO, UNIDO, UNFPA, UNDP, ILO, FAO, UNICEF</w:t>
            </w:r>
            <w:r w:rsidRPr="0095425F">
              <w:rPr>
                <w:rFonts w:asciiTheme="minorHAnsi" w:hAnsiTheme="minorHAnsi" w:cs="Arial"/>
                <w:lang w:val="en-US"/>
              </w:rPr>
              <w:fldChar w:fldCharType="end"/>
            </w:r>
          </w:p>
        </w:tc>
      </w:tr>
      <w:tr w:rsidR="00F12124" w:rsidRPr="00F12124" w:rsidTr="006409CA">
        <w:tc>
          <w:tcPr>
            <w:tcW w:w="3528" w:type="dxa"/>
          </w:tcPr>
          <w:p w:rsidR="00F12124" w:rsidRPr="00F12124" w:rsidRDefault="00F12124" w:rsidP="00F147E3">
            <w:pPr>
              <w:spacing w:line="360" w:lineRule="auto"/>
              <w:rPr>
                <w:rFonts w:asciiTheme="minorHAnsi" w:hAnsiTheme="minorHAnsi" w:cs="Arial"/>
                <w:b/>
                <w:lang w:val="da-DK"/>
              </w:rPr>
            </w:pPr>
            <w:r>
              <w:rPr>
                <w:rFonts w:asciiTheme="minorHAnsi" w:hAnsiTheme="minorHAnsi" w:cs="Arial"/>
                <w:b/>
                <w:lang w:val="en-US"/>
              </w:rPr>
              <w:t>First Tranche transferred</w:t>
            </w:r>
            <w:r w:rsidR="00AD5522">
              <w:rPr>
                <w:rFonts w:asciiTheme="minorHAnsi" w:hAnsiTheme="minorHAnsi" w:cs="Arial"/>
                <w:b/>
                <w:lang w:val="en-US"/>
              </w:rPr>
              <w:t xml:space="preserve"> on</w:t>
            </w:r>
            <w:r>
              <w:rPr>
                <w:rFonts w:asciiTheme="minorHAnsi" w:hAnsiTheme="minorHAnsi" w:cs="Arial"/>
                <w:b/>
                <w:lang w:val="en-US"/>
              </w:rPr>
              <w:t>:</w:t>
            </w:r>
          </w:p>
        </w:tc>
        <w:tc>
          <w:tcPr>
            <w:tcW w:w="6390" w:type="dxa"/>
          </w:tcPr>
          <w:p w:rsidR="00F12124" w:rsidRPr="00F12124" w:rsidRDefault="00FB513A" w:rsidP="00F147E3">
            <w:pPr>
              <w:spacing w:line="360" w:lineRule="auto"/>
              <w:rPr>
                <w:rFonts w:asciiTheme="minorHAnsi" w:hAnsiTheme="minorHAnsi" w:cs="Arial"/>
                <w:lang w:val="da-DK"/>
              </w:rPr>
            </w:pPr>
            <w:r>
              <w:rPr>
                <w:rFonts w:asciiTheme="minorHAnsi" w:hAnsiTheme="minorHAnsi" w:cs="Arial"/>
                <w:lang w:val="da-DK"/>
              </w:rPr>
              <w:fldChar w:fldCharType="begin"/>
            </w:r>
            <w:r w:rsidR="00DE4F4B">
              <w:rPr>
                <w:rFonts w:asciiTheme="minorHAnsi" w:hAnsiTheme="minorHAnsi" w:cs="Arial"/>
                <w:lang w:val="da-DK"/>
              </w:rPr>
              <w:instrText xml:space="preserve"> MERGEFIELD First_trans </w:instrText>
            </w:r>
            <w:r>
              <w:rPr>
                <w:rFonts w:asciiTheme="minorHAnsi" w:hAnsiTheme="minorHAnsi" w:cs="Arial"/>
                <w:lang w:val="da-DK"/>
              </w:rPr>
              <w:fldChar w:fldCharType="separate"/>
            </w:r>
            <w:r w:rsidR="00AE4F7D" w:rsidRPr="002755E8">
              <w:rPr>
                <w:rFonts w:asciiTheme="minorHAnsi" w:hAnsiTheme="minorHAnsi" w:cs="Arial"/>
                <w:noProof/>
                <w:lang w:val="da-DK"/>
              </w:rPr>
              <w:t>30-Oct-2008</w:t>
            </w:r>
            <w:r>
              <w:rPr>
                <w:rFonts w:asciiTheme="minorHAnsi" w:hAnsiTheme="minorHAnsi" w:cs="Arial"/>
                <w:lang w:val="da-DK"/>
              </w:rPr>
              <w:fldChar w:fldCharType="end"/>
            </w:r>
          </w:p>
        </w:tc>
      </w:tr>
      <w:tr w:rsidR="00813893" w:rsidRPr="00F12124" w:rsidTr="006409CA">
        <w:tc>
          <w:tcPr>
            <w:tcW w:w="3528" w:type="dxa"/>
          </w:tcPr>
          <w:p w:rsidR="00813893" w:rsidRPr="00F12124" w:rsidRDefault="00813893" w:rsidP="00606E3B">
            <w:pPr>
              <w:spacing w:line="360" w:lineRule="auto"/>
              <w:rPr>
                <w:rFonts w:asciiTheme="minorHAnsi" w:hAnsiTheme="minorHAnsi" w:cs="Arial"/>
                <w:b/>
                <w:lang w:val="da-DK"/>
              </w:rPr>
            </w:pPr>
            <w:r>
              <w:rPr>
                <w:rFonts w:asciiTheme="minorHAnsi" w:hAnsiTheme="minorHAnsi" w:cs="Arial"/>
                <w:b/>
                <w:lang w:val="en-US"/>
              </w:rPr>
              <w:t>Second Tranche transferred on:</w:t>
            </w:r>
          </w:p>
        </w:tc>
        <w:tc>
          <w:tcPr>
            <w:tcW w:w="6390" w:type="dxa"/>
          </w:tcPr>
          <w:p w:rsidR="00813893" w:rsidRPr="00F12124" w:rsidRDefault="00813893" w:rsidP="00606E3B">
            <w:pPr>
              <w:spacing w:line="360" w:lineRule="auto"/>
              <w:rPr>
                <w:rFonts w:asciiTheme="minorHAnsi" w:hAnsiTheme="minorHAnsi" w:cs="Arial"/>
                <w:lang w:val="da-DK"/>
              </w:rPr>
            </w:pPr>
            <w:r>
              <w:rPr>
                <w:rFonts w:asciiTheme="minorHAnsi" w:hAnsiTheme="minorHAnsi" w:cs="Arial"/>
                <w:lang w:val="da-DK"/>
              </w:rPr>
              <w:t>19-Jan-2010</w:t>
            </w:r>
          </w:p>
        </w:tc>
      </w:tr>
    </w:tbl>
    <w:p w:rsidR="00F147E3" w:rsidRPr="004011D3" w:rsidRDefault="00F147E3" w:rsidP="00F147E3">
      <w:pPr>
        <w:rPr>
          <w:rFonts w:asciiTheme="minorHAnsi" w:hAnsiTheme="minorHAnsi" w:cs="Arial"/>
          <w:b/>
          <w:lang w:val="da-DK"/>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18"/>
      </w:tblGrid>
      <w:tr w:rsidR="007F2D8E" w:rsidRPr="0095425F" w:rsidTr="00B61AB4">
        <w:tc>
          <w:tcPr>
            <w:tcW w:w="9918" w:type="dxa"/>
          </w:tcPr>
          <w:p w:rsidR="007F2D8E" w:rsidRPr="0095425F" w:rsidRDefault="007F2D8E" w:rsidP="007F2D8E">
            <w:pPr>
              <w:rPr>
                <w:rFonts w:asciiTheme="minorHAnsi" w:hAnsiTheme="minorHAnsi" w:cs="Arial"/>
                <w:b/>
                <w:caps/>
                <w:lang w:val="en-US"/>
              </w:rPr>
            </w:pPr>
            <w:r w:rsidRPr="0095425F">
              <w:rPr>
                <w:rFonts w:asciiTheme="minorHAnsi" w:hAnsiTheme="minorHAnsi" w:cs="Arial"/>
                <w:b/>
                <w:caps/>
                <w:lang w:val="en-US"/>
              </w:rPr>
              <w:t xml:space="preserve">ACTIVITIES </w:t>
            </w:r>
            <w:r w:rsidR="006B0EA3" w:rsidRPr="0095425F">
              <w:rPr>
                <w:rFonts w:asciiTheme="minorHAnsi" w:hAnsiTheme="minorHAnsi" w:cs="Arial"/>
                <w:b/>
                <w:caps/>
                <w:lang w:val="en-US"/>
              </w:rPr>
              <w:t>Reported</w:t>
            </w:r>
            <w:r w:rsidRPr="0095425F">
              <w:rPr>
                <w:rFonts w:asciiTheme="minorHAnsi" w:hAnsiTheme="minorHAnsi" w:cs="Arial"/>
                <w:b/>
                <w:caps/>
                <w:lang w:val="en-US"/>
              </w:rPr>
              <w:t>:</w:t>
            </w:r>
          </w:p>
          <w:p w:rsidR="007F2D8E" w:rsidRPr="0095425F" w:rsidRDefault="007F2D8E" w:rsidP="00F147E3">
            <w:pPr>
              <w:rPr>
                <w:rFonts w:asciiTheme="minorHAnsi" w:hAnsiTheme="minorHAnsi" w:cs="Arial"/>
                <w:b/>
                <w:caps/>
                <w:lang w:val="en-US"/>
              </w:rPr>
            </w:pPr>
          </w:p>
        </w:tc>
      </w:tr>
      <w:tr w:rsidR="007F2D8E" w:rsidRPr="00B9637D" w:rsidTr="00B61AB4">
        <w:tc>
          <w:tcPr>
            <w:tcW w:w="9918" w:type="dxa"/>
          </w:tcPr>
          <w:p w:rsidR="007F2D8E" w:rsidRPr="00B61AB4" w:rsidRDefault="006B0EA3" w:rsidP="00B9637D">
            <w:pPr>
              <w:jc w:val="both"/>
              <w:rPr>
                <w:rFonts w:asciiTheme="minorHAnsi" w:hAnsiTheme="minorHAnsi" w:cs="Arial"/>
                <w:sz w:val="22"/>
                <w:szCs w:val="22"/>
                <w:lang w:val="en-US"/>
              </w:rPr>
            </w:pPr>
            <w:r w:rsidRPr="00B61AB4">
              <w:rPr>
                <w:rFonts w:asciiTheme="minorHAnsi" w:hAnsiTheme="minorHAnsi" w:cs="Arial"/>
                <w:b/>
                <w:sz w:val="22"/>
                <w:szCs w:val="22"/>
                <w:lang w:val="en-US"/>
              </w:rPr>
              <w:t xml:space="preserve">Main </w:t>
            </w:r>
            <w:r w:rsidR="007F2D8E" w:rsidRPr="00B61AB4">
              <w:rPr>
                <w:rFonts w:asciiTheme="minorHAnsi" w:hAnsiTheme="minorHAnsi" w:cs="Arial"/>
                <w:b/>
                <w:sz w:val="22"/>
                <w:szCs w:val="22"/>
                <w:lang w:val="en-US"/>
              </w:rPr>
              <w:t>Substantive</w:t>
            </w:r>
            <w:r w:rsidRPr="00B61AB4">
              <w:rPr>
                <w:rFonts w:asciiTheme="minorHAnsi" w:hAnsiTheme="minorHAnsi" w:cs="Arial"/>
                <w:b/>
                <w:sz w:val="22"/>
                <w:szCs w:val="22"/>
                <w:lang w:val="en-US"/>
              </w:rPr>
              <w:t xml:space="preserve"> Activities</w:t>
            </w:r>
            <w:r w:rsidR="007F2D8E" w:rsidRPr="00B61AB4">
              <w:rPr>
                <w:rFonts w:asciiTheme="minorHAnsi" w:hAnsiTheme="minorHAnsi" w:cs="Arial"/>
                <w:b/>
                <w:sz w:val="22"/>
                <w:szCs w:val="22"/>
                <w:lang w:val="en-US"/>
              </w:rPr>
              <w:t>:</w:t>
            </w:r>
          </w:p>
          <w:p w:rsidR="007F2D8E" w:rsidRPr="00B61AB4" w:rsidRDefault="007F2D8E" w:rsidP="00B9637D">
            <w:pPr>
              <w:jc w:val="both"/>
              <w:rPr>
                <w:rFonts w:asciiTheme="minorHAnsi" w:hAnsiTheme="minorHAnsi" w:cs="Arial"/>
                <w:sz w:val="22"/>
                <w:szCs w:val="22"/>
                <w:lang w:val="en-US"/>
              </w:rPr>
            </w:pPr>
          </w:p>
          <w:p w:rsidR="00E829B9" w:rsidRPr="00B61AB4" w:rsidRDefault="00F708DF" w:rsidP="00B9637D">
            <w:pPr>
              <w:jc w:val="both"/>
              <w:rPr>
                <w:rFonts w:asciiTheme="minorHAnsi" w:hAnsiTheme="minorHAnsi" w:cs="Arial"/>
                <w:sz w:val="22"/>
                <w:szCs w:val="22"/>
                <w:lang w:val="en-US"/>
              </w:rPr>
            </w:pPr>
            <w:r w:rsidRPr="00B61AB4">
              <w:rPr>
                <w:sz w:val="22"/>
                <w:szCs w:val="22"/>
                <w:lang w:val="en-US"/>
              </w:rPr>
              <w:t xml:space="preserve">More than 10,000 members of ethnic minorities directly benefited from participation in pilot projects and training courses. Nine out of 26 handicraft products from China that received the 2010 UNESCO Award of Excellence for Handicrafts came from artisans who improved their products through CDPF training activities. Seven village tourism plans developed in a participatory manner and currently being implemented. Six maternal waiting rooms piloted at county hospitals that address the particular needs of minority women from remote areas. </w:t>
            </w:r>
            <w:r w:rsidRPr="00B61AB4">
              <w:rPr>
                <w:bCs/>
                <w:sz w:val="22"/>
                <w:szCs w:val="22"/>
                <w:lang w:val="en-GB"/>
              </w:rPr>
              <w:t xml:space="preserve">The M&amp;E framework for maternal and child health developed and applied in project counties </w:t>
            </w:r>
            <w:r w:rsidRPr="00B61AB4">
              <w:rPr>
                <w:bCs/>
                <w:sz w:val="22"/>
                <w:szCs w:val="22"/>
                <w:lang w:val="en-GB" w:eastAsia="zh-CN"/>
              </w:rPr>
              <w:t>and</w:t>
            </w:r>
            <w:r w:rsidRPr="00B61AB4">
              <w:rPr>
                <w:bCs/>
                <w:sz w:val="22"/>
                <w:szCs w:val="22"/>
                <w:lang w:val="en-GB"/>
              </w:rPr>
              <w:t xml:space="preserve"> nationally. </w:t>
            </w:r>
            <w:r w:rsidRPr="00B61AB4">
              <w:rPr>
                <w:sz w:val="22"/>
                <w:szCs w:val="22"/>
                <w:lang w:val="en-US"/>
              </w:rPr>
              <w:t>Guidelines on Developing Culture-Appropriate and Locally Relevant Teaching and Learning Materials developed. As a result of cultural mapping, Miao villagers organized a series of cultural festivals attracting more than 240,000 participants.</w:t>
            </w:r>
          </w:p>
        </w:tc>
      </w:tr>
      <w:tr w:rsidR="007F2D8E" w:rsidRPr="00B9637D" w:rsidTr="00B61AB4">
        <w:tc>
          <w:tcPr>
            <w:tcW w:w="9918" w:type="dxa"/>
          </w:tcPr>
          <w:p w:rsidR="001725C3" w:rsidRPr="0095425F" w:rsidRDefault="001725C3" w:rsidP="00AA7A3B">
            <w:pPr>
              <w:rPr>
                <w:rFonts w:asciiTheme="minorHAnsi" w:hAnsiTheme="minorHAnsi" w:cs="Arial"/>
                <w:noProof/>
                <w:lang w:val="en-US"/>
              </w:rPr>
            </w:pPr>
          </w:p>
        </w:tc>
      </w:tr>
      <w:tr w:rsidR="007F2D8E" w:rsidRPr="0095425F" w:rsidTr="00B61AB4">
        <w:tc>
          <w:tcPr>
            <w:tcW w:w="9918" w:type="dxa"/>
          </w:tcPr>
          <w:p w:rsidR="007F2D8E" w:rsidRDefault="007F2D8E" w:rsidP="00B61AB4">
            <w:pPr>
              <w:rPr>
                <w:rFonts w:asciiTheme="minorHAnsi" w:hAnsiTheme="minorHAnsi" w:cs="Arial"/>
                <w:b/>
                <w:caps/>
                <w:lang w:val="en-US"/>
              </w:rPr>
            </w:pPr>
            <w:r w:rsidRPr="0095425F">
              <w:rPr>
                <w:rFonts w:asciiTheme="minorHAnsi" w:hAnsiTheme="minorHAnsi" w:cs="Arial"/>
                <w:b/>
                <w:lang w:val="en-US"/>
              </w:rPr>
              <w:t>Problems and lessons learned</w:t>
            </w:r>
            <w:r w:rsidRPr="0095425F">
              <w:rPr>
                <w:rFonts w:asciiTheme="minorHAnsi" w:hAnsiTheme="minorHAnsi" w:cs="Arial"/>
                <w:b/>
                <w:caps/>
                <w:lang w:val="en-US"/>
              </w:rPr>
              <w:t>:</w:t>
            </w:r>
          </w:p>
          <w:p w:rsidR="00B61AB4" w:rsidRPr="0095425F" w:rsidRDefault="00B61AB4" w:rsidP="00B61AB4">
            <w:pPr>
              <w:rPr>
                <w:rFonts w:asciiTheme="minorHAnsi" w:hAnsiTheme="minorHAnsi" w:cs="Arial"/>
                <w:lang w:val="en-US"/>
              </w:rPr>
            </w:pPr>
          </w:p>
        </w:tc>
      </w:tr>
      <w:tr w:rsidR="00E829B9" w:rsidRPr="00B9637D" w:rsidTr="00B61AB4">
        <w:tc>
          <w:tcPr>
            <w:tcW w:w="9918" w:type="dxa"/>
            <w:vAlign w:val="bottom"/>
          </w:tcPr>
          <w:p w:rsidR="00F708DF" w:rsidRPr="00B61AB4" w:rsidRDefault="00F708DF" w:rsidP="00B9637D">
            <w:pPr>
              <w:jc w:val="both"/>
              <w:rPr>
                <w:sz w:val="22"/>
                <w:szCs w:val="22"/>
                <w:lang w:val="en-US"/>
              </w:rPr>
            </w:pPr>
            <w:r w:rsidRPr="00B61AB4">
              <w:rPr>
                <w:sz w:val="22"/>
                <w:szCs w:val="22"/>
                <w:lang w:val="en-US"/>
              </w:rPr>
              <w:t xml:space="preserve">1. </w:t>
            </w:r>
            <w:r w:rsidRPr="00B61AB4">
              <w:rPr>
                <w:b/>
                <w:sz w:val="22"/>
                <w:szCs w:val="22"/>
                <w:lang w:val="en-US" w:eastAsia="zh-CN"/>
              </w:rPr>
              <w:t>C</w:t>
            </w:r>
            <w:r w:rsidRPr="00B61AB4">
              <w:rPr>
                <w:b/>
                <w:sz w:val="22"/>
                <w:szCs w:val="22"/>
                <w:lang w:val="en-US"/>
              </w:rPr>
              <w:t>ulture-based approach to development</w:t>
            </w:r>
            <w:r w:rsidRPr="00B61AB4">
              <w:rPr>
                <w:b/>
                <w:sz w:val="22"/>
                <w:szCs w:val="22"/>
                <w:lang w:val="en-US" w:eastAsia="zh-CN"/>
              </w:rPr>
              <w:t>:</w:t>
            </w:r>
            <w:r w:rsidRPr="00B61AB4">
              <w:rPr>
                <w:sz w:val="22"/>
                <w:szCs w:val="22"/>
                <w:lang w:val="en-US" w:eastAsia="zh-CN"/>
              </w:rPr>
              <w:t xml:space="preserve"> This approach</w:t>
            </w:r>
            <w:r w:rsidRPr="00B61AB4">
              <w:rPr>
                <w:sz w:val="22"/>
                <w:szCs w:val="22"/>
                <w:lang w:val="en-US"/>
              </w:rPr>
              <w:t xml:space="preserve"> </w:t>
            </w:r>
            <w:r w:rsidRPr="00B61AB4">
              <w:rPr>
                <w:sz w:val="22"/>
                <w:szCs w:val="22"/>
                <w:lang w:val="en-GB"/>
              </w:rPr>
              <w:t xml:space="preserve">can help achieve the MDGs and </w:t>
            </w:r>
            <w:r w:rsidRPr="00B61AB4">
              <w:rPr>
                <w:sz w:val="22"/>
                <w:szCs w:val="22"/>
                <w:lang w:val="en-GB" w:eastAsia="zh-CN"/>
              </w:rPr>
              <w:t>national</w:t>
            </w:r>
            <w:r w:rsidRPr="00B61AB4">
              <w:rPr>
                <w:sz w:val="22"/>
                <w:szCs w:val="22"/>
                <w:lang w:val="en-GB"/>
              </w:rPr>
              <w:t xml:space="preserve"> development objectives. While the benefits of such an approach are particularly obvious in the case of ethnic minority development, it also has relevance for UN agencies working in varying country contexts.</w:t>
            </w:r>
          </w:p>
          <w:p w:rsidR="00F708DF" w:rsidRPr="00B61AB4" w:rsidRDefault="00F708DF" w:rsidP="00B9637D">
            <w:pPr>
              <w:jc w:val="both"/>
              <w:rPr>
                <w:sz w:val="22"/>
                <w:szCs w:val="22"/>
                <w:lang w:val="en-US"/>
              </w:rPr>
            </w:pPr>
            <w:r w:rsidRPr="00B61AB4">
              <w:rPr>
                <w:sz w:val="22"/>
                <w:szCs w:val="22"/>
                <w:lang w:val="en-US"/>
              </w:rPr>
              <w:t xml:space="preserve">2. </w:t>
            </w:r>
            <w:r w:rsidRPr="00B61AB4">
              <w:rPr>
                <w:b/>
                <w:sz w:val="22"/>
                <w:szCs w:val="22"/>
                <w:lang w:val="en-US" w:eastAsia="zh-CN"/>
              </w:rPr>
              <w:t>UN coherence:</w:t>
            </w:r>
            <w:r w:rsidRPr="00B61AB4">
              <w:rPr>
                <w:sz w:val="22"/>
                <w:szCs w:val="22"/>
                <w:lang w:val="en-US" w:eastAsia="zh-CN"/>
              </w:rPr>
              <w:t xml:space="preserve"> </w:t>
            </w:r>
            <w:r w:rsidRPr="00B61AB4">
              <w:rPr>
                <w:sz w:val="22"/>
                <w:szCs w:val="22"/>
                <w:lang w:val="en-US"/>
              </w:rPr>
              <w:t xml:space="preserve">While Joint Programming is probably more important than Joint Programmes, </w:t>
            </w:r>
            <w:r w:rsidRPr="00B61AB4">
              <w:rPr>
                <w:sz w:val="22"/>
                <w:szCs w:val="22"/>
                <w:lang w:val="en-US" w:eastAsia="zh-CN"/>
              </w:rPr>
              <w:t>the</w:t>
            </w:r>
            <w:r w:rsidRPr="00B61AB4">
              <w:rPr>
                <w:sz w:val="22"/>
                <w:szCs w:val="22"/>
                <w:lang w:val="en-US"/>
              </w:rPr>
              <w:t xml:space="preserve"> </w:t>
            </w:r>
            <w:r w:rsidRPr="00B61AB4">
              <w:rPr>
                <w:sz w:val="22"/>
                <w:szCs w:val="22"/>
                <w:lang w:val="en-US" w:eastAsia="zh-CN"/>
              </w:rPr>
              <w:t xml:space="preserve">latter </w:t>
            </w:r>
            <w:r w:rsidRPr="00B61AB4">
              <w:rPr>
                <w:sz w:val="22"/>
                <w:szCs w:val="22"/>
                <w:lang w:val="en-US"/>
              </w:rPr>
              <w:t xml:space="preserve">can bring about changes in attitudes and practices that Joint Programming alone might fail to do. </w:t>
            </w:r>
            <w:r w:rsidRPr="00B61AB4">
              <w:rPr>
                <w:sz w:val="22"/>
                <w:szCs w:val="22"/>
                <w:lang w:val="en-US" w:eastAsia="zh-CN"/>
              </w:rPr>
              <w:t>Moreover, j</w:t>
            </w:r>
            <w:r w:rsidRPr="00B61AB4">
              <w:rPr>
                <w:sz w:val="22"/>
                <w:szCs w:val="22"/>
                <w:lang w:val="en-US"/>
              </w:rPr>
              <w:t>oint communications and advocacy on key issues can achieve greater visibility and have a deeper impact than individual agency action.</w:t>
            </w:r>
          </w:p>
          <w:p w:rsidR="00E829B9" w:rsidRPr="00B61AB4" w:rsidRDefault="00F708DF" w:rsidP="00B9637D">
            <w:pPr>
              <w:jc w:val="both"/>
              <w:rPr>
                <w:sz w:val="22"/>
                <w:szCs w:val="22"/>
                <w:lang w:val="en-US"/>
              </w:rPr>
            </w:pPr>
            <w:r w:rsidRPr="00B61AB4">
              <w:rPr>
                <w:sz w:val="22"/>
                <w:szCs w:val="22"/>
                <w:lang w:val="en-US"/>
              </w:rPr>
              <w:t xml:space="preserve">3. </w:t>
            </w:r>
            <w:r w:rsidRPr="00B61AB4">
              <w:rPr>
                <w:b/>
                <w:sz w:val="22"/>
                <w:szCs w:val="22"/>
                <w:lang w:val="en-US"/>
              </w:rPr>
              <w:t>Joint Programmes</w:t>
            </w:r>
            <w:r w:rsidRPr="00B61AB4">
              <w:rPr>
                <w:sz w:val="22"/>
                <w:szCs w:val="22"/>
                <w:lang w:val="en-US"/>
              </w:rPr>
              <w:t xml:space="preserve"> should usually involve a small number of agencies (2-4), agree upon joint pilot sites and invest sufficient time and effort during the design phase to ensure the coherence and added value of different agencies’ interventions. Joint missions are an excellent means to foster programme synergies and reduce the workload for local partners.</w:t>
            </w:r>
          </w:p>
        </w:tc>
      </w:tr>
      <w:tr w:rsidR="00E829B9" w:rsidRPr="00B9637D" w:rsidTr="00B61AB4">
        <w:tc>
          <w:tcPr>
            <w:tcW w:w="9918" w:type="dxa"/>
            <w:vAlign w:val="bottom"/>
          </w:tcPr>
          <w:p w:rsidR="00E829B9" w:rsidRPr="00B61AB4" w:rsidRDefault="00E829B9" w:rsidP="00606E3B">
            <w:pPr>
              <w:rPr>
                <w:lang w:val="en-US"/>
              </w:rPr>
            </w:pPr>
          </w:p>
        </w:tc>
      </w:tr>
      <w:tr w:rsidR="00E829B9" w:rsidRPr="00B9637D" w:rsidTr="00B61AB4">
        <w:tc>
          <w:tcPr>
            <w:tcW w:w="9918" w:type="dxa"/>
          </w:tcPr>
          <w:p w:rsidR="00E829B9" w:rsidRPr="0095425F" w:rsidRDefault="00E829B9" w:rsidP="00DB6FE5">
            <w:pPr>
              <w:rPr>
                <w:rFonts w:asciiTheme="minorHAnsi" w:hAnsiTheme="minorHAnsi" w:cs="Arial"/>
                <w:b/>
                <w:caps/>
                <w:lang w:val="en-US"/>
              </w:rPr>
            </w:pPr>
            <w:r w:rsidRPr="0095425F">
              <w:rPr>
                <w:rFonts w:asciiTheme="minorHAnsi" w:hAnsiTheme="minorHAnsi" w:cs="Arial"/>
                <w:b/>
                <w:lang w:val="en-US"/>
              </w:rPr>
              <w:t xml:space="preserve">The programme reports relevant linkage to the UNDAF: </w:t>
            </w:r>
            <w:r w:rsidR="00FB513A" w:rsidRPr="0095425F">
              <w:rPr>
                <w:rFonts w:asciiTheme="minorHAnsi" w:hAnsiTheme="minorHAnsi" w:cs="Arial"/>
                <w:lang w:val="en-US"/>
              </w:rPr>
              <w:fldChar w:fldCharType="begin"/>
            </w:r>
            <w:r w:rsidRPr="0095425F">
              <w:rPr>
                <w:rFonts w:asciiTheme="minorHAnsi" w:hAnsiTheme="minorHAnsi" w:cs="Arial"/>
                <w:lang w:val="en-US"/>
              </w:rPr>
              <w:instrText xml:space="preserve"> MERGEFIELD UNDAF_RELATED </w:instrText>
            </w:r>
            <w:r w:rsidR="00FB513A" w:rsidRPr="0095425F">
              <w:rPr>
                <w:rFonts w:asciiTheme="minorHAnsi" w:hAnsiTheme="minorHAnsi" w:cs="Arial"/>
                <w:lang w:val="en-US"/>
              </w:rPr>
              <w:fldChar w:fldCharType="separate"/>
            </w:r>
            <w:r w:rsidRPr="002755E8">
              <w:rPr>
                <w:rFonts w:asciiTheme="minorHAnsi" w:hAnsiTheme="minorHAnsi" w:cs="Arial"/>
                <w:noProof/>
                <w:lang w:val="en-US"/>
              </w:rPr>
              <w:t>Yes</w:t>
            </w:r>
            <w:r w:rsidR="00FB513A" w:rsidRPr="0095425F">
              <w:rPr>
                <w:rFonts w:asciiTheme="minorHAnsi" w:hAnsiTheme="minorHAnsi" w:cs="Arial"/>
                <w:lang w:val="en-US"/>
              </w:rPr>
              <w:fldChar w:fldCharType="end"/>
            </w:r>
          </w:p>
        </w:tc>
      </w:tr>
      <w:tr w:rsidR="00E829B9" w:rsidRPr="00B9637D" w:rsidTr="00B61AB4">
        <w:tc>
          <w:tcPr>
            <w:tcW w:w="9918" w:type="dxa"/>
          </w:tcPr>
          <w:p w:rsidR="00E829B9" w:rsidRPr="0095425F" w:rsidRDefault="00E829B9" w:rsidP="00F708DF">
            <w:pPr>
              <w:rPr>
                <w:rFonts w:asciiTheme="minorHAnsi" w:hAnsiTheme="minorHAnsi" w:cs="Arial"/>
                <w:b/>
                <w:caps/>
                <w:lang w:val="en-US"/>
              </w:rPr>
            </w:pPr>
            <w:r w:rsidRPr="0095425F">
              <w:rPr>
                <w:rFonts w:asciiTheme="minorHAnsi" w:hAnsiTheme="minorHAnsi" w:cs="Arial"/>
                <w:b/>
                <w:lang w:val="en-US"/>
              </w:rPr>
              <w:t xml:space="preserve">The programme has communications strategy in place:  </w:t>
            </w:r>
            <w:r w:rsidR="00F708DF">
              <w:rPr>
                <w:rFonts w:ascii="Calibri" w:hAnsi="Calibri" w:cs="Arial"/>
                <w:lang w:val="en-US" w:eastAsia="zh-CN"/>
              </w:rPr>
              <w:t>Yes</w:t>
            </w:r>
          </w:p>
        </w:tc>
      </w:tr>
    </w:tbl>
    <w:p w:rsidR="00F147E3" w:rsidRPr="0095425F" w:rsidRDefault="00F147E3" w:rsidP="00F147E3">
      <w:pPr>
        <w:rPr>
          <w:rFonts w:asciiTheme="minorHAnsi" w:hAnsiTheme="minorHAnsi" w:cs="Arial"/>
          <w:lang w:val="en-US"/>
        </w:rPr>
      </w:pPr>
    </w:p>
    <w:p w:rsidR="00F147E3" w:rsidRPr="0095425F" w:rsidRDefault="00F147E3" w:rsidP="00F147E3">
      <w:pPr>
        <w:rPr>
          <w:rFonts w:asciiTheme="minorHAnsi" w:hAnsiTheme="minorHAnsi"/>
          <w:b/>
          <w:lang w:val="en-US"/>
        </w:rPr>
      </w:pPr>
      <w:r w:rsidRPr="0095425F">
        <w:rPr>
          <w:rFonts w:asciiTheme="minorHAnsi" w:hAnsiTheme="minorHAnsi"/>
          <w:b/>
          <w:lang w:val="en-US"/>
        </w:rPr>
        <w:br w:type="page"/>
      </w:r>
    </w:p>
    <w:p w:rsidR="00F147E3" w:rsidRPr="0095425F" w:rsidRDefault="00F147E3" w:rsidP="00EE4D7F">
      <w:pPr>
        <w:jc w:val="center"/>
        <w:rPr>
          <w:rFonts w:asciiTheme="minorHAnsi" w:hAnsiTheme="minorHAnsi" w:cs="Arial"/>
          <w:lang w:val="en-US"/>
        </w:rPr>
      </w:pPr>
      <w:r w:rsidRPr="0095425F">
        <w:rPr>
          <w:rFonts w:asciiTheme="minorHAnsi" w:hAnsiTheme="minorHAnsi" w:cs="Arial"/>
          <w:lang w:val="en-US"/>
        </w:rPr>
        <w:lastRenderedPageBreak/>
        <w:t>CHARTS</w:t>
      </w:r>
      <w:r w:rsidR="00D16657" w:rsidRPr="0095425F">
        <w:rPr>
          <w:rFonts w:asciiTheme="minorHAnsi" w:hAnsiTheme="minorHAnsi" w:cs="Arial"/>
          <w:lang w:val="en-US"/>
        </w:rPr>
        <w:t xml:space="preserve"> &amp; FIGURES</w:t>
      </w:r>
    </w:p>
    <w:p w:rsidR="00F147E3" w:rsidRDefault="00D16657" w:rsidP="00F147E3">
      <w:pPr>
        <w:jc w:val="center"/>
        <w:rPr>
          <w:rFonts w:asciiTheme="minorHAnsi" w:hAnsiTheme="minorHAnsi" w:cs="Arial"/>
          <w:lang w:val="en-US"/>
        </w:rPr>
      </w:pPr>
      <w:r w:rsidRPr="0095425F">
        <w:rPr>
          <w:rFonts w:asciiTheme="minorHAnsi" w:hAnsiTheme="minorHAnsi" w:cs="Arial"/>
          <w:lang w:val="en-US"/>
        </w:rPr>
        <w:t>As of 31 December 20</w:t>
      </w:r>
      <w:r w:rsidR="0027106B">
        <w:rPr>
          <w:rFonts w:asciiTheme="minorHAnsi" w:hAnsiTheme="minorHAnsi" w:cs="Arial"/>
          <w:lang w:val="en-US"/>
        </w:rPr>
        <w:t>10</w:t>
      </w:r>
    </w:p>
    <w:p w:rsidR="00EE4D7F" w:rsidRDefault="00EE4D7F" w:rsidP="00F147E3">
      <w:pPr>
        <w:jc w:val="center"/>
        <w:rPr>
          <w:rFonts w:asciiTheme="minorHAnsi" w:hAnsiTheme="minorHAnsi" w:cs="Arial"/>
          <w:lang w:val="en-US"/>
        </w:rPr>
      </w:pPr>
    </w:p>
    <w:p w:rsidR="00EE4D7F" w:rsidRDefault="00EE4D7F" w:rsidP="00F147E3">
      <w:pPr>
        <w:jc w:val="center"/>
        <w:rPr>
          <w:rFonts w:asciiTheme="minorHAnsi" w:hAnsiTheme="minorHAnsi" w:cs="Arial"/>
          <w:lang w:val="en-US"/>
        </w:rPr>
      </w:pPr>
    </w:p>
    <w:p w:rsidR="008B4D5F" w:rsidRPr="0095425F" w:rsidRDefault="00FB513A" w:rsidP="00EE4D7F">
      <w:pPr>
        <w:jc w:val="center"/>
        <w:rPr>
          <w:rFonts w:asciiTheme="minorHAnsi" w:hAnsiTheme="minorHAnsi" w:cs="Arial"/>
          <w:lang w:val="en-US"/>
        </w:rPr>
      </w:pPr>
      <w:r>
        <w:rPr>
          <w:rFonts w:asciiTheme="minorHAnsi" w:hAnsiTheme="minorHAnsi" w:cs="Arial"/>
          <w:lang w:val="en-US"/>
        </w:rPr>
      </w:r>
      <w:r>
        <w:rPr>
          <w:rFonts w:asciiTheme="minorHAnsi" w:hAnsiTheme="minorHAnsi" w:cs="Arial"/>
          <w:lang w:val="en-US"/>
        </w:rPr>
        <w:pict>
          <v:group id="_x0000_s1028" editas="canvas" style="width:468pt;height:501.75pt;mso-position-horizontal-relative:char;mso-position-vertical-relative:line" coordsize="9360,100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360;height:10035" o:preferrelative="f">
              <v:fill o:detectmouseclick="t"/>
              <v:path o:extrusionok="t" o:connecttype="none"/>
              <o:lock v:ext="edit" text="t"/>
            </v:shape>
            <v:group id="_x0000_s1229" style="position:absolute;width:7898;height:1832" coordsize="7898,1832">
              <v:rect id="_x0000_s1029" style="position:absolute;width:7898;height:465" fillcolor="#f2f2f2" stroked="f"/>
              <v:rect id="_x0000_s1030" style="position:absolute;left:2193;top:456;width:1319;height:161" fillcolor="#f2f2f2" stroked="f"/>
              <v:rect id="_x0000_s1031" style="position:absolute;left:2193;top:608;width:1319;height:161" fillcolor="#f2f2f2" stroked="f"/>
              <v:rect id="_x0000_s1032" style="position:absolute;left:2193;top:760;width:1319;height:161" fillcolor="#f2f2f2" stroked="f"/>
              <v:rect id="_x0000_s1033" style="position:absolute;left:2193;top:911;width:1319;height:162" fillcolor="#f2f2f2" stroked="f"/>
              <v:rect id="_x0000_s1034" style="position:absolute;left:2193;top:1063;width:1319;height:162" fillcolor="#f2f2f2" stroked="f"/>
              <v:rect id="_x0000_s1035" style="position:absolute;left:2193;top:1215;width:1319;height:162" fillcolor="#f2f2f2" stroked="f"/>
              <v:rect id="_x0000_s1036" style="position:absolute;left:2193;top:1367;width:1319;height:162" fillcolor="#f2f2f2" stroked="f"/>
              <v:rect id="_x0000_s1037" style="position:absolute;left:2193;top:1519;width:1319;height:161" fillcolor="#f2f2f2" stroked="f"/>
              <v:rect id="_x0000_s1038" style="position:absolute;top:1671;width:7898;height:161" fillcolor="#f2f2f2" stroked="f"/>
              <v:rect id="_x0000_s1039" style="position:absolute;left:361;top:171;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040" style="position:absolute;left:38;top:323;width:625;height:146;mso-wrap-style:none;v-text-anchor:top" filled="f" stroked="f">
                <v:textbox style="mso-fit-shape-to-text:t" inset="0,0,0,0">
                  <w:txbxContent>
                    <w:p w:rsidR="000819AD" w:rsidRDefault="000819AD">
                      <w:proofErr w:type="spellStart"/>
                      <w:r>
                        <w:rPr>
                          <w:rFonts w:ascii="Calibri" w:hAnsi="Calibri" w:cs="Calibri"/>
                          <w:color w:val="000000"/>
                          <w:sz w:val="12"/>
                          <w:szCs w:val="12"/>
                        </w:rPr>
                        <w:t>Organization</w:t>
                      </w:r>
                      <w:proofErr w:type="spellEnd"/>
                      <w:r>
                        <w:rPr>
                          <w:rFonts w:ascii="Calibri" w:hAnsi="Calibri" w:cs="Calibri"/>
                          <w:color w:val="000000"/>
                          <w:sz w:val="12"/>
                          <w:szCs w:val="12"/>
                        </w:rPr>
                        <w:t xml:space="preserve"> </w:t>
                      </w:r>
                    </w:p>
                  </w:txbxContent>
                </v:textbox>
              </v:rect>
              <v:rect id="_x0000_s1041" style="position:absolute;left:845;top:171;width:505;height:146;mso-wrap-style:none;v-text-anchor:top" filled="f" stroked="f">
                <v:textbox style="mso-fit-shape-to-text:t" inset="0,0,0,0">
                  <w:txbxContent>
                    <w:p w:rsidR="000819AD" w:rsidRDefault="000819AD">
                      <w:r>
                        <w:rPr>
                          <w:rFonts w:ascii="Calibri" w:hAnsi="Calibri" w:cs="Calibri"/>
                          <w:color w:val="000000"/>
                          <w:sz w:val="12"/>
                          <w:szCs w:val="12"/>
                        </w:rPr>
                        <w:t xml:space="preserve"> </w:t>
                      </w:r>
                      <w:proofErr w:type="spellStart"/>
                      <w:r>
                        <w:rPr>
                          <w:rFonts w:ascii="Calibri" w:hAnsi="Calibri" w:cs="Calibri"/>
                          <w:color w:val="000000"/>
                          <w:sz w:val="12"/>
                          <w:szCs w:val="12"/>
                        </w:rPr>
                        <w:t>Approved</w:t>
                      </w:r>
                      <w:proofErr w:type="spellEnd"/>
                      <w:r>
                        <w:rPr>
                          <w:rFonts w:ascii="Calibri" w:hAnsi="Calibri" w:cs="Calibri"/>
                          <w:color w:val="000000"/>
                          <w:sz w:val="12"/>
                          <w:szCs w:val="12"/>
                        </w:rPr>
                        <w:t xml:space="preserve"> </w:t>
                      </w:r>
                    </w:p>
                  </w:txbxContent>
                </v:textbox>
              </v:rect>
              <v:rect id="_x0000_s1042" style="position:absolute;left:921;top:323;width:348;height:146;mso-wrap-style:none;v-text-anchor:top" filled="f" stroked="f">
                <v:textbox style="mso-fit-shape-to-text:t" inset="0,0,0,0">
                  <w:txbxContent>
                    <w:p w:rsidR="000819AD" w:rsidRDefault="000819AD">
                      <w:proofErr w:type="spellStart"/>
                      <w:r>
                        <w:rPr>
                          <w:rFonts w:ascii="Calibri" w:hAnsi="Calibri" w:cs="Calibri"/>
                          <w:color w:val="000000"/>
                          <w:sz w:val="12"/>
                          <w:szCs w:val="12"/>
                        </w:rPr>
                        <w:t>Budget</w:t>
                      </w:r>
                      <w:proofErr w:type="spellEnd"/>
                      <w:r>
                        <w:rPr>
                          <w:rFonts w:ascii="Calibri" w:hAnsi="Calibri" w:cs="Calibri"/>
                          <w:color w:val="000000"/>
                          <w:sz w:val="12"/>
                          <w:szCs w:val="12"/>
                        </w:rPr>
                        <w:t xml:space="preserve"> </w:t>
                      </w:r>
                    </w:p>
                  </w:txbxContent>
                </v:textbox>
              </v:rect>
              <v:rect id="_x0000_s1043" style="position:absolute;left:1519;top:323;width:598;height:146;mso-wrap-style:none;v-text-anchor:top" filled="f" stroked="f">
                <v:textbox style="mso-fit-shape-to-text:t" inset="0,0,0,0">
                  <w:txbxContent>
                    <w:p w:rsidR="000819AD" w:rsidRDefault="000819AD">
                      <w:r>
                        <w:rPr>
                          <w:rFonts w:ascii="Calibri" w:hAnsi="Calibri" w:cs="Calibri"/>
                          <w:color w:val="000000"/>
                          <w:sz w:val="12"/>
                          <w:szCs w:val="12"/>
                        </w:rPr>
                        <w:t xml:space="preserve"> </w:t>
                      </w:r>
                      <w:proofErr w:type="spellStart"/>
                      <w:r>
                        <w:rPr>
                          <w:rFonts w:ascii="Calibri" w:hAnsi="Calibri" w:cs="Calibri"/>
                          <w:color w:val="000000"/>
                          <w:sz w:val="12"/>
                          <w:szCs w:val="12"/>
                        </w:rPr>
                        <w:t>Transferred</w:t>
                      </w:r>
                      <w:proofErr w:type="spellEnd"/>
                      <w:r>
                        <w:rPr>
                          <w:rFonts w:ascii="Calibri" w:hAnsi="Calibri" w:cs="Calibri"/>
                          <w:color w:val="000000"/>
                          <w:sz w:val="12"/>
                          <w:szCs w:val="12"/>
                        </w:rPr>
                        <w:t xml:space="preserve"> </w:t>
                      </w:r>
                    </w:p>
                  </w:txbxContent>
                </v:textbox>
              </v:rect>
              <v:rect id="_x0000_s1044" style="position:absolute;left:2269;top:323;width:428;height:146;mso-wrap-style:none;v-text-anchor:top" filled="f" stroked="f">
                <v:textbox style="mso-fit-shape-to-text:t" inset="0,0,0,0">
                  <w:txbxContent>
                    <w:p w:rsidR="000819AD" w:rsidRDefault="000819AD">
                      <w:r>
                        <w:rPr>
                          <w:rFonts w:ascii="Calibri" w:hAnsi="Calibri" w:cs="Calibri"/>
                          <w:color w:val="000000"/>
                          <w:sz w:val="12"/>
                          <w:szCs w:val="12"/>
                        </w:rPr>
                        <w:t xml:space="preserve"> </w:t>
                      </w:r>
                      <w:proofErr w:type="spellStart"/>
                      <w:r>
                        <w:rPr>
                          <w:rFonts w:ascii="Calibri" w:hAnsi="Calibri" w:cs="Calibri"/>
                          <w:color w:val="000000"/>
                          <w:sz w:val="12"/>
                          <w:szCs w:val="12"/>
                        </w:rPr>
                        <w:t>Exp</w:t>
                      </w:r>
                      <w:proofErr w:type="spellEnd"/>
                      <w:r>
                        <w:rPr>
                          <w:rFonts w:ascii="Calibri" w:hAnsi="Calibri" w:cs="Calibri"/>
                          <w:color w:val="000000"/>
                          <w:sz w:val="12"/>
                          <w:szCs w:val="12"/>
                        </w:rPr>
                        <w:t xml:space="preserve"> </w:t>
                      </w:r>
                      <w:proofErr w:type="spellStart"/>
                      <w:r>
                        <w:rPr>
                          <w:rFonts w:ascii="Calibri" w:hAnsi="Calibri" w:cs="Calibri"/>
                          <w:color w:val="000000"/>
                          <w:sz w:val="12"/>
                          <w:szCs w:val="12"/>
                        </w:rPr>
                        <w:t>rate</w:t>
                      </w:r>
                      <w:proofErr w:type="spellEnd"/>
                      <w:r>
                        <w:rPr>
                          <w:rFonts w:ascii="Calibri" w:hAnsi="Calibri" w:cs="Calibri"/>
                          <w:color w:val="000000"/>
                          <w:sz w:val="12"/>
                          <w:szCs w:val="12"/>
                        </w:rPr>
                        <w:t xml:space="preserve"> </w:t>
                      </w:r>
                    </w:p>
                  </w:txbxContent>
                </v:textbox>
              </v:rect>
              <v:rect id="_x0000_s1045" style="position:absolute;left:2990;top:171;width:275;height:146;mso-wrap-style:none;v-text-anchor:top" filled="f" stroked="f">
                <v:textbox style="mso-fit-shape-to-text:t" inset="0,0,0,0">
                  <w:txbxContent>
                    <w:p w:rsidR="000819AD" w:rsidRDefault="000819AD">
                      <w:r>
                        <w:rPr>
                          <w:rFonts w:ascii="Calibri" w:hAnsi="Calibri" w:cs="Calibri"/>
                          <w:color w:val="000000"/>
                          <w:sz w:val="12"/>
                          <w:szCs w:val="12"/>
                        </w:rPr>
                        <w:t xml:space="preserve"> Total </w:t>
                      </w:r>
                    </w:p>
                  </w:txbxContent>
                </v:textbox>
              </v:rect>
              <v:rect id="_x0000_s1046" style="position:absolute;left:2829;top:323;width:592;height:146;mso-wrap-style:none;v-text-anchor:top" filled="f" stroked="f">
                <v:textbox style="mso-fit-shape-to-text:t" inset="0,0,0,0">
                  <w:txbxContent>
                    <w:p w:rsidR="000819AD" w:rsidRDefault="000819AD">
                      <w:proofErr w:type="spellStart"/>
                      <w:r>
                        <w:rPr>
                          <w:rFonts w:ascii="Calibri" w:hAnsi="Calibri" w:cs="Calibri"/>
                          <w:color w:val="000000"/>
                          <w:sz w:val="12"/>
                          <w:szCs w:val="12"/>
                        </w:rPr>
                        <w:t>Expenditure</w:t>
                      </w:r>
                      <w:proofErr w:type="spellEnd"/>
                      <w:r>
                        <w:rPr>
                          <w:rFonts w:ascii="Calibri" w:hAnsi="Calibri" w:cs="Calibri"/>
                          <w:color w:val="000000"/>
                          <w:sz w:val="12"/>
                          <w:szCs w:val="12"/>
                        </w:rPr>
                        <w:t xml:space="preserve"> </w:t>
                      </w:r>
                    </w:p>
                  </w:txbxContent>
                </v:textbox>
              </v:rect>
              <v:rect id="_x0000_s1047" style="position:absolute;left:3617;top:19;width:464;height:146;mso-wrap-style:none;v-text-anchor:top" filled="f" stroked="f">
                <v:textbox style="mso-fit-shape-to-text:t" inset="0,0,0,0">
                  <w:txbxContent>
                    <w:p w:rsidR="000819AD" w:rsidRDefault="000819AD">
                      <w:r>
                        <w:rPr>
                          <w:rFonts w:ascii="Calibri" w:hAnsi="Calibri" w:cs="Calibri"/>
                          <w:color w:val="000000"/>
                          <w:sz w:val="12"/>
                          <w:szCs w:val="12"/>
                        </w:rPr>
                        <w:t xml:space="preserve"> </w:t>
                      </w:r>
                      <w:proofErr w:type="spellStart"/>
                      <w:r>
                        <w:rPr>
                          <w:rFonts w:ascii="Calibri" w:hAnsi="Calibri" w:cs="Calibri"/>
                          <w:color w:val="000000"/>
                          <w:sz w:val="12"/>
                          <w:szCs w:val="12"/>
                        </w:rPr>
                        <w:t>Supplies</w:t>
                      </w:r>
                      <w:proofErr w:type="spellEnd"/>
                      <w:r>
                        <w:rPr>
                          <w:rFonts w:ascii="Calibri" w:hAnsi="Calibri" w:cs="Calibri"/>
                          <w:color w:val="000000"/>
                          <w:sz w:val="12"/>
                          <w:szCs w:val="12"/>
                        </w:rPr>
                        <w:t xml:space="preserve">, </w:t>
                      </w:r>
                    </w:p>
                  </w:txbxContent>
                </v:textbox>
              </v:rect>
              <v:rect id="_x0000_s1048" style="position:absolute;left:3598;top:171;width:522;height:146;mso-wrap-style:none;v-text-anchor:top" filled="f" stroked="f">
                <v:textbox style="mso-fit-shape-to-text:t" inset="0,0,0,0">
                  <w:txbxContent>
                    <w:p w:rsidR="000819AD" w:rsidRDefault="000819AD">
                      <w:proofErr w:type="spellStart"/>
                      <w:proofErr w:type="gramStart"/>
                      <w:r>
                        <w:rPr>
                          <w:rFonts w:ascii="Calibri" w:hAnsi="Calibri" w:cs="Calibri"/>
                          <w:color w:val="000000"/>
                          <w:sz w:val="12"/>
                          <w:szCs w:val="12"/>
                        </w:rPr>
                        <w:t>equipmt</w:t>
                      </w:r>
                      <w:proofErr w:type="spellEnd"/>
                      <w:proofErr w:type="gramEnd"/>
                      <w:r>
                        <w:rPr>
                          <w:rFonts w:ascii="Calibri" w:hAnsi="Calibri" w:cs="Calibri"/>
                          <w:color w:val="000000"/>
                          <w:sz w:val="12"/>
                          <w:szCs w:val="12"/>
                        </w:rPr>
                        <w:t xml:space="preserve"> &amp; </w:t>
                      </w:r>
                    </w:p>
                  </w:txbxContent>
                </v:textbox>
              </v:rect>
              <v:rect id="_x0000_s1049" style="position:absolute;left:3636;top:323;width:458;height:146;mso-wrap-style:none;v-text-anchor:top" filled="f" stroked="f">
                <v:textbox style="mso-fit-shape-to-text:t" inset="0,0,0,0">
                  <w:txbxContent>
                    <w:p w:rsidR="000819AD" w:rsidRDefault="000819AD">
                      <w:proofErr w:type="spellStart"/>
                      <w:proofErr w:type="gramStart"/>
                      <w:r>
                        <w:rPr>
                          <w:rFonts w:ascii="Calibri" w:hAnsi="Calibri" w:cs="Calibri"/>
                          <w:color w:val="000000"/>
                          <w:sz w:val="12"/>
                          <w:szCs w:val="12"/>
                        </w:rPr>
                        <w:t>transport</w:t>
                      </w:r>
                      <w:proofErr w:type="spellEnd"/>
                      <w:proofErr w:type="gramEnd"/>
                      <w:r>
                        <w:rPr>
                          <w:rFonts w:ascii="Calibri" w:hAnsi="Calibri" w:cs="Calibri"/>
                          <w:color w:val="000000"/>
                          <w:sz w:val="12"/>
                          <w:szCs w:val="12"/>
                        </w:rPr>
                        <w:t xml:space="preserve"> </w:t>
                      </w:r>
                    </w:p>
                  </w:txbxContent>
                </v:textbox>
              </v:rect>
              <v:rect id="_x0000_s1050" style="position:absolute;left:4329;top:323;width:515;height:146;mso-wrap-style:none;v-text-anchor:top" filled="f" stroked="f">
                <v:textbox style="mso-fit-shape-to-text:t" inset="0,0,0,0">
                  <w:txbxContent>
                    <w:p w:rsidR="000819AD" w:rsidRDefault="000819AD">
                      <w:r>
                        <w:rPr>
                          <w:rFonts w:ascii="Calibri" w:hAnsi="Calibri" w:cs="Calibri"/>
                          <w:color w:val="000000"/>
                          <w:sz w:val="12"/>
                          <w:szCs w:val="12"/>
                        </w:rPr>
                        <w:t xml:space="preserve"> </w:t>
                      </w:r>
                      <w:proofErr w:type="spellStart"/>
                      <w:r>
                        <w:rPr>
                          <w:rFonts w:ascii="Calibri" w:hAnsi="Calibri" w:cs="Calibri"/>
                          <w:color w:val="000000"/>
                          <w:sz w:val="12"/>
                          <w:szCs w:val="12"/>
                        </w:rPr>
                        <w:t>Personnel</w:t>
                      </w:r>
                      <w:proofErr w:type="spellEnd"/>
                      <w:r>
                        <w:rPr>
                          <w:rFonts w:ascii="Calibri" w:hAnsi="Calibri" w:cs="Calibri"/>
                          <w:color w:val="000000"/>
                          <w:sz w:val="12"/>
                          <w:szCs w:val="12"/>
                        </w:rPr>
                        <w:t xml:space="preserve"> </w:t>
                      </w:r>
                    </w:p>
                  </w:txbxContent>
                </v:textbox>
              </v:rect>
              <v:rect id="_x0000_s1051" style="position:absolute;left:5041;top:171;width:550;height:146;mso-wrap-style:none;v-text-anchor:top" filled="f" stroked="f">
                <v:textbox style="mso-fit-shape-to-text:t" inset="0,0,0,0">
                  <w:txbxContent>
                    <w:p w:rsidR="000819AD" w:rsidRDefault="000819AD">
                      <w:r>
                        <w:rPr>
                          <w:rFonts w:ascii="Calibri" w:hAnsi="Calibri" w:cs="Calibri"/>
                          <w:color w:val="000000"/>
                          <w:sz w:val="12"/>
                          <w:szCs w:val="12"/>
                        </w:rPr>
                        <w:t xml:space="preserve"> Training of </w:t>
                      </w:r>
                    </w:p>
                  </w:txbxContent>
                </v:textbox>
              </v:rect>
              <v:rect id="_x0000_s1052" style="position:absolute;left:5003;top:323;width:632;height:146;mso-wrap-style:none;v-text-anchor:top" filled="f" stroked="f">
                <v:textbox style="mso-fit-shape-to-text:t" inset="0,0,0,0">
                  <w:txbxContent>
                    <w:p w:rsidR="000819AD" w:rsidRDefault="000819AD">
                      <w:proofErr w:type="spellStart"/>
                      <w:proofErr w:type="gramStart"/>
                      <w:r>
                        <w:rPr>
                          <w:rFonts w:ascii="Calibri" w:hAnsi="Calibri" w:cs="Calibri"/>
                          <w:color w:val="000000"/>
                          <w:sz w:val="12"/>
                          <w:szCs w:val="12"/>
                        </w:rPr>
                        <w:t>counterparts</w:t>
                      </w:r>
                      <w:proofErr w:type="spellEnd"/>
                      <w:proofErr w:type="gramEnd"/>
                      <w:r>
                        <w:rPr>
                          <w:rFonts w:ascii="Calibri" w:hAnsi="Calibri" w:cs="Calibri"/>
                          <w:color w:val="000000"/>
                          <w:sz w:val="12"/>
                          <w:szCs w:val="12"/>
                        </w:rPr>
                        <w:t xml:space="preserve"> </w:t>
                      </w:r>
                    </w:p>
                  </w:txbxContent>
                </v:textbox>
              </v:rect>
              <v:rect id="_x0000_s1053" style="position:absolute;left:5810;top:323;width:495;height:146;mso-wrap-style:none;v-text-anchor:top" filled="f" stroked="f">
                <v:textbox style="mso-fit-shape-to-text:t" inset="0,0,0,0">
                  <w:txbxContent>
                    <w:p w:rsidR="000819AD" w:rsidRDefault="000819AD">
                      <w:r>
                        <w:rPr>
                          <w:rFonts w:ascii="Calibri" w:hAnsi="Calibri" w:cs="Calibri"/>
                          <w:color w:val="000000"/>
                          <w:sz w:val="12"/>
                          <w:szCs w:val="12"/>
                        </w:rPr>
                        <w:t xml:space="preserve"> </w:t>
                      </w:r>
                      <w:proofErr w:type="spellStart"/>
                      <w:r>
                        <w:rPr>
                          <w:rFonts w:ascii="Calibri" w:hAnsi="Calibri" w:cs="Calibri"/>
                          <w:color w:val="000000"/>
                          <w:sz w:val="12"/>
                          <w:szCs w:val="12"/>
                        </w:rPr>
                        <w:t>Contracts</w:t>
                      </w:r>
                      <w:proofErr w:type="spellEnd"/>
                      <w:r>
                        <w:rPr>
                          <w:rFonts w:ascii="Calibri" w:hAnsi="Calibri" w:cs="Calibri"/>
                          <w:color w:val="000000"/>
                          <w:sz w:val="12"/>
                          <w:szCs w:val="12"/>
                        </w:rPr>
                        <w:t xml:space="preserve"> </w:t>
                      </w:r>
                    </w:p>
                  </w:txbxContent>
                </v:textbox>
              </v:rect>
              <v:rect id="_x0000_s1054" style="position:absolute;left:6474;top:171;width:622;height:146;mso-wrap-style:none;v-text-anchor:top" filled="f" stroked="f">
                <v:textbox style="mso-fit-shape-to-text:t" inset="0,0,0,0">
                  <w:txbxContent>
                    <w:p w:rsidR="000819AD" w:rsidRDefault="000819AD">
                      <w:r>
                        <w:rPr>
                          <w:rFonts w:ascii="Calibri" w:hAnsi="Calibri" w:cs="Calibri"/>
                          <w:color w:val="000000"/>
                          <w:sz w:val="12"/>
                          <w:szCs w:val="12"/>
                        </w:rPr>
                        <w:t xml:space="preserve"> </w:t>
                      </w:r>
                      <w:proofErr w:type="spellStart"/>
                      <w:r>
                        <w:rPr>
                          <w:rFonts w:ascii="Calibri" w:hAnsi="Calibri" w:cs="Calibri"/>
                          <w:color w:val="000000"/>
                          <w:sz w:val="12"/>
                          <w:szCs w:val="12"/>
                        </w:rPr>
                        <w:t>Other</w:t>
                      </w:r>
                      <w:proofErr w:type="spellEnd"/>
                      <w:r>
                        <w:rPr>
                          <w:rFonts w:ascii="Calibri" w:hAnsi="Calibri" w:cs="Calibri"/>
                          <w:color w:val="000000"/>
                          <w:sz w:val="12"/>
                          <w:szCs w:val="12"/>
                        </w:rPr>
                        <w:t xml:space="preserve"> </w:t>
                      </w:r>
                      <w:proofErr w:type="spellStart"/>
                      <w:r>
                        <w:rPr>
                          <w:rFonts w:ascii="Calibri" w:hAnsi="Calibri" w:cs="Calibri"/>
                          <w:color w:val="000000"/>
                          <w:sz w:val="12"/>
                          <w:szCs w:val="12"/>
                        </w:rPr>
                        <w:t>direct</w:t>
                      </w:r>
                      <w:proofErr w:type="spellEnd"/>
                      <w:r>
                        <w:rPr>
                          <w:rFonts w:ascii="Calibri" w:hAnsi="Calibri" w:cs="Calibri"/>
                          <w:color w:val="000000"/>
                          <w:sz w:val="12"/>
                          <w:szCs w:val="12"/>
                        </w:rPr>
                        <w:t xml:space="preserve"> </w:t>
                      </w:r>
                    </w:p>
                  </w:txbxContent>
                </v:textbox>
              </v:rect>
              <v:rect id="_x0000_s1055" style="position:absolute;left:6664;top:323;width:249;height:146;mso-wrap-style:none;v-text-anchor:top" filled="f" stroked="f">
                <v:textbox style="mso-fit-shape-to-text:t" inset="0,0,0,0">
                  <w:txbxContent>
                    <w:p w:rsidR="000819AD" w:rsidRDefault="000819AD">
                      <w:proofErr w:type="spellStart"/>
                      <w:proofErr w:type="gramStart"/>
                      <w:r>
                        <w:rPr>
                          <w:rFonts w:ascii="Calibri" w:hAnsi="Calibri" w:cs="Calibri"/>
                          <w:color w:val="000000"/>
                          <w:sz w:val="12"/>
                          <w:szCs w:val="12"/>
                        </w:rPr>
                        <w:t>costs</w:t>
                      </w:r>
                      <w:proofErr w:type="spellEnd"/>
                      <w:proofErr w:type="gramEnd"/>
                      <w:r>
                        <w:rPr>
                          <w:rFonts w:ascii="Calibri" w:hAnsi="Calibri" w:cs="Calibri"/>
                          <w:color w:val="000000"/>
                          <w:sz w:val="12"/>
                          <w:szCs w:val="12"/>
                        </w:rPr>
                        <w:t xml:space="preserve"> </w:t>
                      </w:r>
                    </w:p>
                  </w:txbxContent>
                </v:textbox>
              </v:rect>
              <v:rect id="_x0000_s1056" style="position:absolute;left:7310;top:171;width:404;height:146;mso-wrap-style:none;v-text-anchor:top" filled="f" stroked="f">
                <v:textbox style="mso-fit-shape-to-text:t" inset="0,0,0,0">
                  <w:txbxContent>
                    <w:p w:rsidR="000819AD" w:rsidRDefault="000819AD">
                      <w:r>
                        <w:rPr>
                          <w:rFonts w:ascii="Calibri" w:hAnsi="Calibri" w:cs="Calibri"/>
                          <w:color w:val="000000"/>
                          <w:sz w:val="12"/>
                          <w:szCs w:val="12"/>
                        </w:rPr>
                        <w:t xml:space="preserve"> </w:t>
                      </w:r>
                      <w:proofErr w:type="spellStart"/>
                      <w:r>
                        <w:rPr>
                          <w:rFonts w:ascii="Calibri" w:hAnsi="Calibri" w:cs="Calibri"/>
                          <w:color w:val="000000"/>
                          <w:sz w:val="12"/>
                          <w:szCs w:val="12"/>
                        </w:rPr>
                        <w:t>Indirect</w:t>
                      </w:r>
                      <w:proofErr w:type="spellEnd"/>
                      <w:r>
                        <w:rPr>
                          <w:rFonts w:ascii="Calibri" w:hAnsi="Calibri" w:cs="Calibri"/>
                          <w:color w:val="000000"/>
                          <w:sz w:val="12"/>
                          <w:szCs w:val="12"/>
                        </w:rPr>
                        <w:t xml:space="preserve"> </w:t>
                      </w:r>
                    </w:p>
                  </w:txbxContent>
                </v:textbox>
              </v:rect>
              <v:rect id="_x0000_s1057" style="position:absolute;left:7395;top:323;width:249;height:146;mso-wrap-style:none;v-text-anchor:top" filled="f" stroked="f">
                <v:textbox style="mso-fit-shape-to-text:t" inset="0,0,0,0">
                  <w:txbxContent>
                    <w:p w:rsidR="000819AD" w:rsidRDefault="000819AD">
                      <w:proofErr w:type="spellStart"/>
                      <w:proofErr w:type="gramStart"/>
                      <w:r>
                        <w:rPr>
                          <w:rFonts w:ascii="Calibri" w:hAnsi="Calibri" w:cs="Calibri"/>
                          <w:color w:val="000000"/>
                          <w:sz w:val="12"/>
                          <w:szCs w:val="12"/>
                        </w:rPr>
                        <w:t>costs</w:t>
                      </w:r>
                      <w:proofErr w:type="spellEnd"/>
                      <w:proofErr w:type="gramEnd"/>
                      <w:r>
                        <w:rPr>
                          <w:rFonts w:ascii="Calibri" w:hAnsi="Calibri" w:cs="Calibri"/>
                          <w:color w:val="000000"/>
                          <w:sz w:val="12"/>
                          <w:szCs w:val="12"/>
                        </w:rPr>
                        <w:t xml:space="preserve"> </w:t>
                      </w:r>
                    </w:p>
                  </w:txbxContent>
                </v:textbox>
              </v:rect>
              <v:rect id="_x0000_s1058" style="position:absolute;left:66;top:475;width:205;height:146;mso-wrap-style:none;v-text-anchor:top" filled="f" stroked="f">
                <v:textbox style="mso-fit-shape-to-text:t" inset="0,0,0,0">
                  <w:txbxContent>
                    <w:p w:rsidR="000819AD" w:rsidRDefault="000819AD">
                      <w:r>
                        <w:rPr>
                          <w:rFonts w:ascii="Calibri" w:hAnsi="Calibri" w:cs="Calibri"/>
                          <w:color w:val="000000"/>
                          <w:sz w:val="12"/>
                          <w:szCs w:val="12"/>
                        </w:rPr>
                        <w:t>FAO</w:t>
                      </w:r>
                    </w:p>
                  </w:txbxContent>
                </v:textbox>
              </v:rect>
              <v:rect id="_x0000_s1059" style="position:absolute;left:1035;top:475;width:395;height:146;mso-wrap-style:none;v-text-anchor:top" filled="f" stroked="f">
                <v:textbox style="mso-fit-shape-to-text:t" inset="0,0,0,0">
                  <w:txbxContent>
                    <w:p w:rsidR="000819AD" w:rsidRDefault="000819AD">
                      <w:r>
                        <w:rPr>
                          <w:rFonts w:ascii="Calibri" w:hAnsi="Calibri" w:cs="Calibri"/>
                          <w:color w:val="000000"/>
                          <w:sz w:val="12"/>
                          <w:szCs w:val="12"/>
                        </w:rPr>
                        <w:t>236,094</w:t>
                      </w:r>
                    </w:p>
                  </w:txbxContent>
                </v:textbox>
              </v:rect>
              <v:rect id="_x0000_s1060" style="position:absolute;left:797;top:475;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061" style="position:absolute;left:1025;top:475;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062" style="position:absolute;left:1766;top:475;width:395;height:146;mso-wrap-style:none;v-text-anchor:top" filled="f" stroked="f">
                <v:textbox style="mso-fit-shape-to-text:t" inset="0,0,0,0">
                  <w:txbxContent>
                    <w:p w:rsidR="000819AD" w:rsidRDefault="000819AD">
                      <w:r>
                        <w:rPr>
                          <w:rFonts w:ascii="Calibri" w:hAnsi="Calibri" w:cs="Calibri"/>
                          <w:color w:val="000000"/>
                          <w:sz w:val="12"/>
                          <w:szCs w:val="12"/>
                        </w:rPr>
                        <w:t>236,094</w:t>
                      </w:r>
                    </w:p>
                  </w:txbxContent>
                </v:textbox>
              </v:rect>
              <v:rect id="_x0000_s1063" style="position:absolute;left:1528;top:475;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064" style="position:absolute;left:1756;top:475;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065" style="position:absolute;left:2554;top:475;width:208;height:146;mso-wrap-style:none;v-text-anchor:top" filled="f" stroked="f">
                <v:textbox style="mso-fit-shape-to-text:t" inset="0,0,0,0">
                  <w:txbxContent>
                    <w:p w:rsidR="000819AD" w:rsidRDefault="000819AD">
                      <w:r>
                        <w:rPr>
                          <w:rFonts w:ascii="Calibri" w:hAnsi="Calibri" w:cs="Calibri"/>
                          <w:color w:val="000000"/>
                          <w:sz w:val="12"/>
                          <w:szCs w:val="12"/>
                        </w:rPr>
                        <w:t>72%</w:t>
                      </w:r>
                    </w:p>
                  </w:txbxContent>
                </v:textbox>
              </v:rect>
              <v:rect id="_x0000_s1066" style="position:absolute;left:3076;top:475;width:395;height:146;mso-wrap-style:none;v-text-anchor:top" filled="f" stroked="f">
                <v:textbox style="mso-fit-shape-to-text:t" inset="0,0,0,0">
                  <w:txbxContent>
                    <w:p w:rsidR="000819AD" w:rsidRDefault="000819AD">
                      <w:r>
                        <w:rPr>
                          <w:rFonts w:ascii="Calibri" w:hAnsi="Calibri" w:cs="Calibri"/>
                          <w:color w:val="000000"/>
                          <w:sz w:val="12"/>
                          <w:szCs w:val="12"/>
                        </w:rPr>
                        <w:t>170,106</w:t>
                      </w:r>
                    </w:p>
                  </w:txbxContent>
                </v:textbox>
              </v:rect>
              <v:rect id="_x0000_s1067" style="position:absolute;left:2838;top:475;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068" style="position:absolute;left:3066;top:475;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069" style="position:absolute;left:4595;top:475;width:335;height:146;mso-wrap-style:none;v-text-anchor:top" filled="f" stroked="f">
                <v:textbox style="mso-fit-shape-to-text:t" inset="0,0,0,0">
                  <w:txbxContent>
                    <w:p w:rsidR="000819AD" w:rsidRDefault="000819AD">
                      <w:r>
                        <w:rPr>
                          <w:rFonts w:ascii="Calibri" w:hAnsi="Calibri" w:cs="Calibri"/>
                          <w:color w:val="000000"/>
                          <w:sz w:val="12"/>
                          <w:szCs w:val="12"/>
                        </w:rPr>
                        <w:t>20,131</w:t>
                      </w:r>
                    </w:p>
                  </w:txbxContent>
                </v:textbox>
              </v:rect>
              <v:rect id="_x0000_s1070" style="position:absolute;left:4300;top:475;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071" style="position:absolute;left:4585;top:475;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072" style="position:absolute;left:5326;top:475;width:335;height:146;mso-wrap-style:none;v-text-anchor:top" filled="f" stroked="f">
                <v:textbox style="mso-fit-shape-to-text:t" inset="0,0,0,0">
                  <w:txbxContent>
                    <w:p w:rsidR="000819AD" w:rsidRDefault="000819AD">
                      <w:r>
                        <w:rPr>
                          <w:rFonts w:ascii="Calibri" w:hAnsi="Calibri" w:cs="Calibri"/>
                          <w:color w:val="000000"/>
                          <w:sz w:val="12"/>
                          <w:szCs w:val="12"/>
                        </w:rPr>
                        <w:t>66,256</w:t>
                      </w:r>
                    </w:p>
                  </w:txbxContent>
                </v:textbox>
              </v:rect>
              <v:rect id="_x0000_s1073" style="position:absolute;left:5031;top:475;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074" style="position:absolute;left:5316;top:475;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075" style="position:absolute;left:6056;top:475;width:335;height:146;mso-wrap-style:none;v-text-anchor:top" filled="f" stroked="f">
                <v:textbox style="mso-fit-shape-to-text:t" inset="0,0,0,0">
                  <w:txbxContent>
                    <w:p w:rsidR="000819AD" w:rsidRDefault="000819AD">
                      <w:r>
                        <w:rPr>
                          <w:rFonts w:ascii="Calibri" w:hAnsi="Calibri" w:cs="Calibri"/>
                          <w:color w:val="000000"/>
                          <w:sz w:val="12"/>
                          <w:szCs w:val="12"/>
                        </w:rPr>
                        <w:t>68,241</w:t>
                      </w:r>
                    </w:p>
                  </w:txbxContent>
                </v:textbox>
              </v:rect>
              <v:rect id="_x0000_s1076" style="position:absolute;left:5762;top:475;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077" style="position:absolute;left:6047;top:475;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078" style="position:absolute;left:6844;top:475;width:274;height:146;mso-wrap-style:none;v-text-anchor:top" filled="f" stroked="f">
                <v:textbox style="mso-fit-shape-to-text:t" inset="0,0,0,0">
                  <w:txbxContent>
                    <w:p w:rsidR="000819AD" w:rsidRDefault="000819AD">
                      <w:r>
                        <w:rPr>
                          <w:rFonts w:ascii="Calibri" w:hAnsi="Calibri" w:cs="Calibri"/>
                          <w:color w:val="000000"/>
                          <w:sz w:val="12"/>
                          <w:szCs w:val="12"/>
                        </w:rPr>
                        <w:t>4,350</w:t>
                      </w:r>
                    </w:p>
                  </w:txbxContent>
                </v:textbox>
              </v:rect>
              <v:rect id="_x0000_s1079" style="position:absolute;left:6493;top:475;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080" style="position:absolute;left:6835;top:475;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081" style="position:absolute;left:7518;top:475;width:335;height:146;mso-wrap-style:none;v-text-anchor:top" filled="f" stroked="f">
                <v:textbox style="mso-fit-shape-to-text:t" inset="0,0,0,0">
                  <w:txbxContent>
                    <w:p w:rsidR="000819AD" w:rsidRDefault="000819AD">
                      <w:r>
                        <w:rPr>
                          <w:rFonts w:ascii="Calibri" w:hAnsi="Calibri" w:cs="Calibri"/>
                          <w:color w:val="000000"/>
                          <w:sz w:val="12"/>
                          <w:szCs w:val="12"/>
                        </w:rPr>
                        <w:t>11,128</w:t>
                      </w:r>
                    </w:p>
                  </w:txbxContent>
                </v:textbox>
              </v:rect>
              <v:rect id="_x0000_s1082" style="position:absolute;left:7224;top:475;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083" style="position:absolute;left:7509;top:475;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084" style="position:absolute;left:66;top:627;width:161;height:146;mso-wrap-style:none;v-text-anchor:top" filled="f" stroked="f">
                <v:textbox style="mso-fit-shape-to-text:t" inset="0,0,0,0">
                  <w:txbxContent>
                    <w:p w:rsidR="000819AD" w:rsidRDefault="000819AD">
                      <w:r>
                        <w:rPr>
                          <w:rFonts w:ascii="Calibri" w:hAnsi="Calibri" w:cs="Calibri"/>
                          <w:color w:val="000000"/>
                          <w:sz w:val="12"/>
                          <w:szCs w:val="12"/>
                        </w:rPr>
                        <w:t>ILO</w:t>
                      </w:r>
                    </w:p>
                  </w:txbxContent>
                </v:textbox>
              </v:rect>
              <v:rect id="_x0000_s1085" style="position:absolute;left:1035;top:627;width:395;height:146;mso-wrap-style:none;v-text-anchor:top" filled="f" stroked="f">
                <v:textbox style="mso-fit-shape-to-text:t" inset="0,0,0,0">
                  <w:txbxContent>
                    <w:p w:rsidR="000819AD" w:rsidRDefault="000819AD">
                      <w:r>
                        <w:rPr>
                          <w:rFonts w:ascii="Calibri" w:hAnsi="Calibri" w:cs="Calibri"/>
                          <w:color w:val="000000"/>
                          <w:sz w:val="12"/>
                          <w:szCs w:val="12"/>
                        </w:rPr>
                        <w:t>471,206</w:t>
                      </w:r>
                    </w:p>
                  </w:txbxContent>
                </v:textbox>
              </v:rect>
              <v:rect id="_x0000_s1086" style="position:absolute;left:797;top:627;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087" style="position:absolute;left:1025;top:627;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088" style="position:absolute;left:1766;top:627;width:395;height:146;mso-wrap-style:none;v-text-anchor:top" filled="f" stroked="f">
                <v:textbox style="mso-fit-shape-to-text:t" inset="0,0,0,0">
                  <w:txbxContent>
                    <w:p w:rsidR="000819AD" w:rsidRDefault="000819AD">
                      <w:r>
                        <w:rPr>
                          <w:rFonts w:ascii="Calibri" w:hAnsi="Calibri" w:cs="Calibri"/>
                          <w:color w:val="000000"/>
                          <w:sz w:val="12"/>
                          <w:szCs w:val="12"/>
                        </w:rPr>
                        <w:t>471,206</w:t>
                      </w:r>
                    </w:p>
                  </w:txbxContent>
                </v:textbox>
              </v:rect>
              <v:rect id="_x0000_s1089" style="position:absolute;left:1528;top:627;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090" style="position:absolute;left:1756;top:627;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091" style="position:absolute;left:2554;top:627;width:208;height:146;mso-wrap-style:none;v-text-anchor:top" filled="f" stroked="f">
                <v:textbox style="mso-fit-shape-to-text:t" inset="0,0,0,0">
                  <w:txbxContent>
                    <w:p w:rsidR="000819AD" w:rsidRDefault="000819AD">
                      <w:r>
                        <w:rPr>
                          <w:rFonts w:ascii="Calibri" w:hAnsi="Calibri" w:cs="Calibri"/>
                          <w:color w:val="000000"/>
                          <w:sz w:val="12"/>
                          <w:szCs w:val="12"/>
                        </w:rPr>
                        <w:t>65%</w:t>
                      </w:r>
                    </w:p>
                  </w:txbxContent>
                </v:textbox>
              </v:rect>
              <v:rect id="_x0000_s1092" style="position:absolute;left:3076;top:627;width:395;height:146;mso-wrap-style:none;v-text-anchor:top" filled="f" stroked="f">
                <v:textbox style="mso-fit-shape-to-text:t" inset="0,0,0,0">
                  <w:txbxContent>
                    <w:p w:rsidR="000819AD" w:rsidRDefault="000819AD">
                      <w:r>
                        <w:rPr>
                          <w:rFonts w:ascii="Calibri" w:hAnsi="Calibri" w:cs="Calibri"/>
                          <w:color w:val="000000"/>
                          <w:sz w:val="12"/>
                          <w:szCs w:val="12"/>
                        </w:rPr>
                        <w:t>304,267</w:t>
                      </w:r>
                    </w:p>
                  </w:txbxContent>
                </v:textbox>
              </v:rect>
              <v:rect id="_x0000_s1093" style="position:absolute;left:2838;top:627;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094" style="position:absolute;left:3066;top:627;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095" style="position:absolute;left:3864;top:627;width:335;height:146;mso-wrap-style:none;v-text-anchor:top" filled="f" stroked="f">
                <v:textbox style="mso-fit-shape-to-text:t" inset="0,0,0,0">
                  <w:txbxContent>
                    <w:p w:rsidR="000819AD" w:rsidRDefault="000819AD">
                      <w:r>
                        <w:rPr>
                          <w:rFonts w:ascii="Calibri" w:hAnsi="Calibri" w:cs="Calibri"/>
                          <w:color w:val="000000"/>
                          <w:sz w:val="12"/>
                          <w:szCs w:val="12"/>
                        </w:rPr>
                        <w:t>18,160</w:t>
                      </w:r>
                    </w:p>
                  </w:txbxContent>
                </v:textbox>
              </v:rect>
              <v:rect id="_x0000_s1096" style="position:absolute;left:3569;top:627;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097" style="position:absolute;left:3854;top:627;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098" style="position:absolute;left:4595;top:627;width:335;height:146;mso-wrap-style:none;v-text-anchor:top" filled="f" stroked="f">
                <v:textbox style="mso-fit-shape-to-text:t" inset="0,0,0,0">
                  <w:txbxContent>
                    <w:p w:rsidR="000819AD" w:rsidRDefault="000819AD">
                      <w:r>
                        <w:rPr>
                          <w:rFonts w:ascii="Calibri" w:hAnsi="Calibri" w:cs="Calibri"/>
                          <w:color w:val="000000"/>
                          <w:sz w:val="12"/>
                          <w:szCs w:val="12"/>
                        </w:rPr>
                        <w:t>68,950</w:t>
                      </w:r>
                    </w:p>
                  </w:txbxContent>
                </v:textbox>
              </v:rect>
              <v:rect id="_x0000_s1099" style="position:absolute;left:4300;top:627;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00" style="position:absolute;left:4585;top:627;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01" style="position:absolute;left:5269;top:627;width:395;height:146;mso-wrap-style:none;v-text-anchor:top" filled="f" stroked="f">
                <v:textbox style="mso-fit-shape-to-text:t" inset="0,0,0,0">
                  <w:txbxContent>
                    <w:p w:rsidR="000819AD" w:rsidRDefault="000819AD">
                      <w:r>
                        <w:rPr>
                          <w:rFonts w:ascii="Calibri" w:hAnsi="Calibri" w:cs="Calibri"/>
                          <w:color w:val="000000"/>
                          <w:sz w:val="12"/>
                          <w:szCs w:val="12"/>
                        </w:rPr>
                        <w:t>142,343</w:t>
                      </w:r>
                    </w:p>
                  </w:txbxContent>
                </v:textbox>
              </v:rect>
              <v:rect id="_x0000_s1102" style="position:absolute;left:5031;top:627;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03" style="position:absolute;left:5259;top:627;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04" style="position:absolute;left:6056;top:627;width:335;height:146;mso-wrap-style:none;v-text-anchor:top" filled="f" stroked="f">
                <v:textbox style="mso-fit-shape-to-text:t" inset="0,0,0,0">
                  <w:txbxContent>
                    <w:p w:rsidR="000819AD" w:rsidRDefault="000819AD">
                      <w:r>
                        <w:rPr>
                          <w:rFonts w:ascii="Calibri" w:hAnsi="Calibri" w:cs="Calibri"/>
                          <w:color w:val="000000"/>
                          <w:sz w:val="12"/>
                          <w:szCs w:val="12"/>
                        </w:rPr>
                        <w:t>40,000</w:t>
                      </w:r>
                    </w:p>
                  </w:txbxContent>
                </v:textbox>
              </v:rect>
              <v:rect id="_x0000_s1105" style="position:absolute;left:5762;top:627;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06" style="position:absolute;left:6047;top:627;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07" style="position:absolute;left:6787;top:627;width:335;height:146;mso-wrap-style:none;v-text-anchor:top" filled="f" stroked="f">
                <v:textbox style="mso-fit-shape-to-text:t" inset="0,0,0,0">
                  <w:txbxContent>
                    <w:p w:rsidR="000819AD" w:rsidRDefault="000819AD">
                      <w:r>
                        <w:rPr>
                          <w:rFonts w:ascii="Calibri" w:hAnsi="Calibri" w:cs="Calibri"/>
                          <w:color w:val="000000"/>
                          <w:sz w:val="12"/>
                          <w:szCs w:val="12"/>
                        </w:rPr>
                        <w:t>14,909</w:t>
                      </w:r>
                    </w:p>
                  </w:txbxContent>
                </v:textbox>
              </v:rect>
              <v:rect id="_x0000_s1108" style="position:absolute;left:6493;top:627;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09" style="position:absolute;left:6778;top:627;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10" style="position:absolute;left:7518;top:627;width:335;height:146;mso-wrap-style:none;v-text-anchor:top" filled="f" stroked="f">
                <v:textbox style="mso-fit-shape-to-text:t" inset="0,0,0,0">
                  <w:txbxContent>
                    <w:p w:rsidR="000819AD" w:rsidRDefault="000819AD">
                      <w:r>
                        <w:rPr>
                          <w:rFonts w:ascii="Calibri" w:hAnsi="Calibri" w:cs="Calibri"/>
                          <w:color w:val="000000"/>
                          <w:sz w:val="12"/>
                          <w:szCs w:val="12"/>
                        </w:rPr>
                        <w:t>19,905</w:t>
                      </w:r>
                    </w:p>
                  </w:txbxContent>
                </v:textbox>
              </v:rect>
              <v:rect id="_x0000_s1111" style="position:absolute;left:7224;top:627;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12" style="position:absolute;left:7509;top:627;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13" style="position:absolute;left:66;top:778;width:291;height:146;mso-wrap-style:none;v-text-anchor:top" filled="f" stroked="f">
                <v:textbox style="mso-fit-shape-to-text:t" inset="0,0,0,0">
                  <w:txbxContent>
                    <w:p w:rsidR="000819AD" w:rsidRDefault="000819AD">
                      <w:r>
                        <w:rPr>
                          <w:rFonts w:ascii="Calibri" w:hAnsi="Calibri" w:cs="Calibri"/>
                          <w:color w:val="000000"/>
                          <w:sz w:val="12"/>
                          <w:szCs w:val="12"/>
                        </w:rPr>
                        <w:t>UNDP</w:t>
                      </w:r>
                    </w:p>
                  </w:txbxContent>
                </v:textbox>
              </v:rect>
              <v:rect id="_x0000_s1114" style="position:absolute;left:949;top:778;width:486;height:146;mso-wrap-style:none;v-text-anchor:top" filled="f" stroked="f">
                <v:textbox style="mso-fit-shape-to-text:t" inset="0,0,0,0">
                  <w:txbxContent>
                    <w:p w:rsidR="000819AD" w:rsidRDefault="000819AD">
                      <w:r>
                        <w:rPr>
                          <w:rFonts w:ascii="Calibri" w:hAnsi="Calibri" w:cs="Calibri"/>
                          <w:color w:val="000000"/>
                          <w:sz w:val="12"/>
                          <w:szCs w:val="12"/>
                        </w:rPr>
                        <w:t>1</w:t>
                      </w:r>
                      <w:proofErr w:type="gramStart"/>
                      <w:r>
                        <w:rPr>
                          <w:rFonts w:ascii="Calibri" w:hAnsi="Calibri" w:cs="Calibri"/>
                          <w:color w:val="000000"/>
                          <w:sz w:val="12"/>
                          <w:szCs w:val="12"/>
                        </w:rPr>
                        <w:t>,457,190</w:t>
                      </w:r>
                      <w:proofErr w:type="gramEnd"/>
                    </w:p>
                  </w:txbxContent>
                </v:textbox>
              </v:rect>
              <v:rect id="_x0000_s1115" style="position:absolute;left:797;top:778;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16" style="position:absolute;left:940;top:778;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17" style="position:absolute;left:1680;top:778;width:486;height:146;mso-wrap-style:none;v-text-anchor:top" filled="f" stroked="f">
                <v:textbox style="mso-fit-shape-to-text:t" inset="0,0,0,0">
                  <w:txbxContent>
                    <w:p w:rsidR="000819AD" w:rsidRDefault="000819AD">
                      <w:r>
                        <w:rPr>
                          <w:rFonts w:ascii="Calibri" w:hAnsi="Calibri" w:cs="Calibri"/>
                          <w:color w:val="000000"/>
                          <w:sz w:val="12"/>
                          <w:szCs w:val="12"/>
                        </w:rPr>
                        <w:t>1</w:t>
                      </w:r>
                      <w:proofErr w:type="gramStart"/>
                      <w:r>
                        <w:rPr>
                          <w:rFonts w:ascii="Calibri" w:hAnsi="Calibri" w:cs="Calibri"/>
                          <w:color w:val="000000"/>
                          <w:sz w:val="12"/>
                          <w:szCs w:val="12"/>
                        </w:rPr>
                        <w:t>,457,190</w:t>
                      </w:r>
                      <w:proofErr w:type="gramEnd"/>
                    </w:p>
                  </w:txbxContent>
                </v:textbox>
              </v:rect>
              <v:rect id="_x0000_s1118" style="position:absolute;left:1528;top:778;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19" style="position:absolute;left:1671;top:778;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20" style="position:absolute;left:2554;top:778;width:208;height:146;mso-wrap-style:none;v-text-anchor:top" filled="f" stroked="f">
                <v:textbox style="mso-fit-shape-to-text:t" inset="0,0,0,0">
                  <w:txbxContent>
                    <w:p w:rsidR="000819AD" w:rsidRDefault="000819AD">
                      <w:r>
                        <w:rPr>
                          <w:rFonts w:ascii="Calibri" w:hAnsi="Calibri" w:cs="Calibri"/>
                          <w:color w:val="000000"/>
                          <w:sz w:val="12"/>
                          <w:szCs w:val="12"/>
                        </w:rPr>
                        <w:t>37%</w:t>
                      </w:r>
                    </w:p>
                  </w:txbxContent>
                </v:textbox>
              </v:rect>
              <v:rect id="_x0000_s1121" style="position:absolute;left:3076;top:778;width:395;height:146;mso-wrap-style:none;v-text-anchor:top" filled="f" stroked="f">
                <v:textbox style="mso-fit-shape-to-text:t" inset="0,0,0,0">
                  <w:txbxContent>
                    <w:p w:rsidR="000819AD" w:rsidRDefault="000819AD">
                      <w:r>
                        <w:rPr>
                          <w:rFonts w:ascii="Calibri" w:hAnsi="Calibri" w:cs="Calibri"/>
                          <w:color w:val="000000"/>
                          <w:sz w:val="12"/>
                          <w:szCs w:val="12"/>
                        </w:rPr>
                        <w:t>543,237</w:t>
                      </w:r>
                    </w:p>
                  </w:txbxContent>
                </v:textbox>
              </v:rect>
              <v:rect id="_x0000_s1122" style="position:absolute;left:2838;top:778;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23" style="position:absolute;left:3066;top:778;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24" style="position:absolute;left:4538;top:778;width:395;height:146;mso-wrap-style:none;v-text-anchor:top" filled="f" stroked="f">
                <v:textbox style="mso-fit-shape-to-text:t" inset="0,0,0,0">
                  <w:txbxContent>
                    <w:p w:rsidR="000819AD" w:rsidRDefault="000819AD">
                      <w:r>
                        <w:rPr>
                          <w:rFonts w:ascii="Calibri" w:hAnsi="Calibri" w:cs="Calibri"/>
                          <w:color w:val="000000"/>
                          <w:sz w:val="12"/>
                          <w:szCs w:val="12"/>
                        </w:rPr>
                        <w:t>150,810</w:t>
                      </w:r>
                    </w:p>
                  </w:txbxContent>
                </v:textbox>
              </v:rect>
              <v:rect id="_x0000_s1125" style="position:absolute;left:4300;top:778;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26" style="position:absolute;left:4528;top:778;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27" style="position:absolute;left:5269;top:778;width:395;height:146;mso-wrap-style:none;v-text-anchor:top" filled="f" stroked="f">
                <v:textbox style="mso-fit-shape-to-text:t" inset="0,0,0,0">
                  <w:txbxContent>
                    <w:p w:rsidR="000819AD" w:rsidRDefault="000819AD">
                      <w:r>
                        <w:rPr>
                          <w:rFonts w:ascii="Calibri" w:hAnsi="Calibri" w:cs="Calibri"/>
                          <w:color w:val="000000"/>
                          <w:sz w:val="12"/>
                          <w:szCs w:val="12"/>
                        </w:rPr>
                        <w:t>228,159</w:t>
                      </w:r>
                    </w:p>
                  </w:txbxContent>
                </v:textbox>
              </v:rect>
              <v:rect id="_x0000_s1128" style="position:absolute;left:5031;top:778;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29" style="position:absolute;left:5259;top:778;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30" style="position:absolute;left:6056;top:778;width:335;height:146;mso-wrap-style:none;v-text-anchor:top" filled="f" stroked="f">
                <v:textbox style="mso-fit-shape-to-text:t" inset="0,0,0,0">
                  <w:txbxContent>
                    <w:p w:rsidR="000819AD" w:rsidRDefault="000819AD">
                      <w:r>
                        <w:rPr>
                          <w:rFonts w:ascii="Calibri" w:hAnsi="Calibri" w:cs="Calibri"/>
                          <w:color w:val="000000"/>
                          <w:sz w:val="12"/>
                          <w:szCs w:val="12"/>
                        </w:rPr>
                        <w:t>20,163</w:t>
                      </w:r>
                    </w:p>
                  </w:txbxContent>
                </v:textbox>
              </v:rect>
              <v:rect id="_x0000_s1131" style="position:absolute;left:5762;top:778;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32" style="position:absolute;left:6047;top:778;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33" style="position:absolute;left:6730;top:778;width:395;height:146;mso-wrap-style:none;v-text-anchor:top" filled="f" stroked="f">
                <v:textbox style="mso-fit-shape-to-text:t" inset="0,0,0,0">
                  <w:txbxContent>
                    <w:p w:rsidR="000819AD" w:rsidRDefault="000819AD">
                      <w:r>
                        <w:rPr>
                          <w:rFonts w:ascii="Calibri" w:hAnsi="Calibri" w:cs="Calibri"/>
                          <w:color w:val="000000"/>
                          <w:sz w:val="12"/>
                          <w:szCs w:val="12"/>
                        </w:rPr>
                        <w:t>101,874</w:t>
                      </w:r>
                    </w:p>
                  </w:txbxContent>
                </v:textbox>
              </v:rect>
              <v:rect id="_x0000_s1134" style="position:absolute;left:6493;top:778;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35" style="position:absolute;left:6721;top:778;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36" style="position:absolute;left:7518;top:778;width:335;height:146;mso-wrap-style:none;v-text-anchor:top" filled="f" stroked="f">
                <v:textbox style="mso-fit-shape-to-text:t" inset="0,0,0,0">
                  <w:txbxContent>
                    <w:p w:rsidR="000819AD" w:rsidRDefault="000819AD">
                      <w:r>
                        <w:rPr>
                          <w:rFonts w:ascii="Calibri" w:hAnsi="Calibri" w:cs="Calibri"/>
                          <w:color w:val="000000"/>
                          <w:sz w:val="12"/>
                          <w:szCs w:val="12"/>
                        </w:rPr>
                        <w:t>42,231</w:t>
                      </w:r>
                    </w:p>
                  </w:txbxContent>
                </v:textbox>
              </v:rect>
              <v:rect id="_x0000_s1137" style="position:absolute;left:7224;top:778;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38" style="position:absolute;left:7509;top:778;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39" style="position:absolute;left:66;top:930;width:412;height:146;mso-wrap-style:none;v-text-anchor:top" filled="f" stroked="f">
                <v:textbox style="mso-fit-shape-to-text:t" inset="0,0,0,0">
                  <w:txbxContent>
                    <w:p w:rsidR="000819AD" w:rsidRDefault="000819AD">
                      <w:r>
                        <w:rPr>
                          <w:rFonts w:ascii="Calibri" w:hAnsi="Calibri" w:cs="Calibri"/>
                          <w:color w:val="000000"/>
                          <w:sz w:val="12"/>
                          <w:szCs w:val="12"/>
                        </w:rPr>
                        <w:t>UNESCO</w:t>
                      </w:r>
                    </w:p>
                  </w:txbxContent>
                </v:textbox>
              </v:rect>
              <v:rect id="_x0000_s1140" style="position:absolute;left:949;top:930;width:486;height:146;mso-wrap-style:none;v-text-anchor:top" filled="f" stroked="f">
                <v:textbox style="mso-fit-shape-to-text:t" inset="0,0,0,0">
                  <w:txbxContent>
                    <w:p w:rsidR="000819AD" w:rsidRDefault="000819AD">
                      <w:r>
                        <w:rPr>
                          <w:rFonts w:ascii="Calibri" w:hAnsi="Calibri" w:cs="Calibri"/>
                          <w:color w:val="000000"/>
                          <w:sz w:val="12"/>
                          <w:szCs w:val="12"/>
                        </w:rPr>
                        <w:t>1</w:t>
                      </w:r>
                      <w:proofErr w:type="gramStart"/>
                      <w:r>
                        <w:rPr>
                          <w:rFonts w:ascii="Calibri" w:hAnsi="Calibri" w:cs="Calibri"/>
                          <w:color w:val="000000"/>
                          <w:sz w:val="12"/>
                          <w:szCs w:val="12"/>
                        </w:rPr>
                        <w:t>,244,034</w:t>
                      </w:r>
                      <w:proofErr w:type="gramEnd"/>
                    </w:p>
                  </w:txbxContent>
                </v:textbox>
              </v:rect>
              <v:rect id="_x0000_s1141" style="position:absolute;left:797;top:930;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42" style="position:absolute;left:940;top:930;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43" style="position:absolute;left:1680;top:930;width:486;height:146;mso-wrap-style:none;v-text-anchor:top" filled="f" stroked="f">
                <v:textbox style="mso-fit-shape-to-text:t" inset="0,0,0,0">
                  <w:txbxContent>
                    <w:p w:rsidR="000819AD" w:rsidRDefault="000819AD">
                      <w:r>
                        <w:rPr>
                          <w:rFonts w:ascii="Calibri" w:hAnsi="Calibri" w:cs="Calibri"/>
                          <w:color w:val="000000"/>
                          <w:sz w:val="12"/>
                          <w:szCs w:val="12"/>
                        </w:rPr>
                        <w:t>1</w:t>
                      </w:r>
                      <w:proofErr w:type="gramStart"/>
                      <w:r>
                        <w:rPr>
                          <w:rFonts w:ascii="Calibri" w:hAnsi="Calibri" w:cs="Calibri"/>
                          <w:color w:val="000000"/>
                          <w:sz w:val="12"/>
                          <w:szCs w:val="12"/>
                        </w:rPr>
                        <w:t>,244,034</w:t>
                      </w:r>
                      <w:proofErr w:type="gramEnd"/>
                    </w:p>
                  </w:txbxContent>
                </v:textbox>
              </v:rect>
              <v:rect id="_x0000_s1144" style="position:absolute;left:1528;top:930;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45" style="position:absolute;left:1671;top:930;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46" style="position:absolute;left:2554;top:930;width:208;height:146;mso-wrap-style:none;v-text-anchor:top" filled="f" stroked="f">
                <v:textbox style="mso-fit-shape-to-text:t" inset="0,0,0,0">
                  <w:txbxContent>
                    <w:p w:rsidR="000819AD" w:rsidRDefault="000819AD">
                      <w:r>
                        <w:rPr>
                          <w:rFonts w:ascii="Calibri" w:hAnsi="Calibri" w:cs="Calibri"/>
                          <w:color w:val="000000"/>
                          <w:sz w:val="12"/>
                          <w:szCs w:val="12"/>
                        </w:rPr>
                        <w:t>69%</w:t>
                      </w:r>
                    </w:p>
                  </w:txbxContent>
                </v:textbox>
              </v:rect>
              <v:rect id="_x0000_s1147" style="position:absolute;left:3076;top:930;width:395;height:146;mso-wrap-style:none;v-text-anchor:top" filled="f" stroked="f">
                <v:textbox style="mso-fit-shape-to-text:t" inset="0,0,0,0">
                  <w:txbxContent>
                    <w:p w:rsidR="000819AD" w:rsidRDefault="000819AD">
                      <w:r>
                        <w:rPr>
                          <w:rFonts w:ascii="Calibri" w:hAnsi="Calibri" w:cs="Calibri"/>
                          <w:color w:val="000000"/>
                          <w:sz w:val="12"/>
                          <w:szCs w:val="12"/>
                        </w:rPr>
                        <w:t>858,793</w:t>
                      </w:r>
                    </w:p>
                  </w:txbxContent>
                </v:textbox>
              </v:rect>
              <v:rect id="_x0000_s1148" style="position:absolute;left:2838;top:930;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49" style="position:absolute;left:3066;top:930;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50" style="position:absolute;left:3921;top:930;width:274;height:146;mso-wrap-style:none;v-text-anchor:top" filled="f" stroked="f">
                <v:textbox style="mso-fit-shape-to-text:t" inset="0,0,0,0">
                  <w:txbxContent>
                    <w:p w:rsidR="000819AD" w:rsidRDefault="000819AD">
                      <w:r>
                        <w:rPr>
                          <w:rFonts w:ascii="Calibri" w:hAnsi="Calibri" w:cs="Calibri"/>
                          <w:color w:val="000000"/>
                          <w:sz w:val="12"/>
                          <w:szCs w:val="12"/>
                        </w:rPr>
                        <w:t>8,027</w:t>
                      </w:r>
                    </w:p>
                  </w:txbxContent>
                </v:textbox>
              </v:rect>
              <v:rect id="_x0000_s1151" style="position:absolute;left:3569;top:930;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52" style="position:absolute;left:3911;top:930;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53" style="position:absolute;left:4538;top:930;width:395;height:146;mso-wrap-style:none;v-text-anchor:top" filled="f" stroked="f">
                <v:textbox style="mso-fit-shape-to-text:t" inset="0,0,0,0">
                  <w:txbxContent>
                    <w:p w:rsidR="000819AD" w:rsidRDefault="000819AD">
                      <w:r>
                        <w:rPr>
                          <w:rFonts w:ascii="Calibri" w:hAnsi="Calibri" w:cs="Calibri"/>
                          <w:color w:val="000000"/>
                          <w:sz w:val="12"/>
                          <w:szCs w:val="12"/>
                        </w:rPr>
                        <w:t>217,142</w:t>
                      </w:r>
                    </w:p>
                  </w:txbxContent>
                </v:textbox>
              </v:rect>
              <v:rect id="_x0000_s1154" style="position:absolute;left:4300;top:930;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55" style="position:absolute;left:4528;top:930;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56" style="position:absolute;left:6000;top:930;width:395;height:146;mso-wrap-style:none;v-text-anchor:top" filled="f" stroked="f">
                <v:textbox style="mso-fit-shape-to-text:t" inset="0,0,0,0">
                  <w:txbxContent>
                    <w:p w:rsidR="000819AD" w:rsidRDefault="000819AD">
                      <w:r>
                        <w:rPr>
                          <w:rFonts w:ascii="Calibri" w:hAnsi="Calibri" w:cs="Calibri"/>
                          <w:color w:val="000000"/>
                          <w:sz w:val="12"/>
                          <w:szCs w:val="12"/>
                        </w:rPr>
                        <w:t>574,795</w:t>
                      </w:r>
                    </w:p>
                  </w:txbxContent>
                </v:textbox>
              </v:rect>
              <v:rect id="_x0000_s1157" style="position:absolute;left:5762;top:930;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58" style="position:absolute;left:5990;top:930;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59" style="position:absolute;left:6844;top:930;width:274;height:146;mso-wrap-style:none;v-text-anchor:top" filled="f" stroked="f">
                <v:textbox style="mso-fit-shape-to-text:t" inset="0,0,0,0">
                  <w:txbxContent>
                    <w:p w:rsidR="000819AD" w:rsidRDefault="000819AD">
                      <w:r>
                        <w:rPr>
                          <w:rFonts w:ascii="Calibri" w:hAnsi="Calibri" w:cs="Calibri"/>
                          <w:color w:val="000000"/>
                          <w:sz w:val="12"/>
                          <w:szCs w:val="12"/>
                        </w:rPr>
                        <w:t>2,646</w:t>
                      </w:r>
                    </w:p>
                  </w:txbxContent>
                </v:textbox>
              </v:rect>
              <v:rect id="_x0000_s1160" style="position:absolute;left:6493;top:930;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61" style="position:absolute;left:6835;top:930;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62" style="position:absolute;left:7518;top:930;width:335;height:146;mso-wrap-style:none;v-text-anchor:top" filled="f" stroked="f">
                <v:textbox style="mso-fit-shape-to-text:t" inset="0,0,0,0">
                  <w:txbxContent>
                    <w:p w:rsidR="000819AD" w:rsidRDefault="000819AD">
                      <w:r>
                        <w:rPr>
                          <w:rFonts w:ascii="Calibri" w:hAnsi="Calibri" w:cs="Calibri"/>
                          <w:color w:val="000000"/>
                          <w:sz w:val="12"/>
                          <w:szCs w:val="12"/>
                        </w:rPr>
                        <w:t>56,183</w:t>
                      </w:r>
                    </w:p>
                  </w:txbxContent>
                </v:textbox>
              </v:rect>
              <v:rect id="_x0000_s1163" style="position:absolute;left:7224;top:930;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64" style="position:absolute;left:7509;top:930;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65" style="position:absolute;left:66;top:1082;width:342;height:146;mso-wrap-style:none;v-text-anchor:top" filled="f" stroked="f">
                <v:textbox style="mso-fit-shape-to-text:t" inset="0,0,0,0">
                  <w:txbxContent>
                    <w:p w:rsidR="000819AD" w:rsidRDefault="000819AD">
                      <w:r>
                        <w:rPr>
                          <w:rFonts w:ascii="Calibri" w:hAnsi="Calibri" w:cs="Calibri"/>
                          <w:color w:val="000000"/>
                          <w:sz w:val="12"/>
                          <w:szCs w:val="12"/>
                        </w:rPr>
                        <w:t>UNFPA</w:t>
                      </w:r>
                    </w:p>
                  </w:txbxContent>
                </v:textbox>
              </v:rect>
              <v:rect id="_x0000_s1166" style="position:absolute;left:1035;top:1082;width:395;height:146;mso-wrap-style:none;v-text-anchor:top" filled="f" stroked="f">
                <v:textbox style="mso-fit-shape-to-text:t" inset="0,0,0,0">
                  <w:txbxContent>
                    <w:p w:rsidR="000819AD" w:rsidRDefault="000819AD">
                      <w:r>
                        <w:rPr>
                          <w:rFonts w:ascii="Calibri" w:hAnsi="Calibri" w:cs="Calibri"/>
                          <w:color w:val="000000"/>
                          <w:sz w:val="12"/>
                          <w:szCs w:val="12"/>
                        </w:rPr>
                        <w:t>500,152</w:t>
                      </w:r>
                    </w:p>
                  </w:txbxContent>
                </v:textbox>
              </v:rect>
              <v:rect id="_x0000_s1167" style="position:absolute;left:797;top:1082;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68" style="position:absolute;left:1025;top:1082;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69" style="position:absolute;left:1766;top:1082;width:395;height:146;mso-wrap-style:none;v-text-anchor:top" filled="f" stroked="f">
                <v:textbox style="mso-fit-shape-to-text:t" inset="0,0,0,0">
                  <w:txbxContent>
                    <w:p w:rsidR="000819AD" w:rsidRDefault="000819AD">
                      <w:r>
                        <w:rPr>
                          <w:rFonts w:ascii="Calibri" w:hAnsi="Calibri" w:cs="Calibri"/>
                          <w:color w:val="000000"/>
                          <w:sz w:val="12"/>
                          <w:szCs w:val="12"/>
                        </w:rPr>
                        <w:t>500,152</w:t>
                      </w:r>
                    </w:p>
                  </w:txbxContent>
                </v:textbox>
              </v:rect>
              <v:rect id="_x0000_s1170" style="position:absolute;left:1528;top:1082;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71" style="position:absolute;left:1756;top:1082;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72" style="position:absolute;left:2554;top:1082;width:208;height:146;mso-wrap-style:none;v-text-anchor:top" filled="f" stroked="f">
                <v:textbox style="mso-fit-shape-to-text:t" inset="0,0,0,0">
                  <w:txbxContent>
                    <w:p w:rsidR="000819AD" w:rsidRDefault="000819AD">
                      <w:r>
                        <w:rPr>
                          <w:rFonts w:ascii="Calibri" w:hAnsi="Calibri" w:cs="Calibri"/>
                          <w:color w:val="000000"/>
                          <w:sz w:val="12"/>
                          <w:szCs w:val="12"/>
                        </w:rPr>
                        <w:t>63%</w:t>
                      </w:r>
                    </w:p>
                  </w:txbxContent>
                </v:textbox>
              </v:rect>
              <v:rect id="_x0000_s1173" style="position:absolute;left:3076;top:1082;width:395;height:146;mso-wrap-style:none;v-text-anchor:top" filled="f" stroked="f">
                <v:textbox style="mso-fit-shape-to-text:t" inset="0,0,0,0">
                  <w:txbxContent>
                    <w:p w:rsidR="000819AD" w:rsidRDefault="000819AD">
                      <w:r>
                        <w:rPr>
                          <w:rFonts w:ascii="Calibri" w:hAnsi="Calibri" w:cs="Calibri"/>
                          <w:color w:val="000000"/>
                          <w:sz w:val="12"/>
                          <w:szCs w:val="12"/>
                        </w:rPr>
                        <w:t>317,238</w:t>
                      </w:r>
                    </w:p>
                  </w:txbxContent>
                </v:textbox>
              </v:rect>
              <v:rect id="_x0000_s1174" style="position:absolute;left:2838;top:1082;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75" style="position:absolute;left:3066;top:1082;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76" style="position:absolute;left:3864;top:1082;width:335;height:146;mso-wrap-style:none;v-text-anchor:top" filled="f" stroked="f">
                <v:textbox style="mso-fit-shape-to-text:t" inset="0,0,0,0">
                  <w:txbxContent>
                    <w:p w:rsidR="000819AD" w:rsidRDefault="000819AD">
                      <w:r>
                        <w:rPr>
                          <w:rFonts w:ascii="Calibri" w:hAnsi="Calibri" w:cs="Calibri"/>
                          <w:color w:val="000000"/>
                          <w:sz w:val="12"/>
                          <w:szCs w:val="12"/>
                        </w:rPr>
                        <w:t>50,160</w:t>
                      </w:r>
                    </w:p>
                  </w:txbxContent>
                </v:textbox>
              </v:rect>
              <v:rect id="_x0000_s1177" style="position:absolute;left:3569;top:1082;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78" style="position:absolute;left:3854;top:1082;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79" style="position:absolute;left:4538;top:1082;width:395;height:146;mso-wrap-style:none;v-text-anchor:top" filled="f" stroked="f">
                <v:textbox style="mso-fit-shape-to-text:t" inset="0,0,0,0">
                  <w:txbxContent>
                    <w:p w:rsidR="000819AD" w:rsidRDefault="000819AD">
                      <w:r>
                        <w:rPr>
                          <w:rFonts w:ascii="Calibri" w:hAnsi="Calibri" w:cs="Calibri"/>
                          <w:color w:val="000000"/>
                          <w:sz w:val="12"/>
                          <w:szCs w:val="12"/>
                        </w:rPr>
                        <w:t>191,099</w:t>
                      </w:r>
                    </w:p>
                  </w:txbxContent>
                </v:textbox>
              </v:rect>
              <v:rect id="_x0000_s1180" style="position:absolute;left:4300;top:1082;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81" style="position:absolute;left:4528;top:1082;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82" style="position:absolute;left:6056;top:1082;width:335;height:146;mso-wrap-style:none;v-text-anchor:top" filled="f" stroked="f">
                <v:textbox style="mso-fit-shape-to-text:t" inset="0,0,0,0">
                  <w:txbxContent>
                    <w:p w:rsidR="000819AD" w:rsidRDefault="000819AD">
                      <w:r>
                        <w:rPr>
                          <w:rFonts w:ascii="Calibri" w:hAnsi="Calibri" w:cs="Calibri"/>
                          <w:color w:val="000000"/>
                          <w:sz w:val="12"/>
                          <w:szCs w:val="12"/>
                        </w:rPr>
                        <w:t>36,522</w:t>
                      </w:r>
                    </w:p>
                  </w:txbxContent>
                </v:textbox>
              </v:rect>
              <v:rect id="_x0000_s1183" style="position:absolute;left:5762;top:1082;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84" style="position:absolute;left:6047;top:1082;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85" style="position:absolute;left:6787;top:1082;width:335;height:146;mso-wrap-style:none;v-text-anchor:top" filled="f" stroked="f">
                <v:textbox style="mso-fit-shape-to-text:t" inset="0,0,0,0">
                  <w:txbxContent>
                    <w:p w:rsidR="000819AD" w:rsidRDefault="000819AD">
                      <w:r>
                        <w:rPr>
                          <w:rFonts w:ascii="Calibri" w:hAnsi="Calibri" w:cs="Calibri"/>
                          <w:color w:val="000000"/>
                          <w:sz w:val="12"/>
                          <w:szCs w:val="12"/>
                        </w:rPr>
                        <w:t>18,703</w:t>
                      </w:r>
                    </w:p>
                  </w:txbxContent>
                </v:textbox>
              </v:rect>
              <v:rect id="_x0000_s1186" style="position:absolute;left:6493;top:1082;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87" style="position:absolute;left:6778;top:1082;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88" style="position:absolute;left:7518;top:1082;width:335;height:146;mso-wrap-style:none;v-text-anchor:top" filled="f" stroked="f">
                <v:textbox style="mso-fit-shape-to-text:t" inset="0,0,0,0">
                  <w:txbxContent>
                    <w:p w:rsidR="000819AD" w:rsidRDefault="000819AD">
                      <w:r>
                        <w:rPr>
                          <w:rFonts w:ascii="Calibri" w:hAnsi="Calibri" w:cs="Calibri"/>
                          <w:color w:val="000000"/>
                          <w:sz w:val="12"/>
                          <w:szCs w:val="12"/>
                        </w:rPr>
                        <w:t>20,754</w:t>
                      </w:r>
                    </w:p>
                  </w:txbxContent>
                </v:textbox>
              </v:rect>
              <v:rect id="_x0000_s1189" style="position:absolute;left:7224;top:1082;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90" style="position:absolute;left:7509;top:1082;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91" style="position:absolute;left:66;top:1234;width:363;height:146;mso-wrap-style:none;v-text-anchor:top" filled="f" stroked="f">
                <v:textbox style="mso-fit-shape-to-text:t" inset="0,0,0,0">
                  <w:txbxContent>
                    <w:p w:rsidR="000819AD" w:rsidRDefault="000819AD">
                      <w:r>
                        <w:rPr>
                          <w:rFonts w:ascii="Calibri" w:hAnsi="Calibri" w:cs="Calibri"/>
                          <w:color w:val="000000"/>
                          <w:sz w:val="12"/>
                          <w:szCs w:val="12"/>
                        </w:rPr>
                        <w:t>UNICEF</w:t>
                      </w:r>
                    </w:p>
                  </w:txbxContent>
                </v:textbox>
              </v:rect>
              <v:rect id="_x0000_s1192" style="position:absolute;left:949;top:1234;width:486;height:146;mso-wrap-style:none;v-text-anchor:top" filled="f" stroked="f">
                <v:textbox style="mso-fit-shape-to-text:t" inset="0,0,0,0">
                  <w:txbxContent>
                    <w:p w:rsidR="000819AD" w:rsidRDefault="000819AD">
                      <w:r>
                        <w:rPr>
                          <w:rFonts w:ascii="Calibri" w:hAnsi="Calibri" w:cs="Calibri"/>
                          <w:color w:val="000000"/>
                          <w:sz w:val="12"/>
                          <w:szCs w:val="12"/>
                        </w:rPr>
                        <w:t>1</w:t>
                      </w:r>
                      <w:proofErr w:type="gramStart"/>
                      <w:r>
                        <w:rPr>
                          <w:rFonts w:ascii="Calibri" w:hAnsi="Calibri" w:cs="Calibri"/>
                          <w:color w:val="000000"/>
                          <w:sz w:val="12"/>
                          <w:szCs w:val="12"/>
                        </w:rPr>
                        <w:t>,185,529</w:t>
                      </w:r>
                      <w:proofErr w:type="gramEnd"/>
                    </w:p>
                  </w:txbxContent>
                </v:textbox>
              </v:rect>
              <v:rect id="_x0000_s1193" style="position:absolute;left:797;top:1234;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94" style="position:absolute;left:940;top:1234;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95" style="position:absolute;left:1680;top:1234;width:486;height:146;mso-wrap-style:none;v-text-anchor:top" filled="f" stroked="f">
                <v:textbox style="mso-fit-shape-to-text:t" inset="0,0,0,0">
                  <w:txbxContent>
                    <w:p w:rsidR="000819AD" w:rsidRDefault="000819AD">
                      <w:r>
                        <w:rPr>
                          <w:rFonts w:ascii="Calibri" w:hAnsi="Calibri" w:cs="Calibri"/>
                          <w:color w:val="000000"/>
                          <w:sz w:val="12"/>
                          <w:szCs w:val="12"/>
                        </w:rPr>
                        <w:t>1</w:t>
                      </w:r>
                      <w:proofErr w:type="gramStart"/>
                      <w:r>
                        <w:rPr>
                          <w:rFonts w:ascii="Calibri" w:hAnsi="Calibri" w:cs="Calibri"/>
                          <w:color w:val="000000"/>
                          <w:sz w:val="12"/>
                          <w:szCs w:val="12"/>
                        </w:rPr>
                        <w:t>,185,529</w:t>
                      </w:r>
                      <w:proofErr w:type="gramEnd"/>
                    </w:p>
                  </w:txbxContent>
                </v:textbox>
              </v:rect>
              <v:rect id="_x0000_s1196" style="position:absolute;left:1528;top:1234;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97" style="position:absolute;left:1671;top:1234;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198" style="position:absolute;left:2554;top:1234;width:208;height:146;mso-wrap-style:none;v-text-anchor:top" filled="f" stroked="f">
                <v:textbox style="mso-fit-shape-to-text:t" inset="0,0,0,0">
                  <w:txbxContent>
                    <w:p w:rsidR="000819AD" w:rsidRDefault="000819AD">
                      <w:r>
                        <w:rPr>
                          <w:rFonts w:ascii="Calibri" w:hAnsi="Calibri" w:cs="Calibri"/>
                          <w:color w:val="000000"/>
                          <w:sz w:val="12"/>
                          <w:szCs w:val="12"/>
                        </w:rPr>
                        <w:t>72%</w:t>
                      </w:r>
                    </w:p>
                  </w:txbxContent>
                </v:textbox>
              </v:rect>
              <v:rect id="_x0000_s1199" style="position:absolute;left:3076;top:1234;width:395;height:146;mso-wrap-style:none;v-text-anchor:top" filled="f" stroked="f">
                <v:textbox style="mso-fit-shape-to-text:t" inset="0,0,0,0">
                  <w:txbxContent>
                    <w:p w:rsidR="000819AD" w:rsidRDefault="000819AD">
                      <w:r>
                        <w:rPr>
                          <w:rFonts w:ascii="Calibri" w:hAnsi="Calibri" w:cs="Calibri"/>
                          <w:color w:val="000000"/>
                          <w:sz w:val="12"/>
                          <w:szCs w:val="12"/>
                        </w:rPr>
                        <w:t>847,820</w:t>
                      </w:r>
                    </w:p>
                  </w:txbxContent>
                </v:textbox>
              </v:rect>
              <v:rect id="_x0000_s1200" style="position:absolute;left:2838;top:1234;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01" style="position:absolute;left:3066;top:1234;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02" style="position:absolute;left:3807;top:1234;width:395;height:146;mso-wrap-style:none;v-text-anchor:top" filled="f" stroked="f">
                <v:textbox style="mso-fit-shape-to-text:t" inset="0,0,0,0">
                  <w:txbxContent>
                    <w:p w:rsidR="000819AD" w:rsidRDefault="000819AD">
                      <w:r>
                        <w:rPr>
                          <w:rFonts w:ascii="Calibri" w:hAnsi="Calibri" w:cs="Calibri"/>
                          <w:color w:val="000000"/>
                          <w:sz w:val="12"/>
                          <w:szCs w:val="12"/>
                        </w:rPr>
                        <w:t>167,377</w:t>
                      </w:r>
                    </w:p>
                  </w:txbxContent>
                </v:textbox>
              </v:rect>
              <v:rect id="_x0000_s1203" style="position:absolute;left:3569;top:1234;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04" style="position:absolute;left:3797;top:1234;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05" style="position:absolute;left:4595;top:1234;width:335;height:146;mso-wrap-style:none;v-text-anchor:top" filled="f" stroked="f">
                <v:textbox style="mso-fit-shape-to-text:t" inset="0,0,0,0">
                  <w:txbxContent>
                    <w:p w:rsidR="000819AD" w:rsidRDefault="000819AD">
                      <w:r>
                        <w:rPr>
                          <w:rFonts w:ascii="Calibri" w:hAnsi="Calibri" w:cs="Calibri"/>
                          <w:color w:val="000000"/>
                          <w:sz w:val="12"/>
                          <w:szCs w:val="12"/>
                        </w:rPr>
                        <w:t>18,651</w:t>
                      </w:r>
                    </w:p>
                  </w:txbxContent>
                </v:textbox>
              </v:rect>
              <v:rect id="_x0000_s1206" style="position:absolute;left:4300;top:1234;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07" style="position:absolute;left:4585;top:1234;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08" style="position:absolute;left:5269;top:1234;width:395;height:146;mso-wrap-style:none;v-text-anchor:top" filled="f" stroked="f">
                <v:textbox style="mso-fit-shape-to-text:t" inset="0,0,0,0">
                  <w:txbxContent>
                    <w:p w:rsidR="000819AD" w:rsidRDefault="000819AD">
                      <w:r>
                        <w:rPr>
                          <w:rFonts w:ascii="Calibri" w:hAnsi="Calibri" w:cs="Calibri"/>
                          <w:color w:val="000000"/>
                          <w:sz w:val="12"/>
                          <w:szCs w:val="12"/>
                        </w:rPr>
                        <w:t>288,685</w:t>
                      </w:r>
                    </w:p>
                  </w:txbxContent>
                </v:textbox>
              </v:rect>
              <v:rect id="_x0000_s1209" style="position:absolute;left:5031;top:1234;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10" style="position:absolute;left:5259;top:1234;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11" style="position:absolute;left:6000;top:1234;width:395;height:146;mso-wrap-style:none;v-text-anchor:top" filled="f" stroked="f">
                <v:textbox style="mso-fit-shape-to-text:t" inset="0,0,0,0">
                  <w:txbxContent>
                    <w:p w:rsidR="000819AD" w:rsidRDefault="000819AD">
                      <w:r>
                        <w:rPr>
                          <w:rFonts w:ascii="Calibri" w:hAnsi="Calibri" w:cs="Calibri"/>
                          <w:color w:val="000000"/>
                          <w:sz w:val="12"/>
                          <w:szCs w:val="12"/>
                        </w:rPr>
                        <w:t>260,203</w:t>
                      </w:r>
                    </w:p>
                  </w:txbxContent>
                </v:textbox>
              </v:rect>
              <v:rect id="_x0000_s1212" style="position:absolute;left:5762;top:1234;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13" style="position:absolute;left:5990;top:1234;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14" style="position:absolute;left:6787;top:1234;width:335;height:146;mso-wrap-style:none;v-text-anchor:top" filled="f" stroked="f">
                <v:textbox style="mso-fit-shape-to-text:t" inset="0,0,0,0">
                  <w:txbxContent>
                    <w:p w:rsidR="000819AD" w:rsidRDefault="000819AD">
                      <w:r>
                        <w:rPr>
                          <w:rFonts w:ascii="Calibri" w:hAnsi="Calibri" w:cs="Calibri"/>
                          <w:color w:val="000000"/>
                          <w:sz w:val="12"/>
                          <w:szCs w:val="12"/>
                        </w:rPr>
                        <w:t>57,440</w:t>
                      </w:r>
                    </w:p>
                  </w:txbxContent>
                </v:textbox>
              </v:rect>
              <v:rect id="_x0000_s1215" style="position:absolute;left:6493;top:1234;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16" style="position:absolute;left:6778;top:1234;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17" style="position:absolute;left:7518;top:1234;width:335;height:146;mso-wrap-style:none;v-text-anchor:top" filled="f" stroked="f">
                <v:textbox style="mso-fit-shape-to-text:t" inset="0,0,0,0">
                  <w:txbxContent>
                    <w:p w:rsidR="000819AD" w:rsidRDefault="000819AD">
                      <w:r>
                        <w:rPr>
                          <w:rFonts w:ascii="Calibri" w:hAnsi="Calibri" w:cs="Calibri"/>
                          <w:color w:val="000000"/>
                          <w:sz w:val="12"/>
                          <w:szCs w:val="12"/>
                        </w:rPr>
                        <w:t>55,465</w:t>
                      </w:r>
                    </w:p>
                  </w:txbxContent>
                </v:textbox>
              </v:rect>
              <v:rect id="_x0000_s1218" style="position:absolute;left:7224;top:1234;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19" style="position:absolute;left:7509;top:1234;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20" style="position:absolute;left:66;top:1386;width:338;height:146;mso-wrap-style:none;v-text-anchor:top" filled="f" stroked="f">
                <v:textbox style="mso-fit-shape-to-text:t" inset="0,0,0,0">
                  <w:txbxContent>
                    <w:p w:rsidR="000819AD" w:rsidRDefault="000819AD">
                      <w:r>
                        <w:rPr>
                          <w:rFonts w:ascii="Calibri" w:hAnsi="Calibri" w:cs="Calibri"/>
                          <w:color w:val="000000"/>
                          <w:sz w:val="12"/>
                          <w:szCs w:val="12"/>
                        </w:rPr>
                        <w:t>UNIDO</w:t>
                      </w:r>
                    </w:p>
                  </w:txbxContent>
                </v:textbox>
              </v:rect>
              <v:rect id="_x0000_s1221" style="position:absolute;left:1035;top:1386;width:395;height:146;mso-wrap-style:none;v-text-anchor:top" filled="f" stroked="f">
                <v:textbox style="mso-fit-shape-to-text:t" inset="0,0,0,0">
                  <w:txbxContent>
                    <w:p w:rsidR="000819AD" w:rsidRDefault="000819AD">
                      <w:r>
                        <w:rPr>
                          <w:rFonts w:ascii="Calibri" w:hAnsi="Calibri" w:cs="Calibri"/>
                          <w:color w:val="000000"/>
                          <w:sz w:val="12"/>
                          <w:szCs w:val="12"/>
                        </w:rPr>
                        <w:t>428,321</w:t>
                      </w:r>
                    </w:p>
                  </w:txbxContent>
                </v:textbox>
              </v:rect>
              <v:rect id="_x0000_s1222" style="position:absolute;left:797;top:1386;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23" style="position:absolute;left:1025;top:1386;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24" style="position:absolute;left:1766;top:1386;width:395;height:146;mso-wrap-style:none;v-text-anchor:top" filled="f" stroked="f">
                <v:textbox style="mso-fit-shape-to-text:t" inset="0,0,0,0">
                  <w:txbxContent>
                    <w:p w:rsidR="000819AD" w:rsidRDefault="000819AD">
                      <w:r>
                        <w:rPr>
                          <w:rFonts w:ascii="Calibri" w:hAnsi="Calibri" w:cs="Calibri"/>
                          <w:color w:val="000000"/>
                          <w:sz w:val="12"/>
                          <w:szCs w:val="12"/>
                        </w:rPr>
                        <w:t>428,321</w:t>
                      </w:r>
                    </w:p>
                  </w:txbxContent>
                </v:textbox>
              </v:rect>
              <v:rect id="_x0000_s1225" style="position:absolute;left:1528;top:1386;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26" style="position:absolute;left:1756;top:1386;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27" style="position:absolute;left:2554;top:1386;width:208;height:146;mso-wrap-style:none;v-text-anchor:top" filled="f" stroked="f">
                <v:textbox style="mso-fit-shape-to-text:t" inset="0,0,0,0">
                  <w:txbxContent>
                    <w:p w:rsidR="000819AD" w:rsidRDefault="000819AD">
                      <w:r>
                        <w:rPr>
                          <w:rFonts w:ascii="Calibri" w:hAnsi="Calibri" w:cs="Calibri"/>
                          <w:color w:val="000000"/>
                          <w:sz w:val="12"/>
                          <w:szCs w:val="12"/>
                        </w:rPr>
                        <w:t>68%</w:t>
                      </w:r>
                    </w:p>
                  </w:txbxContent>
                </v:textbox>
              </v:rect>
              <v:rect id="_x0000_s1228" style="position:absolute;left:3076;top:1386;width:395;height:146;mso-wrap-style:none;v-text-anchor:top" filled="f" stroked="f">
                <v:textbox style="mso-fit-shape-to-text:t" inset="0,0,0,0">
                  <w:txbxContent>
                    <w:p w:rsidR="000819AD" w:rsidRDefault="000819AD">
                      <w:r>
                        <w:rPr>
                          <w:rFonts w:ascii="Calibri" w:hAnsi="Calibri" w:cs="Calibri"/>
                          <w:color w:val="000000"/>
                          <w:sz w:val="12"/>
                          <w:szCs w:val="12"/>
                        </w:rPr>
                        <w:t>289,649</w:t>
                      </w:r>
                    </w:p>
                  </w:txbxContent>
                </v:textbox>
              </v:rect>
            </v:group>
            <v:rect id="_x0000_s1230" style="position:absolute;left:2838;top:1386;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31" style="position:absolute;left:3066;top:1386;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32" style="position:absolute;left:4595;top:1386;width:335;height:146;mso-wrap-style:none;v-text-anchor:top" filled="f" stroked="f">
              <v:textbox style="mso-fit-shape-to-text:t" inset="0,0,0,0">
                <w:txbxContent>
                  <w:p w:rsidR="000819AD" w:rsidRDefault="000819AD">
                    <w:r>
                      <w:rPr>
                        <w:rFonts w:ascii="Calibri" w:hAnsi="Calibri" w:cs="Calibri"/>
                        <w:color w:val="000000"/>
                        <w:sz w:val="12"/>
                        <w:szCs w:val="12"/>
                      </w:rPr>
                      <w:t>89,744</w:t>
                    </w:r>
                  </w:p>
                </w:txbxContent>
              </v:textbox>
            </v:rect>
            <v:rect id="_x0000_s1233" style="position:absolute;left:4300;top:1386;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34" style="position:absolute;left:4585;top:1386;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35" style="position:absolute;left:5382;top:1386;width:274;height:146;mso-wrap-style:none;v-text-anchor:top" filled="f" stroked="f">
              <v:textbox style="mso-fit-shape-to-text:t" inset="0,0,0,0">
                <w:txbxContent>
                  <w:p w:rsidR="000819AD" w:rsidRDefault="000819AD">
                    <w:r>
                      <w:rPr>
                        <w:rFonts w:ascii="Calibri" w:hAnsi="Calibri" w:cs="Calibri"/>
                        <w:color w:val="000000"/>
                        <w:sz w:val="12"/>
                        <w:szCs w:val="12"/>
                      </w:rPr>
                      <w:t>7,000</w:t>
                    </w:r>
                  </w:p>
                </w:txbxContent>
              </v:textbox>
            </v:rect>
            <v:rect id="_x0000_s1236" style="position:absolute;left:5031;top:1386;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37" style="position:absolute;left:5373;top:1386;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38" style="position:absolute;left:6000;top:1386;width:395;height:146;mso-wrap-style:none;v-text-anchor:top" filled="f" stroked="f">
              <v:textbox style="mso-fit-shape-to-text:t" inset="0,0,0,0">
                <w:txbxContent>
                  <w:p w:rsidR="000819AD" w:rsidRDefault="000819AD">
                    <w:r>
                      <w:rPr>
                        <w:rFonts w:ascii="Calibri" w:hAnsi="Calibri" w:cs="Calibri"/>
                        <w:color w:val="000000"/>
                        <w:sz w:val="12"/>
                        <w:szCs w:val="12"/>
                      </w:rPr>
                      <w:t>171,000</w:t>
                    </w:r>
                  </w:p>
                </w:txbxContent>
              </v:textbox>
            </v:rect>
            <v:rect id="_x0000_s1239" style="position:absolute;left:5762;top:1386;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40" style="position:absolute;left:5990;top:1386;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41" style="position:absolute;left:6844;top:1386;width:274;height:146;mso-wrap-style:none;v-text-anchor:top" filled="f" stroked="f">
              <v:textbox style="mso-fit-shape-to-text:t" inset="0,0,0,0">
                <w:txbxContent>
                  <w:p w:rsidR="000819AD" w:rsidRDefault="000819AD">
                    <w:r>
                      <w:rPr>
                        <w:rFonts w:ascii="Calibri" w:hAnsi="Calibri" w:cs="Calibri"/>
                        <w:color w:val="000000"/>
                        <w:sz w:val="12"/>
                        <w:szCs w:val="12"/>
                      </w:rPr>
                      <w:t>2,956</w:t>
                    </w:r>
                  </w:p>
                </w:txbxContent>
              </v:textbox>
            </v:rect>
            <v:rect id="_x0000_s1242" style="position:absolute;left:6493;top:1386;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43" style="position:absolute;left:6835;top:1386;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44" style="position:absolute;left:7518;top:1386;width:335;height:146;mso-wrap-style:none;v-text-anchor:top" filled="f" stroked="f">
              <v:textbox style="mso-fit-shape-to-text:t" inset="0,0,0,0">
                <w:txbxContent>
                  <w:p w:rsidR="000819AD" w:rsidRDefault="000819AD">
                    <w:r>
                      <w:rPr>
                        <w:rFonts w:ascii="Calibri" w:hAnsi="Calibri" w:cs="Calibri"/>
                        <w:color w:val="000000"/>
                        <w:sz w:val="12"/>
                        <w:szCs w:val="12"/>
                      </w:rPr>
                      <w:t>18,949</w:t>
                    </w:r>
                  </w:p>
                </w:txbxContent>
              </v:textbox>
            </v:rect>
            <v:rect id="_x0000_s1245" style="position:absolute;left:7224;top:1386;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46" style="position:absolute;left:7509;top:1386;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47" style="position:absolute;left:66;top:1538;width:261;height:146;mso-wrap-style:none;v-text-anchor:top" filled="f" stroked="f">
              <v:textbox style="mso-fit-shape-to-text:t" inset="0,0,0,0">
                <w:txbxContent>
                  <w:p w:rsidR="000819AD" w:rsidRDefault="000819AD">
                    <w:r>
                      <w:rPr>
                        <w:rFonts w:ascii="Calibri" w:hAnsi="Calibri" w:cs="Calibri"/>
                        <w:color w:val="000000"/>
                        <w:sz w:val="12"/>
                        <w:szCs w:val="12"/>
                      </w:rPr>
                      <w:t>WHO</w:t>
                    </w:r>
                  </w:p>
                </w:txbxContent>
              </v:textbox>
            </v:rect>
            <v:rect id="_x0000_s1248" style="position:absolute;left:1035;top:1538;width:395;height:146;mso-wrap-style:none;v-text-anchor:top" filled="f" stroked="f">
              <v:textbox style="mso-fit-shape-to-text:t" inset="0,0,0,0">
                <w:txbxContent>
                  <w:p w:rsidR="000819AD" w:rsidRDefault="000819AD">
                    <w:r>
                      <w:rPr>
                        <w:rFonts w:ascii="Calibri" w:hAnsi="Calibri" w:cs="Calibri"/>
                        <w:color w:val="000000"/>
                        <w:sz w:val="12"/>
                        <w:szCs w:val="12"/>
                      </w:rPr>
                      <w:t>477,474</w:t>
                    </w:r>
                  </w:p>
                </w:txbxContent>
              </v:textbox>
            </v:rect>
            <v:rect id="_x0000_s1249" style="position:absolute;left:797;top:1538;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50" style="position:absolute;left:1025;top:1538;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51" style="position:absolute;left:1766;top:1538;width:395;height:146;mso-wrap-style:none;v-text-anchor:top" filled="f" stroked="f">
              <v:textbox style="mso-fit-shape-to-text:t" inset="0,0,0,0">
                <w:txbxContent>
                  <w:p w:rsidR="000819AD" w:rsidRDefault="000819AD">
                    <w:r>
                      <w:rPr>
                        <w:rFonts w:ascii="Calibri" w:hAnsi="Calibri" w:cs="Calibri"/>
                        <w:color w:val="000000"/>
                        <w:sz w:val="12"/>
                        <w:szCs w:val="12"/>
                      </w:rPr>
                      <w:t>477,474</w:t>
                    </w:r>
                  </w:p>
                </w:txbxContent>
              </v:textbox>
            </v:rect>
            <v:rect id="_x0000_s1252" style="position:absolute;left:1528;top:1538;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53" style="position:absolute;left:1756;top:1538;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54" style="position:absolute;left:2554;top:1538;width:208;height:146;mso-wrap-style:none;v-text-anchor:top" filled="f" stroked="f">
              <v:textbox style="mso-fit-shape-to-text:t" inset="0,0,0,0">
                <w:txbxContent>
                  <w:p w:rsidR="000819AD" w:rsidRDefault="000819AD">
                    <w:r>
                      <w:rPr>
                        <w:rFonts w:ascii="Calibri" w:hAnsi="Calibri" w:cs="Calibri"/>
                        <w:color w:val="000000"/>
                        <w:sz w:val="12"/>
                        <w:szCs w:val="12"/>
                      </w:rPr>
                      <w:t>61%</w:t>
                    </w:r>
                  </w:p>
                </w:txbxContent>
              </v:textbox>
            </v:rect>
            <v:rect id="_x0000_s1255" style="position:absolute;left:3076;top:1538;width:395;height:146;mso-wrap-style:none;v-text-anchor:top" filled="f" stroked="f">
              <v:textbox style="mso-fit-shape-to-text:t" inset="0,0,0,0">
                <w:txbxContent>
                  <w:p w:rsidR="000819AD" w:rsidRDefault="000819AD">
                    <w:r>
                      <w:rPr>
                        <w:rFonts w:ascii="Calibri" w:hAnsi="Calibri" w:cs="Calibri"/>
                        <w:color w:val="000000"/>
                        <w:sz w:val="12"/>
                        <w:szCs w:val="12"/>
                      </w:rPr>
                      <w:t>291,736</w:t>
                    </w:r>
                  </w:p>
                </w:txbxContent>
              </v:textbox>
            </v:rect>
            <v:rect id="_x0000_s1256" style="position:absolute;left:2838;top:1538;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57" style="position:absolute;left:3066;top:1538;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58" style="position:absolute;left:3921;top:1538;width:274;height:146;mso-wrap-style:none;v-text-anchor:top" filled="f" stroked="f">
              <v:textbox style="mso-fit-shape-to-text:t" inset="0,0,0,0">
                <w:txbxContent>
                  <w:p w:rsidR="000819AD" w:rsidRDefault="000819AD">
                    <w:r>
                      <w:rPr>
                        <w:rFonts w:ascii="Calibri" w:hAnsi="Calibri" w:cs="Calibri"/>
                        <w:color w:val="000000"/>
                        <w:sz w:val="12"/>
                        <w:szCs w:val="12"/>
                      </w:rPr>
                      <w:t>3,476</w:t>
                    </w:r>
                  </w:p>
                </w:txbxContent>
              </v:textbox>
            </v:rect>
            <v:rect id="_x0000_s1259" style="position:absolute;left:3569;top:1538;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60" style="position:absolute;left:3911;top:1538;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61" style="position:absolute;left:4538;top:1538;width:395;height:146;mso-wrap-style:none;v-text-anchor:top" filled="f" stroked="f">
              <v:textbox style="mso-fit-shape-to-text:t" inset="0,0,0,0">
                <w:txbxContent>
                  <w:p w:rsidR="000819AD" w:rsidRDefault="000819AD">
                    <w:r>
                      <w:rPr>
                        <w:rFonts w:ascii="Calibri" w:hAnsi="Calibri" w:cs="Calibri"/>
                        <w:color w:val="000000"/>
                        <w:sz w:val="12"/>
                        <w:szCs w:val="12"/>
                      </w:rPr>
                      <w:t>155,350</w:t>
                    </w:r>
                  </w:p>
                </w:txbxContent>
              </v:textbox>
            </v:rect>
            <v:rect id="_x0000_s1262" style="position:absolute;left:4300;top:1538;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63" style="position:absolute;left:4528;top:1538;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64" style="position:absolute;left:6056;top:1538;width:335;height:146;mso-wrap-style:none;v-text-anchor:top" filled="f" stroked="f">
              <v:textbox style="mso-fit-shape-to-text:t" inset="0,0,0,0">
                <w:txbxContent>
                  <w:p w:rsidR="000819AD" w:rsidRDefault="000819AD">
                    <w:r>
                      <w:rPr>
                        <w:rFonts w:ascii="Calibri" w:hAnsi="Calibri" w:cs="Calibri"/>
                        <w:color w:val="000000"/>
                        <w:sz w:val="12"/>
                        <w:szCs w:val="12"/>
                      </w:rPr>
                      <w:t>99,747</w:t>
                    </w:r>
                  </w:p>
                </w:txbxContent>
              </v:textbox>
            </v:rect>
            <v:rect id="_x0000_s1265" style="position:absolute;left:5762;top:1538;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66" style="position:absolute;left:6047;top:1538;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67" style="position:absolute;left:6930;top:1538;width:183;height:146;mso-wrap-style:none;v-text-anchor:top" filled="f" stroked="f">
              <v:textbox style="mso-fit-shape-to-text:t" inset="0,0,0,0">
                <w:txbxContent>
                  <w:p w:rsidR="000819AD" w:rsidRDefault="000819AD">
                    <w:r>
                      <w:rPr>
                        <w:rFonts w:ascii="Calibri" w:hAnsi="Calibri" w:cs="Calibri"/>
                        <w:color w:val="000000"/>
                        <w:sz w:val="12"/>
                        <w:szCs w:val="12"/>
                      </w:rPr>
                      <w:t>682</w:t>
                    </w:r>
                  </w:p>
                </w:txbxContent>
              </v:textbox>
            </v:rect>
            <v:rect id="_x0000_s1268" style="position:absolute;left:6493;top:1538;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69" style="position:absolute;left:6920;top:1538;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70" style="position:absolute;left:7518;top:1538;width:335;height:146;mso-wrap-style:none;v-text-anchor:top" filled="f" stroked="f">
              <v:textbox style="mso-fit-shape-to-text:t" inset="0,0,0,0">
                <w:txbxContent>
                  <w:p w:rsidR="000819AD" w:rsidRDefault="000819AD">
                    <w:r>
                      <w:rPr>
                        <w:rFonts w:ascii="Calibri" w:hAnsi="Calibri" w:cs="Calibri"/>
                        <w:color w:val="000000"/>
                        <w:sz w:val="12"/>
                        <w:szCs w:val="12"/>
                      </w:rPr>
                      <w:t>32,480</w:t>
                    </w:r>
                  </w:p>
                </w:txbxContent>
              </v:textbox>
            </v:rect>
            <v:rect id="_x0000_s1271" style="position:absolute;left:7224;top:1538;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72" style="position:absolute;left:7509;top:1538;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73" style="position:absolute;left:66;top:1690;width:576;height:146;mso-wrap-style:none;v-text-anchor:top" filled="f" stroked="f">
              <v:textbox style="mso-fit-shape-to-text:t" inset="0,0,0,0">
                <w:txbxContent>
                  <w:p w:rsidR="000819AD" w:rsidRDefault="000819AD">
                    <w:r>
                      <w:rPr>
                        <w:rFonts w:ascii="Calibri" w:hAnsi="Calibri" w:cs="Calibri"/>
                        <w:color w:val="000000"/>
                        <w:sz w:val="12"/>
                        <w:szCs w:val="12"/>
                      </w:rPr>
                      <w:t>Grand Total</w:t>
                    </w:r>
                  </w:p>
                </w:txbxContent>
              </v:textbox>
            </v:rect>
            <v:rect id="_x0000_s1274" style="position:absolute;left:949;top:1690;width:486;height:146;mso-wrap-style:none;v-text-anchor:top" filled="f" stroked="f">
              <v:textbox style="mso-fit-shape-to-text:t" inset="0,0,0,0">
                <w:txbxContent>
                  <w:p w:rsidR="000819AD" w:rsidRDefault="000819AD">
                    <w:r>
                      <w:rPr>
                        <w:rFonts w:ascii="Calibri" w:hAnsi="Calibri" w:cs="Calibri"/>
                        <w:color w:val="000000"/>
                        <w:sz w:val="12"/>
                        <w:szCs w:val="12"/>
                      </w:rPr>
                      <w:t>6</w:t>
                    </w:r>
                    <w:proofErr w:type="gramStart"/>
                    <w:r>
                      <w:rPr>
                        <w:rFonts w:ascii="Calibri" w:hAnsi="Calibri" w:cs="Calibri"/>
                        <w:color w:val="000000"/>
                        <w:sz w:val="12"/>
                        <w:szCs w:val="12"/>
                      </w:rPr>
                      <w:t>,000,000</w:t>
                    </w:r>
                    <w:proofErr w:type="gramEnd"/>
                  </w:p>
                </w:txbxContent>
              </v:textbox>
            </v:rect>
            <v:rect id="_x0000_s1275" style="position:absolute;left:797;top:1690;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76" style="position:absolute;left:940;top:1690;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77" style="position:absolute;left:1680;top:1690;width:486;height:146;mso-wrap-style:none;v-text-anchor:top" filled="f" stroked="f">
              <v:textbox style="mso-fit-shape-to-text:t" inset="0,0,0,0">
                <w:txbxContent>
                  <w:p w:rsidR="000819AD" w:rsidRDefault="000819AD">
                    <w:r>
                      <w:rPr>
                        <w:rFonts w:ascii="Calibri" w:hAnsi="Calibri" w:cs="Calibri"/>
                        <w:color w:val="000000"/>
                        <w:sz w:val="12"/>
                        <w:szCs w:val="12"/>
                      </w:rPr>
                      <w:t>6</w:t>
                    </w:r>
                    <w:proofErr w:type="gramStart"/>
                    <w:r>
                      <w:rPr>
                        <w:rFonts w:ascii="Calibri" w:hAnsi="Calibri" w:cs="Calibri"/>
                        <w:color w:val="000000"/>
                        <w:sz w:val="12"/>
                        <w:szCs w:val="12"/>
                      </w:rPr>
                      <w:t>,000,000</w:t>
                    </w:r>
                    <w:proofErr w:type="gramEnd"/>
                  </w:p>
                </w:txbxContent>
              </v:textbox>
            </v:rect>
            <v:rect id="_x0000_s1278" style="position:absolute;left:1528;top:1690;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79" style="position:absolute;left:1671;top:1690;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80" style="position:absolute;left:2554;top:1690;width:208;height:146;mso-wrap-style:none;v-text-anchor:top" filled="f" stroked="f">
              <v:textbox style="mso-fit-shape-to-text:t" inset="0,0,0,0">
                <w:txbxContent>
                  <w:p w:rsidR="000819AD" w:rsidRDefault="000819AD">
                    <w:r>
                      <w:rPr>
                        <w:rFonts w:ascii="Calibri" w:hAnsi="Calibri" w:cs="Calibri"/>
                        <w:color w:val="000000"/>
                        <w:sz w:val="12"/>
                        <w:szCs w:val="12"/>
                      </w:rPr>
                      <w:t>60%</w:t>
                    </w:r>
                  </w:p>
                </w:txbxContent>
              </v:textbox>
            </v:rect>
            <v:rect id="_x0000_s1281" style="position:absolute;left:2990;top:1690;width:486;height:146;mso-wrap-style:none;v-text-anchor:top" filled="f" stroked="f">
              <v:textbox style="mso-fit-shape-to-text:t" inset="0,0,0,0">
                <w:txbxContent>
                  <w:p w:rsidR="000819AD" w:rsidRDefault="000819AD">
                    <w:r>
                      <w:rPr>
                        <w:rFonts w:ascii="Calibri" w:hAnsi="Calibri" w:cs="Calibri"/>
                        <w:color w:val="000000"/>
                        <w:sz w:val="12"/>
                        <w:szCs w:val="12"/>
                      </w:rPr>
                      <w:t>3</w:t>
                    </w:r>
                    <w:proofErr w:type="gramStart"/>
                    <w:r>
                      <w:rPr>
                        <w:rFonts w:ascii="Calibri" w:hAnsi="Calibri" w:cs="Calibri"/>
                        <w:color w:val="000000"/>
                        <w:sz w:val="12"/>
                        <w:szCs w:val="12"/>
                      </w:rPr>
                      <w:t>,622,846</w:t>
                    </w:r>
                    <w:proofErr w:type="gramEnd"/>
                  </w:p>
                </w:txbxContent>
              </v:textbox>
            </v:rect>
            <v:rect id="_x0000_s1282" style="position:absolute;left:2838;top:1690;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83" style="position:absolute;left:2981;top:1690;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84" style="position:absolute;left:3807;top:1690;width:395;height:146;mso-wrap-style:none;v-text-anchor:top" filled="f" stroked="f">
              <v:textbox style="mso-fit-shape-to-text:t" inset="0,0,0,0">
                <w:txbxContent>
                  <w:p w:rsidR="000819AD" w:rsidRDefault="000819AD">
                    <w:r>
                      <w:rPr>
                        <w:rFonts w:ascii="Calibri" w:hAnsi="Calibri" w:cs="Calibri"/>
                        <w:color w:val="000000"/>
                        <w:sz w:val="12"/>
                        <w:szCs w:val="12"/>
                      </w:rPr>
                      <w:t>247,201</w:t>
                    </w:r>
                  </w:p>
                </w:txbxContent>
              </v:textbox>
            </v:rect>
            <v:rect id="_x0000_s1285" style="position:absolute;left:3569;top:1690;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86" style="position:absolute;left:3797;top:1690;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87" style="position:absolute;left:4538;top:1690;width:395;height:146;mso-wrap-style:none;v-text-anchor:top" filled="f" stroked="f">
              <v:textbox style="mso-fit-shape-to-text:t" inset="0,0,0,0">
                <w:txbxContent>
                  <w:p w:rsidR="000819AD" w:rsidRDefault="000819AD">
                    <w:r>
                      <w:rPr>
                        <w:rFonts w:ascii="Calibri" w:hAnsi="Calibri" w:cs="Calibri"/>
                        <w:color w:val="000000"/>
                        <w:sz w:val="12"/>
                        <w:szCs w:val="12"/>
                      </w:rPr>
                      <w:t>911,878</w:t>
                    </w:r>
                  </w:p>
                </w:txbxContent>
              </v:textbox>
            </v:rect>
            <v:rect id="_x0000_s1288" style="position:absolute;left:4300;top:1690;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89" style="position:absolute;left:4528;top:1690;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90" style="position:absolute;left:5269;top:1690;width:395;height:146;mso-wrap-style:none;v-text-anchor:top" filled="f" stroked="f">
              <v:textbox style="mso-fit-shape-to-text:t" inset="0,0,0,0">
                <w:txbxContent>
                  <w:p w:rsidR="000819AD" w:rsidRDefault="000819AD">
                    <w:r>
                      <w:rPr>
                        <w:rFonts w:ascii="Calibri" w:hAnsi="Calibri" w:cs="Calibri"/>
                        <w:color w:val="000000"/>
                        <w:sz w:val="12"/>
                        <w:szCs w:val="12"/>
                      </w:rPr>
                      <w:t>732,443</w:t>
                    </w:r>
                  </w:p>
                </w:txbxContent>
              </v:textbox>
            </v:rect>
            <v:rect id="_x0000_s1291" style="position:absolute;left:5031;top:1690;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92" style="position:absolute;left:5259;top:1690;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93" style="position:absolute;left:5914;top:1690;width:486;height:146;mso-wrap-style:none;v-text-anchor:top" filled="f" stroked="f">
              <v:textbox style="mso-fit-shape-to-text:t" inset="0,0,0,0">
                <w:txbxContent>
                  <w:p w:rsidR="000819AD" w:rsidRDefault="000819AD">
                    <w:r>
                      <w:rPr>
                        <w:rFonts w:ascii="Calibri" w:hAnsi="Calibri" w:cs="Calibri"/>
                        <w:color w:val="000000"/>
                        <w:sz w:val="12"/>
                        <w:szCs w:val="12"/>
                      </w:rPr>
                      <w:t>1</w:t>
                    </w:r>
                    <w:proofErr w:type="gramStart"/>
                    <w:r>
                      <w:rPr>
                        <w:rFonts w:ascii="Calibri" w:hAnsi="Calibri" w:cs="Calibri"/>
                        <w:color w:val="000000"/>
                        <w:sz w:val="12"/>
                        <w:szCs w:val="12"/>
                      </w:rPr>
                      <w:t>,270,671</w:t>
                    </w:r>
                    <w:proofErr w:type="gramEnd"/>
                  </w:p>
                </w:txbxContent>
              </v:textbox>
            </v:rect>
            <v:rect id="_x0000_s1294" style="position:absolute;left:5762;top:1690;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95" style="position:absolute;left:5905;top:1690;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96" style="position:absolute;left:6730;top:1690;width:395;height:146;mso-wrap-style:none;v-text-anchor:top" filled="f" stroked="f">
              <v:textbox style="mso-fit-shape-to-text:t" inset="0,0,0,0">
                <w:txbxContent>
                  <w:p w:rsidR="000819AD" w:rsidRDefault="000819AD">
                    <w:r>
                      <w:rPr>
                        <w:rFonts w:ascii="Calibri" w:hAnsi="Calibri" w:cs="Calibri"/>
                        <w:color w:val="000000"/>
                        <w:sz w:val="12"/>
                        <w:szCs w:val="12"/>
                      </w:rPr>
                      <w:t>203,560</w:t>
                    </w:r>
                  </w:p>
                </w:txbxContent>
              </v:textbox>
            </v:rect>
            <v:rect id="_x0000_s1297" style="position:absolute;left:6493;top:1690;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98" style="position:absolute;left:6721;top:1690;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299" style="position:absolute;left:7461;top:1690;width:395;height:146;mso-wrap-style:none;v-text-anchor:top" filled="f" stroked="f">
              <v:textbox style="mso-fit-shape-to-text:t" inset="0,0,0,0">
                <w:txbxContent>
                  <w:p w:rsidR="000819AD" w:rsidRDefault="000819AD">
                    <w:r>
                      <w:rPr>
                        <w:rFonts w:ascii="Calibri" w:hAnsi="Calibri" w:cs="Calibri"/>
                        <w:color w:val="000000"/>
                        <w:sz w:val="12"/>
                        <w:szCs w:val="12"/>
                      </w:rPr>
                      <w:t>257,095</w:t>
                    </w:r>
                  </w:p>
                </w:txbxContent>
              </v:textbox>
            </v:rect>
            <v:rect id="_x0000_s1300" style="position:absolute;left:7224;top:1690;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rect id="_x0000_s1301" style="position:absolute;left:7452;top:1690;width:28;height:276;mso-wrap-style:none;v-text-anchor:top" filled="f" stroked="f">
              <v:textbox style="mso-fit-shape-to-text:t" inset="0,0,0,0">
                <w:txbxContent>
                  <w:p w:rsidR="000819AD" w:rsidRDefault="000819AD">
                    <w:r>
                      <w:rPr>
                        <w:rFonts w:ascii="Calibri" w:hAnsi="Calibri" w:cs="Calibri"/>
                        <w:color w:val="000000"/>
                        <w:sz w:val="12"/>
                        <w:szCs w:val="12"/>
                      </w:rPr>
                      <w:t xml:space="preserve"> </w:t>
                    </w:r>
                  </w:p>
                </w:txbxContent>
              </v:textbox>
            </v:rect>
            <v:line id="_x0000_s1302" style="position:absolute" from="0,456" to="731,457" strokeweight="0"/>
            <v:rect id="_x0000_s1303" style="position:absolute;top:456;width:731;height:9" fillcolor="black" stroked="f"/>
            <v:line id="_x0000_s1304" style="position:absolute" from="731,456" to="2193,457" strokeweight="0"/>
            <v:rect id="_x0000_s1305" style="position:absolute;left:731;top:456;width:1462;height:9" fillcolor="black" stroked="f"/>
            <v:line id="_x0000_s1306" style="position:absolute" from="2193,456" to="3503,457" strokeweight="0"/>
            <v:rect id="_x0000_s1307" style="position:absolute;left:2193;top:456;width:1310;height:9" fillcolor="black" stroked="f"/>
            <v:line id="_x0000_s1308" style="position:absolute" from="0,0" to="7898,1" strokeweight="0"/>
            <v:rect id="_x0000_s1309" style="position:absolute;width:7898;height:9" fillcolor="black" stroked="f"/>
            <v:line id="_x0000_s1310" style="position:absolute" from="3503,456" to="7898,457" strokeweight="0"/>
            <v:rect id="_x0000_s1311" style="position:absolute;left:3503;top:456;width:4395;height:9" fillcolor="black" stroked="f"/>
            <v:line id="_x0000_s1312" style="position:absolute" from="0,1671" to="7898,1672" strokeweight="0"/>
            <v:rect id="_x0000_s1313" style="position:absolute;top:1671;width:7898;height:9" fillcolor="black" stroked="f"/>
            <v:line id="_x0000_s1314" style="position:absolute" from="0,1823" to="7898,1824" strokeweight="0"/>
            <v:rect id="_x0000_s1315" style="position:absolute;top:1823;width:7898;height:9" fillcolor="black" stroked="f"/>
            <v:rect id="_x0000_s1316" style="position:absolute;left:878;top:2084;width:5924;height:3028" stroked="f"/>
            <v:rect id="_x0000_s1317" style="position:absolute;left:1647;top:2511;width:4908;height:2250" stroked="f"/>
            <v:shape id="_x0000_s1318" style="position:absolute;left:1652;top:2511;width:4908;height:1975" coordsize="4908,1975" path="m,1965r4908,l4908,1975,,1975r,-10xm,1681r4908,l4908,1690,,1690r,-9xm,1405r4908,l4908,1415,,1415r,-10xm,1120r4908,l4908,1130,,1130r,-10xm,845r4908,l4908,855,,855,,845xm,560r4908,l4908,570,,570,,560xm,275r4908,l4908,285,,285,,275xm,l4908,r,10l,10,,xe" fillcolor="#868686" strokecolor="#868686" strokeweight=".00025mm">
              <v:stroke joinstyle="bevel"/>
              <v:path arrowok="t"/>
              <o:lock v:ext="edit" verticies="t"/>
            </v:shape>
            <v:shape id="_x0000_s1319" style="position:absolute;left:1780;top:2710;width:4471;height:2051" coordsize="4471,2051" path="m,1719r180,l180,2051,,2051,,1719xm617,1387r171,l788,2051r-171,l617,1387xm1225,r180,l1405,2051r-180,l1225,xm1842,304r180,l2022,2051r-180,l1842,304xm2459,1349r170,l2629,2051r-170,l2459,1349xm3066,390r180,l3246,2051r-180,l3066,390xm3683,1453r171,l3854,2051r-171,l3683,1453xm4300,1377r171,l4471,2051r-171,l4300,1377xe" fillcolor="#4f81bd" stroked="f">
              <v:path arrowok="t"/>
              <o:lock v:ext="edit" verticies="t"/>
            </v:shape>
            <v:shape id="_x0000_s1320" style="position:absolute;left:1960;top:3555;width:4471;height:1206" coordsize="4471,1206" path="m,969r171,l171,1206,,1206,,969xm608,779r180,l788,1206r-180,l608,779xm1225,447r171,l1396,1206r-171,l1225,447xm1842,r171,l2013,1206r-171,l1842,xm2449,760r181,l2630,1206r-181,l2449,760xm3066,19r171,l3237,1206r-171,l3066,19xm3674,798r180,l3854,1206r-180,l3674,798xm4291,798r180,l4471,1206r-180,l4291,798xe" fillcolor="#c0504d" stroked="f">
              <v:path arrowok="t"/>
              <o:lock v:ext="edit" verticies="t"/>
            </v:shape>
            <v:rect id="_x0000_s1321" style="position:absolute;left:1647;top:2516;width:10;height:2250" fillcolor="#868686" strokecolor="#868686" strokeweight=".00025mm">
              <v:stroke joinstyle="bevel"/>
            </v:rect>
            <v:shape id="_x0000_s1322" style="position:absolute;left:1614;top:2511;width:38;height:2260" coordsize="38,2260" path="m,2250r38,l38,2260r-38,l,2250xm,1965r38,l38,1975r-38,l,1965xm,1681r38,l38,1690r-38,l,1681xm,1405r38,l38,1415r-38,l,1405xm,1120r38,l38,1130r-38,l,1120xm,845r38,l38,855,,855,,845xm,560r38,l38,570,,570,,560xm,275r38,l38,285,,285,,275xm,l38,r,10l,10,,xe" fillcolor="#868686" strokecolor="#868686" strokeweight=".00025mm">
              <v:stroke joinstyle="bevel"/>
              <v:path arrowok="t"/>
              <o:lock v:ext="edit" verticies="t"/>
            </v:shape>
            <v:rect id="_x0000_s1323" style="position:absolute;left:1652;top:4761;width:4908;height:10" fillcolor="#868686" strokecolor="#868686" strokeweight=".00025mm">
              <v:stroke joinstyle="bevel"/>
            </v:rect>
            <v:shape id="_x0000_s1324" style="position:absolute;left:1647;top:4766;width:4917;height:38" coordsize="4917,38" path="m10,r,38l,38,,,10,xm617,r,38l608,38,608,r9,xm1234,r,38l1225,38r,-38l1234,xm1851,r,38l1842,38r,-38l1851,xm2459,r,38l2449,38r,-38l2459,xm3076,r,38l3066,38r,-38l3076,xm3693,r,38l3683,38r,-38l3693,xm4300,r,38l4291,38r,-38l4300,xm4917,r,38l4908,38r,-38l4917,xe" fillcolor="#868686" strokecolor="#868686" strokeweight=".00025mm">
              <v:stroke joinstyle="bevel"/>
              <v:path arrowok="t"/>
              <o:lock v:ext="edit" verticies="t"/>
            </v:shape>
            <v:rect id="_x0000_s1325" style="position:absolute;left:1403;top:4691;width:37;height:146;mso-wrap-style:none;v-text-anchor:top" filled="f" stroked="f">
              <v:textbox style="mso-fit-shape-to-text:t" inset="0,0,0,0">
                <w:txbxContent>
                  <w:p w:rsidR="000819AD" w:rsidRDefault="000819AD">
                    <w:r>
                      <w:rPr>
                        <w:rFonts w:ascii="Calibri" w:hAnsi="Calibri" w:cs="Calibri"/>
                        <w:color w:val="000000"/>
                        <w:sz w:val="12"/>
                        <w:szCs w:val="12"/>
                      </w:rPr>
                      <w:t>-</w:t>
                    </w:r>
                  </w:p>
                </w:txbxContent>
              </v:textbox>
            </v:rect>
            <v:rect id="_x0000_s1326" style="position:absolute;left:1082;top:4410;width:395;height:146;mso-wrap-style:none;v-text-anchor:top" filled="f" stroked="f">
              <v:textbox style="mso-fit-shape-to-text:t" inset="0,0,0,0">
                <w:txbxContent>
                  <w:p w:rsidR="000819AD" w:rsidRDefault="000819AD">
                    <w:r>
                      <w:rPr>
                        <w:rFonts w:ascii="Calibri" w:hAnsi="Calibri" w:cs="Calibri"/>
                        <w:color w:val="000000"/>
                        <w:sz w:val="12"/>
                        <w:szCs w:val="12"/>
                      </w:rPr>
                      <w:t xml:space="preserve">200,000 </w:t>
                    </w:r>
                  </w:p>
                </w:txbxContent>
              </v:textbox>
            </v:rect>
            <v:rect id="_x0000_s1327" style="position:absolute;left:1082;top:4129;width:395;height:146;mso-wrap-style:none;v-text-anchor:top" filled="f" stroked="f">
              <v:textbox style="mso-fit-shape-to-text:t" inset="0,0,0,0">
                <w:txbxContent>
                  <w:p w:rsidR="000819AD" w:rsidRDefault="000819AD">
                    <w:r>
                      <w:rPr>
                        <w:rFonts w:ascii="Calibri" w:hAnsi="Calibri" w:cs="Calibri"/>
                        <w:color w:val="000000"/>
                        <w:sz w:val="12"/>
                        <w:szCs w:val="12"/>
                      </w:rPr>
                      <w:t xml:space="preserve">400,000 </w:t>
                    </w:r>
                  </w:p>
                </w:txbxContent>
              </v:textbox>
            </v:rect>
            <v:rect id="_x0000_s1328" style="position:absolute;left:1082;top:3848;width:395;height:146;mso-wrap-style:none;v-text-anchor:top" filled="f" stroked="f">
              <v:textbox style="mso-fit-shape-to-text:t" inset="0,0,0,0">
                <w:txbxContent>
                  <w:p w:rsidR="000819AD" w:rsidRDefault="000819AD">
                    <w:r>
                      <w:rPr>
                        <w:rFonts w:ascii="Calibri" w:hAnsi="Calibri" w:cs="Calibri"/>
                        <w:color w:val="000000"/>
                        <w:sz w:val="12"/>
                        <w:szCs w:val="12"/>
                      </w:rPr>
                      <w:t xml:space="preserve">600,000 </w:t>
                    </w:r>
                  </w:p>
                </w:txbxContent>
              </v:textbox>
            </v:rect>
            <v:rect id="_x0000_s1329" style="position:absolute;left:1082;top:3567;width:395;height:146;mso-wrap-style:none;v-text-anchor:top" filled="f" stroked="f">
              <v:textbox style="mso-fit-shape-to-text:t" inset="0,0,0,0">
                <w:txbxContent>
                  <w:p w:rsidR="000819AD" w:rsidRDefault="000819AD">
                    <w:r>
                      <w:rPr>
                        <w:rFonts w:ascii="Calibri" w:hAnsi="Calibri" w:cs="Calibri"/>
                        <w:color w:val="000000"/>
                        <w:sz w:val="12"/>
                        <w:szCs w:val="12"/>
                      </w:rPr>
                      <w:t xml:space="preserve">800,000 </w:t>
                    </w:r>
                  </w:p>
                </w:txbxContent>
              </v:textbox>
            </v:rect>
            <v:rect id="_x0000_s1330" style="position:absolute;left:986;top:3286;width:486;height:146;mso-wrap-style:none;v-text-anchor:top" filled="f" stroked="f">
              <v:textbox style="mso-fit-shape-to-text:t" inset="0,0,0,0">
                <w:txbxContent>
                  <w:p w:rsidR="000819AD" w:rsidRDefault="000819AD">
                    <w:r>
                      <w:rPr>
                        <w:rFonts w:ascii="Calibri" w:hAnsi="Calibri" w:cs="Calibri"/>
                        <w:color w:val="000000"/>
                        <w:sz w:val="12"/>
                        <w:szCs w:val="12"/>
                      </w:rPr>
                      <w:t>1</w:t>
                    </w:r>
                    <w:proofErr w:type="gramStart"/>
                    <w:r>
                      <w:rPr>
                        <w:rFonts w:ascii="Calibri" w:hAnsi="Calibri" w:cs="Calibri"/>
                        <w:color w:val="000000"/>
                        <w:sz w:val="12"/>
                        <w:szCs w:val="12"/>
                      </w:rPr>
                      <w:t>,000,000</w:t>
                    </w:r>
                    <w:proofErr w:type="gramEnd"/>
                    <w:r>
                      <w:rPr>
                        <w:rFonts w:ascii="Calibri" w:hAnsi="Calibri" w:cs="Calibri"/>
                        <w:color w:val="000000"/>
                        <w:sz w:val="12"/>
                        <w:szCs w:val="12"/>
                      </w:rPr>
                      <w:t xml:space="preserve"> </w:t>
                    </w:r>
                  </w:p>
                </w:txbxContent>
              </v:textbox>
            </v:rect>
            <v:rect id="_x0000_s1331" style="position:absolute;left:986;top:3006;width:486;height:146;mso-wrap-style:none;v-text-anchor:top" filled="f" stroked="f">
              <v:textbox style="mso-fit-shape-to-text:t" inset="0,0,0,0">
                <w:txbxContent>
                  <w:p w:rsidR="000819AD" w:rsidRDefault="000819AD">
                    <w:r>
                      <w:rPr>
                        <w:rFonts w:ascii="Calibri" w:hAnsi="Calibri" w:cs="Calibri"/>
                        <w:color w:val="000000"/>
                        <w:sz w:val="12"/>
                        <w:szCs w:val="12"/>
                      </w:rPr>
                      <w:t>1</w:t>
                    </w:r>
                    <w:proofErr w:type="gramStart"/>
                    <w:r>
                      <w:rPr>
                        <w:rFonts w:ascii="Calibri" w:hAnsi="Calibri" w:cs="Calibri"/>
                        <w:color w:val="000000"/>
                        <w:sz w:val="12"/>
                        <w:szCs w:val="12"/>
                      </w:rPr>
                      <w:t>,200,000</w:t>
                    </w:r>
                    <w:proofErr w:type="gramEnd"/>
                    <w:r>
                      <w:rPr>
                        <w:rFonts w:ascii="Calibri" w:hAnsi="Calibri" w:cs="Calibri"/>
                        <w:color w:val="000000"/>
                        <w:sz w:val="12"/>
                        <w:szCs w:val="12"/>
                      </w:rPr>
                      <w:t xml:space="preserve"> </w:t>
                    </w:r>
                  </w:p>
                </w:txbxContent>
              </v:textbox>
            </v:rect>
            <v:rect id="_x0000_s1332" style="position:absolute;left:986;top:2725;width:486;height:146;mso-wrap-style:none;v-text-anchor:top" filled="f" stroked="f">
              <v:textbox style="mso-fit-shape-to-text:t" inset="0,0,0,0">
                <w:txbxContent>
                  <w:p w:rsidR="000819AD" w:rsidRDefault="000819AD">
                    <w:r>
                      <w:rPr>
                        <w:rFonts w:ascii="Calibri" w:hAnsi="Calibri" w:cs="Calibri"/>
                        <w:color w:val="000000"/>
                        <w:sz w:val="12"/>
                        <w:szCs w:val="12"/>
                      </w:rPr>
                      <w:t>1</w:t>
                    </w:r>
                    <w:proofErr w:type="gramStart"/>
                    <w:r>
                      <w:rPr>
                        <w:rFonts w:ascii="Calibri" w:hAnsi="Calibri" w:cs="Calibri"/>
                        <w:color w:val="000000"/>
                        <w:sz w:val="12"/>
                        <w:szCs w:val="12"/>
                      </w:rPr>
                      <w:t>,400,000</w:t>
                    </w:r>
                    <w:proofErr w:type="gramEnd"/>
                    <w:r>
                      <w:rPr>
                        <w:rFonts w:ascii="Calibri" w:hAnsi="Calibri" w:cs="Calibri"/>
                        <w:color w:val="000000"/>
                        <w:sz w:val="12"/>
                        <w:szCs w:val="12"/>
                      </w:rPr>
                      <w:t xml:space="preserve"> </w:t>
                    </w:r>
                  </w:p>
                </w:txbxContent>
              </v:textbox>
            </v:rect>
            <v:rect id="_x0000_s1333" style="position:absolute;left:986;top:2444;width:486;height:146;mso-wrap-style:none;v-text-anchor:top" filled="f" stroked="f">
              <v:textbox style="mso-fit-shape-to-text:t" inset="0,0,0,0">
                <w:txbxContent>
                  <w:p w:rsidR="000819AD" w:rsidRDefault="000819AD">
                    <w:r>
                      <w:rPr>
                        <w:rFonts w:ascii="Calibri" w:hAnsi="Calibri" w:cs="Calibri"/>
                        <w:color w:val="000000"/>
                        <w:sz w:val="12"/>
                        <w:szCs w:val="12"/>
                      </w:rPr>
                      <w:t>1</w:t>
                    </w:r>
                    <w:proofErr w:type="gramStart"/>
                    <w:r>
                      <w:rPr>
                        <w:rFonts w:ascii="Calibri" w:hAnsi="Calibri" w:cs="Calibri"/>
                        <w:color w:val="000000"/>
                        <w:sz w:val="12"/>
                        <w:szCs w:val="12"/>
                      </w:rPr>
                      <w:t>,600,000</w:t>
                    </w:r>
                    <w:proofErr w:type="gramEnd"/>
                    <w:r>
                      <w:rPr>
                        <w:rFonts w:ascii="Calibri" w:hAnsi="Calibri" w:cs="Calibri"/>
                        <w:color w:val="000000"/>
                        <w:sz w:val="12"/>
                        <w:szCs w:val="12"/>
                      </w:rPr>
                      <w:t xml:space="preserve"> </w:t>
                    </w:r>
                  </w:p>
                </w:txbxContent>
              </v:textbox>
            </v:rect>
            <v:rect id="_x0000_s1334" style="position:absolute;left:1854;top:4893;width:205;height:146;mso-wrap-style:none;v-text-anchor:top" filled="f" stroked="f">
              <v:textbox style="mso-fit-shape-to-text:t" inset="0,0,0,0">
                <w:txbxContent>
                  <w:p w:rsidR="000819AD" w:rsidRDefault="000819AD">
                    <w:r>
                      <w:rPr>
                        <w:rFonts w:ascii="Calibri" w:hAnsi="Calibri" w:cs="Calibri"/>
                        <w:color w:val="000000"/>
                        <w:sz w:val="12"/>
                        <w:szCs w:val="12"/>
                      </w:rPr>
                      <w:t>FAO</w:t>
                    </w:r>
                  </w:p>
                </w:txbxContent>
              </v:textbox>
            </v:rect>
            <v:rect id="_x0000_s1335" style="position:absolute;left:2487;top:4893;width:161;height:146;mso-wrap-style:none;v-text-anchor:top" filled="f" stroked="f">
              <v:textbox style="mso-fit-shape-to-text:t" inset="0,0,0,0">
                <w:txbxContent>
                  <w:p w:rsidR="000819AD" w:rsidRDefault="000819AD">
                    <w:r>
                      <w:rPr>
                        <w:rFonts w:ascii="Calibri" w:hAnsi="Calibri" w:cs="Calibri"/>
                        <w:color w:val="000000"/>
                        <w:sz w:val="12"/>
                        <w:szCs w:val="12"/>
                      </w:rPr>
                      <w:t>ILO</w:t>
                    </w:r>
                  </w:p>
                </w:txbxContent>
              </v:textbox>
            </v:rect>
            <v:rect id="_x0000_s1336" style="position:absolute;left:3043;top:4893;width:291;height:146;mso-wrap-style:none;v-text-anchor:top" filled="f" stroked="f">
              <v:textbox style="mso-fit-shape-to-text:t" inset="0,0,0,0">
                <w:txbxContent>
                  <w:p w:rsidR="000819AD" w:rsidRDefault="000819AD">
                    <w:r>
                      <w:rPr>
                        <w:rFonts w:ascii="Calibri" w:hAnsi="Calibri" w:cs="Calibri"/>
                        <w:color w:val="000000"/>
                        <w:sz w:val="12"/>
                        <w:szCs w:val="12"/>
                      </w:rPr>
                      <w:t>UNDP</w:t>
                    </w:r>
                  </w:p>
                </w:txbxContent>
              </v:textbox>
            </v:rect>
            <v:rect id="_x0000_s1337" style="position:absolute;left:3590;top:4893;width:412;height:146;mso-wrap-style:none;v-text-anchor:top" filled="f" stroked="f">
              <v:textbox style="mso-fit-shape-to-text:t" inset="0,0,0,0">
                <w:txbxContent>
                  <w:p w:rsidR="000819AD" w:rsidRDefault="000819AD">
                    <w:r>
                      <w:rPr>
                        <w:rFonts w:ascii="Calibri" w:hAnsi="Calibri" w:cs="Calibri"/>
                        <w:color w:val="000000"/>
                        <w:sz w:val="12"/>
                        <w:szCs w:val="12"/>
                      </w:rPr>
                      <w:t>UNESCO</w:t>
                    </w:r>
                  </w:p>
                </w:txbxContent>
              </v:textbox>
            </v:rect>
            <v:rect id="_x0000_s1338" style="position:absolute;left:4242;top:4893;width:342;height:146;mso-wrap-style:none;v-text-anchor:top" filled="f" stroked="f">
              <v:textbox style="mso-fit-shape-to-text:t" inset="0,0,0,0">
                <w:txbxContent>
                  <w:p w:rsidR="000819AD" w:rsidRDefault="000819AD">
                    <w:r>
                      <w:rPr>
                        <w:rFonts w:ascii="Calibri" w:hAnsi="Calibri" w:cs="Calibri"/>
                        <w:color w:val="000000"/>
                        <w:sz w:val="12"/>
                        <w:szCs w:val="12"/>
                      </w:rPr>
                      <w:t>UNFPA</w:t>
                    </w:r>
                  </w:p>
                </w:txbxContent>
              </v:textbox>
            </v:rect>
            <v:rect id="_x0000_s1339" style="position:absolute;left:4846;top:4893;width:363;height:146;mso-wrap-style:none;v-text-anchor:top" filled="f" stroked="f">
              <v:textbox style="mso-fit-shape-to-text:t" inset="0,0,0,0">
                <w:txbxContent>
                  <w:p w:rsidR="000819AD" w:rsidRDefault="000819AD">
                    <w:r>
                      <w:rPr>
                        <w:rFonts w:ascii="Calibri" w:hAnsi="Calibri" w:cs="Calibri"/>
                        <w:color w:val="000000"/>
                        <w:sz w:val="12"/>
                        <w:szCs w:val="12"/>
                      </w:rPr>
                      <w:t>UNICEF</w:t>
                    </w:r>
                  </w:p>
                </w:txbxContent>
              </v:textbox>
            </v:rect>
            <v:rect id="_x0000_s1340" style="position:absolute;left:5469;top:4893;width:338;height:146;mso-wrap-style:none;v-text-anchor:top" filled="f" stroked="f">
              <v:textbox style="mso-fit-shape-to-text:t" inset="0,0,0,0">
                <w:txbxContent>
                  <w:p w:rsidR="000819AD" w:rsidRDefault="000819AD">
                    <w:r>
                      <w:rPr>
                        <w:rFonts w:ascii="Calibri" w:hAnsi="Calibri" w:cs="Calibri"/>
                        <w:color w:val="000000"/>
                        <w:sz w:val="12"/>
                        <w:szCs w:val="12"/>
                      </w:rPr>
                      <w:t>UNIDO</w:t>
                    </w:r>
                  </w:p>
                </w:txbxContent>
              </v:textbox>
            </v:rect>
            <v:rect id="_x0000_s1341" style="position:absolute;left:6121;top:4893;width:261;height:146;mso-wrap-style:none;v-text-anchor:top" filled="f" stroked="f">
              <v:textbox style="mso-fit-shape-to-text:t" inset="0,0,0,0">
                <w:txbxContent>
                  <w:p w:rsidR="000819AD" w:rsidRDefault="000819AD">
                    <w:r>
                      <w:rPr>
                        <w:rFonts w:ascii="Calibri" w:hAnsi="Calibri" w:cs="Calibri"/>
                        <w:color w:val="000000"/>
                        <w:sz w:val="12"/>
                        <w:szCs w:val="12"/>
                      </w:rPr>
                      <w:t>WHO</w:t>
                    </w:r>
                  </w:p>
                </w:txbxContent>
              </v:textbox>
            </v:rect>
            <v:rect id="_x0000_s1342" style="position:absolute;left:2974;top:2121;width:2048;height:244;mso-wrap-style:none;v-text-anchor:top" filled="f" stroked="f">
              <v:textbox style="mso-fit-shape-to-text:t" inset="0,0,0,0">
                <w:txbxContent>
                  <w:p w:rsidR="000819AD" w:rsidRDefault="000819AD">
                    <w:proofErr w:type="spellStart"/>
                    <w:r>
                      <w:rPr>
                        <w:rFonts w:ascii="Calibri" w:hAnsi="Calibri" w:cs="Calibri"/>
                        <w:color w:val="000000"/>
                        <w:sz w:val="20"/>
                        <w:szCs w:val="20"/>
                      </w:rPr>
                      <w:t>Transfers</w:t>
                    </w:r>
                    <w:proofErr w:type="spellEnd"/>
                    <w:r>
                      <w:rPr>
                        <w:rFonts w:ascii="Calibri" w:hAnsi="Calibri" w:cs="Calibri"/>
                        <w:color w:val="000000"/>
                        <w:sz w:val="20"/>
                        <w:szCs w:val="20"/>
                      </w:rPr>
                      <w:t xml:space="preserve"> &amp; </w:t>
                    </w:r>
                    <w:proofErr w:type="spellStart"/>
                    <w:r>
                      <w:rPr>
                        <w:rFonts w:ascii="Calibri" w:hAnsi="Calibri" w:cs="Calibri"/>
                        <w:color w:val="000000"/>
                        <w:sz w:val="20"/>
                        <w:szCs w:val="20"/>
                      </w:rPr>
                      <w:t>expenditures</w:t>
                    </w:r>
                    <w:proofErr w:type="spellEnd"/>
                  </w:p>
                </w:txbxContent>
              </v:textbox>
            </v:rect>
            <v:rect id="_x0000_s1343" style="position:absolute;left:4609;top:2606;width:76;height:76" fillcolor="#4f81bd" stroked="f"/>
            <v:rect id="_x0000_s1344" style="position:absolute;left:4715;top:2573;width:571;height:146;mso-wrap-style:none;v-text-anchor:top" filled="f" stroked="f">
              <v:textbox style="mso-fit-shape-to-text:t" inset="0,0,0,0">
                <w:txbxContent>
                  <w:p w:rsidR="000819AD" w:rsidRDefault="000819AD">
                    <w:proofErr w:type="spellStart"/>
                    <w:r>
                      <w:rPr>
                        <w:rFonts w:ascii="Calibri" w:hAnsi="Calibri" w:cs="Calibri"/>
                        <w:color w:val="000000"/>
                        <w:sz w:val="12"/>
                        <w:szCs w:val="12"/>
                      </w:rPr>
                      <w:t>Transferred</w:t>
                    </w:r>
                    <w:proofErr w:type="spellEnd"/>
                  </w:p>
                </w:txbxContent>
              </v:textbox>
            </v:rect>
            <v:rect id="_x0000_s1345" style="position:absolute;left:5378;top:2606;width:76;height:76" fillcolor="#c0504d" stroked="f"/>
            <v:rect id="_x0000_s1346" style="position:absolute;left:5485;top:2573;width:866;height:146;mso-wrap-style:none;v-text-anchor:top" filled="f" stroked="f">
              <v:textbox style="mso-fit-shape-to-text:t" inset="0,0,0,0">
                <w:txbxContent>
                  <w:p w:rsidR="000819AD" w:rsidRDefault="000819AD">
                    <w:r>
                      <w:rPr>
                        <w:rFonts w:ascii="Calibri" w:hAnsi="Calibri" w:cs="Calibri"/>
                        <w:color w:val="000000"/>
                        <w:sz w:val="12"/>
                        <w:szCs w:val="12"/>
                      </w:rPr>
                      <w:t xml:space="preserve">Total </w:t>
                    </w:r>
                    <w:proofErr w:type="spellStart"/>
                    <w:r>
                      <w:rPr>
                        <w:rFonts w:ascii="Calibri" w:hAnsi="Calibri" w:cs="Calibri"/>
                        <w:color w:val="000000"/>
                        <w:sz w:val="12"/>
                        <w:szCs w:val="12"/>
                      </w:rPr>
                      <w:t>Expenditure</w:t>
                    </w:r>
                    <w:proofErr w:type="spellEnd"/>
                  </w:p>
                </w:txbxContent>
              </v:textbox>
            </v:rect>
            <v:rect id="_x0000_s1347" style="position:absolute;left:954;top:5274;width:5943;height:3541" stroked="f"/>
            <v:shape id="_x0000_s1348" style="position:absolute;left:3005;top:5777;width:596;height:1434" coordsize="1005,2416" path="m1005,219hdc690,75,347,,,hal,2416,1005,219hdxe" fillcolor="#5c4776" strokeweight="0">
              <v:path arrowok="t"/>
            </v:shape>
            <v:shape id="_x0000_s1349" style="position:absolute;left:3005;top:5907;width:1634;height:1914" coordsize="2755,3225" path="m2187,3225hdc2755,2018,2236,579,1028,11,1020,7,1013,4,1005,hal,2197,2187,3225hdxe" fillcolor="#6c548a" strokeweight="0">
              <v:path arrowok="t"/>
            </v:shape>
            <v:shape id="_x0000_s1350" style="position:absolute;left:2806;top:7211;width:1496;height:1507" coordsize="2521,2540" path="m,2393hdc1049,2540,2070,1987,2521,1028hal334,,,2393hdxe" fillcolor="#7a5f9a" strokeweight="0">
              <v:path arrowok="t"/>
            </v:shape>
            <v:shape id="_x0000_s1351" style="position:absolute;left:1425;top:6211;width:1580;height:2420" coordsize="2662,4078" path="m931,hdc,957,21,2486,977,3417v369,358,842,590,1351,661hal2662,1685,931,hdxe" fillcolor="#9480ae" strokeweight="0">
              <v:path arrowok="t"/>
            </v:shape>
            <v:shape id="_x0000_s1352" style="position:absolute;left:1977;top:5918;width:1028;height:1293" coordsize="1731,2179" path="m690,hdc432,123,199,290,,494hal1731,2179,690,hdxe" fillcolor="#b3a8c4" strokeweight="0">
              <v:path arrowok="t"/>
            </v:shape>
            <v:shape id="_x0000_s1353" style="position:absolute;left:2387;top:5777;width:618;height:1434" coordsize="1041,2416" path="m1041,hdc681,,325,81,,237hal1041,2416,1041,hdxe" fillcolor="#cdc6d7" strokeweight="0">
              <v:path arrowok="t"/>
            </v:shape>
            <v:rect id="_x0000_s1354" style="position:absolute;left:3187;top:5886;width:149;height:146;mso-wrap-style:none;v-text-anchor:top" filled="f" stroked="f">
              <v:textbox style="mso-fit-shape-to-text:t" inset="0,0,0,0">
                <w:txbxContent>
                  <w:p w:rsidR="000819AD" w:rsidRDefault="000819AD">
                    <w:r>
                      <w:rPr>
                        <w:rFonts w:ascii="Calibri" w:hAnsi="Calibri" w:cs="Calibri"/>
                        <w:b/>
                        <w:bCs/>
                        <w:color w:val="000000"/>
                        <w:sz w:val="12"/>
                        <w:szCs w:val="12"/>
                      </w:rPr>
                      <w:t>7%</w:t>
                    </w:r>
                  </w:p>
                </w:txbxContent>
              </v:textbox>
            </v:rect>
            <v:rect id="_x0000_s1355" style="position:absolute;left:4074;top:6731;width:210;height:146;mso-wrap-style:none;v-text-anchor:top" filled="f" stroked="f">
              <v:textbox style="mso-fit-shape-to-text:t" inset="0,0,0,0">
                <w:txbxContent>
                  <w:p w:rsidR="000819AD" w:rsidRDefault="000819AD">
                    <w:r>
                      <w:rPr>
                        <w:rFonts w:ascii="Calibri" w:hAnsi="Calibri" w:cs="Calibri"/>
                        <w:b/>
                        <w:bCs/>
                        <w:color w:val="000000"/>
                        <w:sz w:val="12"/>
                        <w:szCs w:val="12"/>
                      </w:rPr>
                      <w:t>25%</w:t>
                    </w:r>
                  </w:p>
                </w:txbxContent>
              </v:textbox>
            </v:rect>
            <v:rect id="_x0000_s1356" style="position:absolute;left:3495;top:8260;width:210;height:146;mso-wrap-style:none;v-text-anchor:top" filled="f" stroked="f">
              <v:textbox style="mso-fit-shape-to-text:t" inset="0,0,0,0">
                <w:txbxContent>
                  <w:p w:rsidR="000819AD" w:rsidRDefault="000819AD">
                    <w:r>
                      <w:rPr>
                        <w:rFonts w:ascii="Calibri" w:hAnsi="Calibri" w:cs="Calibri"/>
                        <w:b/>
                        <w:bCs/>
                        <w:color w:val="000000"/>
                        <w:sz w:val="12"/>
                        <w:szCs w:val="12"/>
                      </w:rPr>
                      <w:t>20%</w:t>
                    </w:r>
                  </w:p>
                </w:txbxContent>
              </v:textbox>
            </v:rect>
            <v:rect id="_x0000_s1357" style="position:absolute;left:1710;top:7567;width:210;height:146;mso-wrap-style:none;v-text-anchor:top" filled="f" stroked="f">
              <v:textbox style="mso-fit-shape-to-text:t" inset="0,0,0,0">
                <w:txbxContent>
                  <w:p w:rsidR="000819AD" w:rsidRDefault="000819AD">
                    <w:r>
                      <w:rPr>
                        <w:rFonts w:ascii="Calibri" w:hAnsi="Calibri" w:cs="Calibri"/>
                        <w:b/>
                        <w:bCs/>
                        <w:color w:val="000000"/>
                        <w:sz w:val="12"/>
                        <w:szCs w:val="12"/>
                      </w:rPr>
                      <w:t>35%</w:t>
                    </w:r>
                  </w:p>
                </w:txbxContent>
              </v:textbox>
            </v:rect>
            <v:rect id="_x0000_s1358" style="position:absolute;left:2181;top:6104;width:149;height:146;mso-wrap-style:none;v-text-anchor:top" filled="f" stroked="f">
              <v:textbox style="mso-fit-shape-to-text:t" inset="0,0,0,0">
                <w:txbxContent>
                  <w:p w:rsidR="000819AD" w:rsidRDefault="000819AD">
                    <w:r>
                      <w:rPr>
                        <w:rFonts w:ascii="Calibri" w:hAnsi="Calibri" w:cs="Calibri"/>
                        <w:b/>
                        <w:bCs/>
                        <w:color w:val="000000"/>
                        <w:sz w:val="12"/>
                        <w:szCs w:val="12"/>
                      </w:rPr>
                      <w:t>6%</w:t>
                    </w:r>
                  </w:p>
                </w:txbxContent>
              </v:textbox>
            </v:rect>
            <v:rect id="_x0000_s1359" style="position:absolute;left:2656;top:5886;width:149;height:146;mso-wrap-style:none;v-text-anchor:top" filled="f" stroked="f">
              <v:textbox style="mso-fit-shape-to-text:t" inset="0,0,0,0">
                <w:txbxContent>
                  <w:p w:rsidR="000819AD" w:rsidRDefault="000819AD">
                    <w:r>
                      <w:rPr>
                        <w:rFonts w:ascii="Calibri" w:hAnsi="Calibri" w:cs="Calibri"/>
                        <w:b/>
                        <w:bCs/>
                        <w:color w:val="000000"/>
                        <w:sz w:val="12"/>
                        <w:szCs w:val="12"/>
                      </w:rPr>
                      <w:t>7%</w:t>
                    </w:r>
                  </w:p>
                </w:txbxContent>
              </v:textbox>
            </v:rect>
            <v:rect id="_x0000_s1360" style="position:absolute;left:2939;top:5374;width:1980;height:244;mso-wrap-style:none;v-text-anchor:top" filled="f" stroked="f">
              <v:textbox style="mso-fit-shape-to-text:t" inset="0,0,0,0">
                <w:txbxContent>
                  <w:p w:rsidR="000819AD" w:rsidRDefault="000819AD">
                    <w:proofErr w:type="spellStart"/>
                    <w:r>
                      <w:rPr>
                        <w:rFonts w:ascii="Calibri" w:hAnsi="Calibri" w:cs="Calibri"/>
                        <w:color w:val="000000"/>
                        <w:sz w:val="20"/>
                        <w:szCs w:val="20"/>
                      </w:rPr>
                      <w:t>Expenditure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by</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category</w:t>
                    </w:r>
                    <w:proofErr w:type="spellEnd"/>
                  </w:p>
                </w:txbxContent>
              </v:textbox>
            </v:rect>
            <v:rect id="_x0000_s1361" style="position:absolute;left:5501;top:6166;width:67;height:76" fillcolor="#5c4776" stroked="f"/>
            <v:rect id="_x0000_s1362" style="position:absolute;left:5605;top:6135;width:876;height:146;mso-wrap-style:none;v-text-anchor:top" filled="f" stroked="f">
              <v:textbox style="mso-fit-shape-to-text:t" inset="0,0,0,0">
                <w:txbxContent>
                  <w:p w:rsidR="000819AD" w:rsidRDefault="000819AD">
                    <w:proofErr w:type="spellStart"/>
                    <w:r>
                      <w:rPr>
                        <w:rFonts w:ascii="Calibri" w:hAnsi="Calibri" w:cs="Calibri"/>
                        <w:color w:val="000000"/>
                        <w:sz w:val="12"/>
                        <w:szCs w:val="12"/>
                      </w:rPr>
                      <w:t>Supplies</w:t>
                    </w:r>
                    <w:proofErr w:type="spellEnd"/>
                    <w:r>
                      <w:rPr>
                        <w:rFonts w:ascii="Calibri" w:hAnsi="Calibri" w:cs="Calibri"/>
                        <w:color w:val="000000"/>
                        <w:sz w:val="12"/>
                        <w:szCs w:val="12"/>
                      </w:rPr>
                      <w:t xml:space="preserve">, </w:t>
                    </w:r>
                    <w:proofErr w:type="spellStart"/>
                    <w:r>
                      <w:rPr>
                        <w:rFonts w:ascii="Calibri" w:hAnsi="Calibri" w:cs="Calibri"/>
                        <w:color w:val="000000"/>
                        <w:sz w:val="12"/>
                        <w:szCs w:val="12"/>
                      </w:rPr>
                      <w:t>equipmt</w:t>
                    </w:r>
                    <w:proofErr w:type="spellEnd"/>
                    <w:r>
                      <w:rPr>
                        <w:rFonts w:ascii="Calibri" w:hAnsi="Calibri" w:cs="Calibri"/>
                        <w:color w:val="000000"/>
                        <w:sz w:val="12"/>
                        <w:szCs w:val="12"/>
                      </w:rPr>
                      <w:t xml:space="preserve"> </w:t>
                    </w:r>
                  </w:p>
                </w:txbxContent>
              </v:textbox>
            </v:rect>
            <v:rect id="_x0000_s1363" style="position:absolute;left:5605;top:6287;width:567;height:146;mso-wrap-style:none;v-text-anchor:top" filled="f" stroked="f">
              <v:textbox style="mso-fit-shape-to-text:t" inset="0,0,0,0">
                <w:txbxContent>
                  <w:p w:rsidR="000819AD" w:rsidRDefault="000819AD">
                    <w:r>
                      <w:rPr>
                        <w:rFonts w:ascii="Calibri" w:hAnsi="Calibri" w:cs="Calibri"/>
                        <w:color w:val="000000"/>
                        <w:sz w:val="12"/>
                        <w:szCs w:val="12"/>
                      </w:rPr>
                      <w:t xml:space="preserve">&amp; </w:t>
                    </w:r>
                    <w:proofErr w:type="spellStart"/>
                    <w:r>
                      <w:rPr>
                        <w:rFonts w:ascii="Calibri" w:hAnsi="Calibri" w:cs="Calibri"/>
                        <w:color w:val="000000"/>
                        <w:sz w:val="12"/>
                        <w:szCs w:val="12"/>
                      </w:rPr>
                      <w:t>transport</w:t>
                    </w:r>
                    <w:proofErr w:type="spellEnd"/>
                  </w:p>
                </w:txbxContent>
              </v:textbox>
            </v:rect>
            <v:rect id="_x0000_s1364" style="position:absolute;left:5501;top:6556;width:67;height:75" fillcolor="#6c548a" stroked="f"/>
            <v:rect id="_x0000_s1365" style="position:absolute;left:5605;top:6523;width:488;height:146;mso-wrap-style:none;v-text-anchor:top" filled="f" stroked="f">
              <v:textbox style="mso-fit-shape-to-text:t" inset="0,0,0,0">
                <w:txbxContent>
                  <w:p w:rsidR="000819AD" w:rsidRDefault="000819AD">
                    <w:proofErr w:type="spellStart"/>
                    <w:r>
                      <w:rPr>
                        <w:rFonts w:ascii="Calibri" w:hAnsi="Calibri" w:cs="Calibri"/>
                        <w:color w:val="000000"/>
                        <w:sz w:val="12"/>
                        <w:szCs w:val="12"/>
                      </w:rPr>
                      <w:t>Personnel</w:t>
                    </w:r>
                    <w:proofErr w:type="spellEnd"/>
                  </w:p>
                </w:txbxContent>
              </v:textbox>
            </v:rect>
            <v:rect id="_x0000_s1366" style="position:absolute;left:5501;top:6945;width:67;height:66" fillcolor="#7a5f9a" stroked="f"/>
            <v:rect id="_x0000_s1367" style="position:absolute;left:5605;top:6910;width:523;height:146;mso-wrap-style:none;v-text-anchor:top" filled="f" stroked="f">
              <v:textbox style="mso-fit-shape-to-text:t" inset="0,0,0,0">
                <w:txbxContent>
                  <w:p w:rsidR="000819AD" w:rsidRDefault="000819AD">
                    <w:r>
                      <w:rPr>
                        <w:rFonts w:ascii="Calibri" w:hAnsi="Calibri" w:cs="Calibri"/>
                        <w:color w:val="000000"/>
                        <w:sz w:val="12"/>
                        <w:szCs w:val="12"/>
                      </w:rPr>
                      <w:t xml:space="preserve">Training of </w:t>
                    </w:r>
                  </w:p>
                </w:txbxContent>
              </v:textbox>
            </v:rect>
            <v:rect id="_x0000_s1368" style="position:absolute;left:5605;top:7062;width:632;height:146;mso-wrap-style:none;v-text-anchor:top" filled="f" stroked="f">
              <v:textbox style="mso-fit-shape-to-text:t" inset="0,0,0,0">
                <w:txbxContent>
                  <w:p w:rsidR="000819AD" w:rsidRDefault="000819AD">
                    <w:proofErr w:type="spellStart"/>
                    <w:proofErr w:type="gramStart"/>
                    <w:r>
                      <w:rPr>
                        <w:rFonts w:ascii="Calibri" w:hAnsi="Calibri" w:cs="Calibri"/>
                        <w:color w:val="000000"/>
                        <w:sz w:val="12"/>
                        <w:szCs w:val="12"/>
                      </w:rPr>
                      <w:t>counterparts</w:t>
                    </w:r>
                    <w:proofErr w:type="spellEnd"/>
                    <w:proofErr w:type="gramEnd"/>
                  </w:p>
                </w:txbxContent>
              </v:textbox>
            </v:rect>
            <v:rect id="_x0000_s1369" style="position:absolute;left:5501;top:7334;width:67;height:66" fillcolor="#9480ae" stroked="f"/>
            <v:rect id="_x0000_s1370" style="position:absolute;left:5605;top:7298;width:468;height:146;mso-wrap-style:none;v-text-anchor:top" filled="f" stroked="f">
              <v:textbox style="mso-fit-shape-to-text:t" inset="0,0,0,0">
                <w:txbxContent>
                  <w:p w:rsidR="000819AD" w:rsidRDefault="000819AD">
                    <w:proofErr w:type="spellStart"/>
                    <w:r>
                      <w:rPr>
                        <w:rFonts w:ascii="Calibri" w:hAnsi="Calibri" w:cs="Calibri"/>
                        <w:color w:val="000000"/>
                        <w:sz w:val="12"/>
                        <w:szCs w:val="12"/>
                      </w:rPr>
                      <w:t>Contracts</w:t>
                    </w:r>
                    <w:proofErr w:type="spellEnd"/>
                  </w:p>
                </w:txbxContent>
              </v:textbox>
            </v:rect>
            <v:rect id="_x0000_s1371" style="position:absolute;left:5501;top:7723;width:67;height:67" fillcolor="#b3a8c4" stroked="f"/>
            <v:rect id="_x0000_s1372" style="position:absolute;left:5605;top:7685;width:870;height:146;mso-wrap-style:none;v-text-anchor:top" filled="f" stroked="f">
              <v:textbox style="mso-fit-shape-to-text:t" inset="0,0,0,0">
                <w:txbxContent>
                  <w:p w:rsidR="000819AD" w:rsidRDefault="000819AD">
                    <w:proofErr w:type="spellStart"/>
                    <w:r>
                      <w:rPr>
                        <w:rFonts w:ascii="Calibri" w:hAnsi="Calibri" w:cs="Calibri"/>
                        <w:color w:val="000000"/>
                        <w:sz w:val="12"/>
                        <w:szCs w:val="12"/>
                      </w:rPr>
                      <w:t>Other</w:t>
                    </w:r>
                    <w:proofErr w:type="spellEnd"/>
                    <w:r>
                      <w:rPr>
                        <w:rFonts w:ascii="Calibri" w:hAnsi="Calibri" w:cs="Calibri"/>
                        <w:color w:val="000000"/>
                        <w:sz w:val="12"/>
                        <w:szCs w:val="12"/>
                      </w:rPr>
                      <w:t xml:space="preserve"> </w:t>
                    </w:r>
                    <w:proofErr w:type="spellStart"/>
                    <w:r>
                      <w:rPr>
                        <w:rFonts w:ascii="Calibri" w:hAnsi="Calibri" w:cs="Calibri"/>
                        <w:color w:val="000000"/>
                        <w:sz w:val="12"/>
                        <w:szCs w:val="12"/>
                      </w:rPr>
                      <w:t>direct</w:t>
                    </w:r>
                    <w:proofErr w:type="spellEnd"/>
                    <w:r>
                      <w:rPr>
                        <w:rFonts w:ascii="Calibri" w:hAnsi="Calibri" w:cs="Calibri"/>
                        <w:color w:val="000000"/>
                        <w:sz w:val="12"/>
                        <w:szCs w:val="12"/>
                      </w:rPr>
                      <w:t xml:space="preserve"> </w:t>
                    </w:r>
                    <w:proofErr w:type="spellStart"/>
                    <w:r>
                      <w:rPr>
                        <w:rFonts w:ascii="Calibri" w:hAnsi="Calibri" w:cs="Calibri"/>
                        <w:color w:val="000000"/>
                        <w:sz w:val="12"/>
                        <w:szCs w:val="12"/>
                      </w:rPr>
                      <w:t>costs</w:t>
                    </w:r>
                    <w:proofErr w:type="spellEnd"/>
                  </w:p>
                </w:txbxContent>
              </v:textbox>
            </v:rect>
            <v:rect id="_x0000_s1373" style="position:absolute;left:5501;top:8112;width:67;height:67" fillcolor="#cdc6d7" stroked="f"/>
            <v:rect id="_x0000_s1374" style="position:absolute;left:5605;top:8074;width:652;height:146;mso-wrap-style:none;v-text-anchor:top" filled="f" stroked="f">
              <v:textbox style="mso-fit-shape-to-text:t" inset="0,0,0,0">
                <w:txbxContent>
                  <w:p w:rsidR="000819AD" w:rsidRDefault="000819AD">
                    <w:proofErr w:type="spellStart"/>
                    <w:r>
                      <w:rPr>
                        <w:rFonts w:ascii="Calibri" w:hAnsi="Calibri" w:cs="Calibri"/>
                        <w:color w:val="000000"/>
                        <w:sz w:val="12"/>
                        <w:szCs w:val="12"/>
                      </w:rPr>
                      <w:t>Indirect</w:t>
                    </w:r>
                    <w:proofErr w:type="spellEnd"/>
                    <w:r>
                      <w:rPr>
                        <w:rFonts w:ascii="Calibri" w:hAnsi="Calibri" w:cs="Calibri"/>
                        <w:color w:val="000000"/>
                        <w:sz w:val="12"/>
                        <w:szCs w:val="12"/>
                      </w:rPr>
                      <w:t xml:space="preserve"> </w:t>
                    </w:r>
                    <w:proofErr w:type="spellStart"/>
                    <w:r>
                      <w:rPr>
                        <w:rFonts w:ascii="Calibri" w:hAnsi="Calibri" w:cs="Calibri"/>
                        <w:color w:val="000000"/>
                        <w:sz w:val="12"/>
                        <w:szCs w:val="12"/>
                      </w:rPr>
                      <w:t>costs</w:t>
                    </w:r>
                    <w:proofErr w:type="spellEnd"/>
                  </w:p>
                </w:txbxContent>
              </v:textbox>
            </v:rect>
            <w10:wrap type="none"/>
            <w10:anchorlock/>
          </v:group>
        </w:pict>
      </w:r>
    </w:p>
    <w:p w:rsidR="007F5190" w:rsidRDefault="007F5190" w:rsidP="007F5190">
      <w:pPr>
        <w:rPr>
          <w:rFonts w:asciiTheme="minorHAnsi" w:hAnsiTheme="minorHAnsi" w:cs="Arial"/>
          <w:b/>
          <w:lang w:val="en-US"/>
        </w:rPr>
      </w:pPr>
    </w:p>
    <w:p w:rsidR="0009617E" w:rsidRDefault="0009617E" w:rsidP="0009617E">
      <w:pPr>
        <w:rPr>
          <w:rFonts w:asciiTheme="minorHAnsi" w:hAnsiTheme="minorHAnsi" w:cs="Arial"/>
          <w:b/>
          <w:lang w:val="en-US"/>
        </w:rPr>
      </w:pPr>
    </w:p>
    <w:p w:rsidR="00F25E26" w:rsidRDefault="00F25E26" w:rsidP="00F25E26">
      <w:pPr>
        <w:jc w:val="center"/>
        <w:rPr>
          <w:rFonts w:asciiTheme="minorHAnsi" w:hAnsiTheme="minorHAnsi" w:cs="Arial"/>
          <w:b/>
          <w:lang w:val="en-US"/>
        </w:rPr>
      </w:pPr>
    </w:p>
    <w:p w:rsidR="00494D51" w:rsidRDefault="00494D51" w:rsidP="00F25E26">
      <w:pPr>
        <w:jc w:val="center"/>
        <w:rPr>
          <w:rFonts w:asciiTheme="minorHAnsi" w:hAnsiTheme="minorHAnsi" w:cs="Arial"/>
          <w:b/>
          <w:lang w:val="en-US"/>
        </w:rPr>
      </w:pPr>
    </w:p>
    <w:p w:rsidR="00E45D20" w:rsidRDefault="00E45D20" w:rsidP="00F25E26">
      <w:pPr>
        <w:jc w:val="center"/>
        <w:rPr>
          <w:rFonts w:asciiTheme="minorHAnsi" w:hAnsiTheme="minorHAnsi" w:cs="Arial"/>
          <w:b/>
          <w:lang w:val="en-US"/>
        </w:rPr>
      </w:pPr>
    </w:p>
    <w:sectPr w:rsidR="00E45D20" w:rsidSect="00C662DD">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D20" w:rsidRDefault="00E45D20" w:rsidP="00F147E3">
      <w:r>
        <w:separator/>
      </w:r>
    </w:p>
  </w:endnote>
  <w:endnote w:type="continuationSeparator" w:id="1">
    <w:p w:rsidR="00E45D20" w:rsidRDefault="00E45D20" w:rsidP="00F147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D20" w:rsidRDefault="00E45D20" w:rsidP="00F147E3">
      <w:r>
        <w:separator/>
      </w:r>
    </w:p>
  </w:footnote>
  <w:footnote w:type="continuationSeparator" w:id="1">
    <w:p w:rsidR="00E45D20" w:rsidRDefault="00E45D20" w:rsidP="00F147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D20" w:rsidRDefault="00E45D20">
    <w:pPr>
      <w:pStyle w:val="Header"/>
      <w:rPr>
        <w:rFonts w:ascii="Arial" w:hAnsi="Arial" w:cs="Arial"/>
        <w:lang w:val="en-US"/>
      </w:rPr>
    </w:pPr>
    <w:r>
      <w:rPr>
        <w:rFonts w:ascii="Arial" w:hAnsi="Arial" w:cs="Arial"/>
        <w:noProof/>
        <w:lang w:val="en-US" w:eastAsia="en-US"/>
      </w:rPr>
      <w:drawing>
        <wp:anchor distT="0" distB="0" distL="114300" distR="114300" simplePos="0" relativeHeight="251659264" behindDoc="1" locked="0" layoutInCell="1" allowOverlap="1">
          <wp:simplePos x="0" y="0"/>
          <wp:positionH relativeFrom="column">
            <wp:posOffset>5133975</wp:posOffset>
          </wp:positionH>
          <wp:positionV relativeFrom="paragraph">
            <wp:posOffset>-57150</wp:posOffset>
          </wp:positionV>
          <wp:extent cx="1385570" cy="409575"/>
          <wp:effectExtent l="19050" t="0" r="5080" b="0"/>
          <wp:wrapTight wrapText="bothSides">
            <wp:wrapPolygon edited="0">
              <wp:start x="-297" y="0"/>
              <wp:lineTo x="-297" y="21098"/>
              <wp:lineTo x="21679" y="21098"/>
              <wp:lineTo x="21679" y="0"/>
              <wp:lineTo x="-297" y="0"/>
            </wp:wrapPolygon>
          </wp:wrapTight>
          <wp:docPr id="115" name="Picture 0" descr="LOGO_final_small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final_small resolution.jpg"/>
                  <pic:cNvPicPr>
                    <a:picLocks noChangeAspect="1" noChangeArrowheads="1"/>
                  </pic:cNvPicPr>
                </pic:nvPicPr>
                <pic:blipFill>
                  <a:blip r:embed="rId1" cstate="print"/>
                  <a:srcRect/>
                  <a:stretch>
                    <a:fillRect/>
                  </a:stretch>
                </pic:blipFill>
                <pic:spPr bwMode="auto">
                  <a:xfrm>
                    <a:off x="0" y="0"/>
                    <a:ext cx="1385570" cy="409575"/>
                  </a:xfrm>
                  <a:prstGeom prst="rect">
                    <a:avLst/>
                  </a:prstGeom>
                  <a:noFill/>
                </pic:spPr>
              </pic:pic>
            </a:graphicData>
          </a:graphic>
        </wp:anchor>
      </w:drawing>
    </w:r>
    <w:r w:rsidRPr="00F147E3">
      <w:rPr>
        <w:rFonts w:ascii="Arial" w:hAnsi="Arial" w:cs="Arial"/>
        <w:lang w:val="en-US"/>
      </w:rPr>
      <w:t>Multi-Donor Trust Fund Office</w:t>
    </w:r>
  </w:p>
  <w:p w:rsidR="00E45D20" w:rsidRPr="00F147E3" w:rsidRDefault="00E45D20" w:rsidP="00F147E3">
    <w:pPr>
      <w:pStyle w:val="Header"/>
      <w:rPr>
        <w:rFonts w:ascii="Arial" w:hAnsi="Arial" w:cs="Arial"/>
        <w:lang w:val="en-US"/>
      </w:rPr>
    </w:pPr>
    <w:r w:rsidRPr="00F147E3">
      <w:rPr>
        <w:rFonts w:ascii="Arial" w:hAnsi="Arial" w:cs="Arial"/>
        <w:lang w:val="en-US"/>
      </w:rPr>
      <w:t>20</w:t>
    </w:r>
    <w:r w:rsidR="008728CC">
      <w:rPr>
        <w:rFonts w:ascii="Arial" w:hAnsi="Arial" w:cs="Arial"/>
        <w:lang w:val="en-US"/>
      </w:rPr>
      <w:t>10</w:t>
    </w:r>
    <w:r>
      <w:rPr>
        <w:rFonts w:ascii="Arial" w:hAnsi="Arial" w:cs="Arial"/>
        <w:lang w:val="en-US"/>
      </w:rPr>
      <w:t xml:space="preserve"> </w:t>
    </w:r>
    <w:r w:rsidRPr="00F147E3">
      <w:rPr>
        <w:rFonts w:ascii="Arial" w:hAnsi="Arial" w:cs="Arial"/>
        <w:lang w:val="en-US"/>
      </w:rPr>
      <w:t xml:space="preserve">Administrative Agent Brief </w:t>
    </w:r>
  </w:p>
  <w:p w:rsidR="00E45D20" w:rsidRPr="00F147E3" w:rsidRDefault="00E45D20">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E4CCF"/>
    <w:multiLevelType w:val="hybridMultilevel"/>
    <w:tmpl w:val="A976A73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809264985"/>
  </wne:recipientData>
  <wne:recipientData>
    <wne:active wne:val="1"/>
    <wne:hash wne:val="1451645660"/>
  </wne:recipientData>
  <wne:recipientData>
    <wne:active wne:val="1"/>
    <wne:hash wne:val="-1839656490"/>
  </wne:recipientData>
  <wne:recipientData>
    <wne:active wne:val="1"/>
    <wne:hash wne:val="-2059273596"/>
  </wne:recipientData>
  <wne:recipientData>
    <wne:active wne:val="1"/>
    <wne:hash wne:val="-621755890"/>
  </wne:recipientData>
  <wne:recipientData>
    <wne:active wne:val="1"/>
    <wne:hash wne:val="699794455"/>
  </wne:recipientData>
  <wne:recipientData>
    <wne:active wne:val="1"/>
    <wne:hash wne:val="-1038676219"/>
  </wne:recipientData>
  <wne:recipientData>
    <wne:active wne:val="1"/>
    <wne:hash wne:val="-1502147966"/>
  </wne:recipientData>
  <wne:recipientData>
    <wne:active wne:val="1"/>
    <wne:hash wne:val="-807030085"/>
  </wne:recipientData>
  <wne:recipientData>
    <wne:active wne:val="1"/>
    <wne:hash wne:val="1670175500"/>
  </wne:recipientData>
  <wne:recipientData>
    <wne:active wne:val="1"/>
    <wne:hash wne:val="-100731019"/>
  </wne:recipientData>
  <wne:recipientData>
    <wne:active wne:val="1"/>
    <wne:hash wne:val="1141382738"/>
  </wne:recipientData>
  <wne:recipientData>
    <wne:active wne:val="1"/>
    <wne:hash wne:val="101031144"/>
  </wne:recipientData>
  <wne:recipientData>
    <wne:active wne:val="1"/>
    <wne:hash wne:val="757540719"/>
  </wne:recipientData>
  <wne:recipientData>
    <wne:active wne:val="1"/>
    <wne:hash wne:val="-530642607"/>
  </wne:recipientData>
  <wne:recipientData>
    <wne:active wne:val="1"/>
    <wne:hash wne:val="-1161356044"/>
  </wne:recipientData>
  <wne:recipientData>
    <wne:active wne:val="1"/>
    <wne:hash wne:val="-836300846"/>
  </wne:recipientData>
  <wne:recipientData>
    <wne:active wne:val="1"/>
    <wne:hash wne:val="-134198145"/>
  </wne:recipientData>
  <wne:recipientData>
    <wne:active wne:val="1"/>
    <wne:hash wne:val="-85682856"/>
  </wne:recipientData>
  <wne:recipientData>
    <wne:active wne:val="1"/>
    <wne:hash wne:val="1318789056"/>
  </wne:recipientData>
  <wne:recipientData>
    <wne:active wne:val="1"/>
    <wne:hash wne:val="1188288413"/>
  </wne:recipientData>
  <wne:recipientData>
    <wne:active wne:val="1"/>
    <wne:hash wne:val="1644040811"/>
  </wne:recipientData>
  <wne:recipientData>
    <wne:active wne:val="1"/>
    <wne:hash wne:val="-1898274683"/>
  </wne:recipientData>
  <wne:recipientData>
    <wne:active wne:val="1"/>
    <wne:hash wne:val="903058937"/>
  </wne:recipientData>
  <wne:recipientData>
    <wne:active wne:val="1"/>
    <wne:hash wne:val="1455742763"/>
  </wne:recipientData>
  <wne:recipientData>
    <wne:active wne:val="1"/>
    <wne:hash wne:val="-65800474"/>
  </wne:recipientData>
  <wne:recipientData>
    <wne:active wne:val="1"/>
    <wne:hash wne:val="-1610298951"/>
  </wne:recipientData>
  <wne:recipientData>
    <wne:active wne:val="1"/>
    <wne:hash wne:val="-1956246661"/>
  </wne:recipientData>
  <wne:recipientData>
    <wne:active wne:val="1"/>
    <wne:hash wne:val="669433117"/>
  </wne:recipientData>
  <wne:recipientData>
    <wne:active wne:val="1"/>
    <wne:hash wne:val="-1389270125"/>
  </wne:recipientData>
  <wne:recipientData>
    <wne:active wne:val="1"/>
    <wne:hash wne:val="-1542575166"/>
  </wne:recipientData>
  <wne:recipientData>
    <wne:active wne:val="1"/>
    <wne:hash wne:val="-1123061258"/>
  </wne:recipientData>
  <wne:recipientData>
    <wne:active wne:val="1"/>
    <wne:hash wne:val="-154572697"/>
  </wne:recipientData>
  <wne:recipientData>
    <wne:active wne:val="1"/>
    <wne:hash wne:val="251661215"/>
  </wne:recipientData>
  <wne:recipientData>
    <wne:active wne:val="1"/>
    <wne:hash wne:val="2101415714"/>
  </wne:recipientData>
  <wne:recipientData>
    <wne:active wne:val="1"/>
    <wne:hash wne:val="-769805726"/>
  </wne:recipientData>
  <wne:recipientData>
    <wne:active wne:val="1"/>
    <wne:hash wne:val="-367815242"/>
  </wne:recipientData>
  <wne:recipientData>
    <wne:active wne:val="1"/>
    <wne:hash wne:val="1447615792"/>
  </wne:recipientData>
  <wne:recipientData>
    <wne:active wne:val="1"/>
    <wne:hash wne:val="-1404468275"/>
  </wne:recipientData>
  <wne:recipientData>
    <wne:active wne:val="1"/>
    <wne:hash wne:val="-1750244744"/>
  </wne:recipientData>
  <wne:recipientData>
    <wne:active wne:val="1"/>
    <wne:hash wne:val="1670729824"/>
  </wne:recipientData>
  <wne:recipientData>
    <wne:active wne:val="1"/>
    <wne:hash wne:val="-2005228870"/>
  </wne:recipientData>
  <wne:recipientData>
    <wne:active wne:val="1"/>
    <wne:hash wne:val="-2030704302"/>
  </wne:recipientData>
  <wne:recipientData>
    <wne:active wne:val="1"/>
    <wne:hash wne:val="-1743881724"/>
  </wne:recipientData>
  <wne:recipientData>
    <wne:active wne:val="1"/>
    <wne:hash wne:val="1812742833"/>
  </wne:recipientData>
  <wne:recipientData>
    <wne:active wne:val="1"/>
    <wne:hash wne:val="413487804"/>
  </wne:recipientData>
  <wne:recipientData>
    <wne:active wne:val="1"/>
    <wne:hash wne:val="1142421418"/>
  </wne:recipientData>
  <wne:recipientData>
    <wne:active wne:val="1"/>
    <wne:hash wne:val="1976655574"/>
  </wne:recipientData>
  <wne:recipientData>
    <wne:active wne:val="1"/>
    <wne:hash wne:val="-1852176621"/>
  </wne:recipientData>
  <wne:recipientData>
    <wne:active wne:val="1"/>
    <wne:hash wne:val="1291308460"/>
  </wne:recipientData>
  <wne:recipientData>
    <wne:active wne:val="1"/>
    <wne:hash wne:val="-311460081"/>
  </wne:recipientData>
  <wne:recipientData>
    <wne:active wne:val="1"/>
    <wne:hash wne:val="-1763355264"/>
  </wne:recipientData>
  <wne:recipientData>
    <wne:active wne:val="1"/>
    <wne:hash wne:val="-1909219602"/>
  </wne:recipientData>
  <wne:recipientData>
    <wne:active wne:val="1"/>
    <wne:hash wne:val="1272040175"/>
  </wne:recipientData>
  <wne:recipientData>
    <wne:active wne:val="1"/>
    <wne:hash wne:val="1348772988"/>
  </wne:recipientData>
  <wne:recipientData>
    <wne:active wne:val="1"/>
    <wne:hash wne:val="-651423634"/>
  </wne:recipientData>
  <wne:recipientData>
    <wne:active wne:val="1"/>
    <wne:hash wne:val="-1296373932"/>
  </wne:recipientData>
  <wne:recipientData>
    <wne:active wne:val="1"/>
    <wne:hash wne:val="-922396061"/>
  </wne:recipientData>
  <wne:recipientData>
    <wne:active wne:val="1"/>
    <wne:hash wne:val="-1311645196"/>
  </wne:recipientData>
  <wne:recipientData>
    <wne:active wne:val="1"/>
    <wne:hash wne:val="-1689138656"/>
  </wne:recipientData>
  <wne:recipientData>
    <wne:active wne:val="1"/>
    <wne:hash wne:val="-1810871327"/>
  </wne:recipientData>
  <wne:recipientData>
    <wne:active wne:val="1"/>
    <wne:hash wne:val="947911908"/>
  </wne:recipientData>
  <wne:recipientData>
    <wne:active wne:val="1"/>
    <wne:hash wne:val="-1067627073"/>
  </wne:recipientData>
  <wne:recipientData>
    <wne:active wne:val="1"/>
    <wne:hash wne:val="2016274486"/>
  </wne:recipientData>
  <wne:recipientData>
    <wne:active wne:val="1"/>
    <wne:hash wne:val="-1789477891"/>
  </wne:recipientData>
  <wne:recipientData>
    <wne:active wne:val="1"/>
    <wne:hash wne:val="-317764301"/>
  </wne:recipientData>
  <wne:recipientData>
    <wne:active wne:val="1"/>
    <wne:hash wne:val="1097782301"/>
  </wne:recipientData>
  <wne:recipientData>
    <wne:active wne:val="1"/>
    <wne:hash wne:val="-1004628978"/>
  </wne:recipientData>
  <wne:recipientData>
    <wne:active wne:val="1"/>
    <wne:hash wne:val="-264964247"/>
  </wne:recipientData>
  <wne:recipientData>
    <wne:active wne:val="1"/>
    <wne:hash wne:val="1704770121"/>
  </wne:recipientData>
  <wne:recipientData>
    <wne:active wne:val="1"/>
    <wne:hash wne:val="-425986107"/>
  </wne:recipientData>
  <wne:recipientData>
    <wne:active wne:val="1"/>
    <wne:hash wne:val="-100228373"/>
  </wne:recipientData>
  <wne:recipientData>
    <wne:active wne:val="1"/>
    <wne:hash wne:val="-858867179"/>
  </wne:recipientData>
  <wne:recipientData>
    <wne:active wne:val="1"/>
    <wne:hash wne:val="2017459327"/>
  </wne:recipientData>
  <wne:recipientData>
    <wne:active wne:val="1"/>
    <wne:hash wne:val="701245406"/>
  </wne:recipientData>
  <wne:recipientData>
    <wne:active wne:val="1"/>
    <wne:hash wne:val="1276177956"/>
  </wne:recipientData>
  <wne:recipientData>
    <wne:active wne:val="1"/>
    <wne:hash wne:val="-1595419496"/>
  </wne:recipientData>
  <wne:recipientData>
    <wne:active wne:val="1"/>
    <wne:hash wne:val="1788422097"/>
  </wne:recipientData>
  <wne:recipientData>
    <wne:active wne:val="1"/>
    <wne:hash wne:val="-1165051162"/>
  </wne:recipientData>
  <wne:recipientData>
    <wne:active wne:val="1"/>
    <wne:hash wne:val="-950511267"/>
  </wne:recipientData>
  <wne:recipientData>
    <wne:active wne:val="1"/>
    <wne:hash wne:val="-1109170606"/>
  </wne:recipientData>
  <wne:recipientData>
    <wne:active wne:val="1"/>
    <wne:hash wne:val="1830022966"/>
  </wne:recipientData>
  <wne:recipientData>
    <wne:active wne:val="1"/>
    <wne:hash wne:val="-2017723417"/>
  </wne:recipientData>
  <wne:recipientData>
    <wne:active wne:val="1"/>
    <wne:hash wne:val="1560484741"/>
  </wne:recipientData>
  <wne:recipientData>
    <wne:active wne:val="1"/>
    <wne:hash wne:val="66613202"/>
  </wne:recipientData>
  <wne:recipientData>
    <wne:active wne:val="1"/>
    <wne:hash wne:val="161842320"/>
  </wne:recipientData>
  <wne:recipientData>
    <wne:active wne:val="1"/>
    <wne:hash wne:val="925653091"/>
  </wne:recipientData>
  <wne:recipientData>
    <wne:active wne:val="1"/>
    <wne:hash wne:val="484699959"/>
  </wne:recipientData>
  <wne:recipientData>
    <wne:active wne:val="1"/>
    <wne:hash wne:val="822986452"/>
  </wne:recipientData>
  <wne:recipientData>
    <wne:active wne:val="1"/>
    <wne:hash wne:val="631154052"/>
  </wne:recipientData>
  <wne:recipientData>
    <wne:active wne:val="1"/>
    <wne:hash wne:val="-1383807052"/>
  </wne:recipientData>
  <wne:recipientData>
    <wne:active wne:val="1"/>
    <wne:hash wne:val="1633469468"/>
  </wne:recipientData>
  <wne:recipientData>
    <wne:active wne:val="1"/>
    <wne:hash wne:val="-926368659"/>
  </wne:recipientData>
  <wne:recipientData>
    <wne:active wne:val="1"/>
    <wne:hash wne:val="-766432104"/>
  </wne:recipientData>
  <wne:recipientData>
    <wne:active wne:val="1"/>
    <wne:hash wne:val="1530389943"/>
  </wne:recipientData>
  <wne:recipientData>
    <wne:active wne:val="1"/>
    <wne:hash wne:val="-2009135738"/>
  </wne:recipientData>
  <wne:recipientData>
    <wne:active wne:val="1"/>
    <wne:hash wne:val="488942710"/>
  </wne:recipientData>
  <wne:recipientData>
    <wne:active wne:val="1"/>
    <wne:hash wne:val="-1737130804"/>
  </wne:recipientData>
  <wne:recipientData>
    <wne:active wne:val="1"/>
    <wne:hash wne:val="-1943063497"/>
  </wne:recipientData>
  <wne:recipientData>
    <wne:active wne:val="1"/>
    <wne:hash wne:val="-1234756518"/>
  </wne:recipientData>
  <wne:recipientData>
    <wne:active wne:val="1"/>
    <wne:hash wne:val="1164845882"/>
  </wne:recipientData>
  <wne:recipientData>
    <wne:active wne:val="1"/>
    <wne:hash wne:val="78407130"/>
  </wne:recipientData>
  <wne:recipientData>
    <wne:active wne:val="1"/>
    <wne:hash wne:val="1589265160"/>
  </wne:recipientData>
  <wne:recipientData>
    <wne:active wne:val="1"/>
    <wne:hash wne:val="192659702"/>
  </wne:recipientData>
  <wne:recipientData>
    <wne:active wne:val="1"/>
    <wne:hash wne:val="262209566"/>
  </wne:recipientData>
  <wne:recipientData>
    <wne:active wne:val="1"/>
    <wne:hash wne:val="1507464471"/>
  </wne:recipientData>
  <wne:recipientData>
    <wne:active wne:val="1"/>
    <wne:hash wne:val="-503031086"/>
  </wne:recipientData>
  <wne:recipientData>
    <wne:active wne:val="1"/>
    <wne:hash wne:val="976838882"/>
  </wne:recipientData>
  <wne:recipientData>
    <wne:active wne:val="1"/>
    <wne:hash wne:val="-1939546818"/>
  </wne:recipientData>
  <wne:recipientData>
    <wne:active wne:val="1"/>
    <wne:hash wne:val="-1089874323"/>
  </wne:recipientData>
  <wne:recipientData>
    <wne:active wne:val="1"/>
    <wne:hash wne:val="-991150368"/>
  </wne:recipientData>
  <wne:recipientData>
    <wne:active wne:val="1"/>
    <wne:hash wne:val="-186505113"/>
  </wne:recipientData>
  <wne:recipientData>
    <wne:active wne:val="1"/>
    <wne:hash wne:val="-1571103898"/>
  </wne:recipientData>
  <wne:recipientData>
    <wne:active wne:val="1"/>
    <wne:hash wne:val="-1522236295"/>
  </wne:recipientData>
  <wne:recipientData>
    <wne:active wne:val="1"/>
    <wne:hash wne:val="-16995220"/>
  </wne:recipientData>
  <wne:recipientData>
    <wne:active wne:val="1"/>
    <wne:hash wne:val="1629739452"/>
  </wne:recipientData>
  <wne:recipientData>
    <wne:active wne:val="1"/>
    <wne:hash wne:val="934064338"/>
  </wne:recipientData>
  <wne:recipientData>
    <wne:active wne:val="1"/>
    <wne:hash wne:val="-448169873"/>
  </wne:recipientData>
  <wne:recipientData>
    <wne:active wne:val="1"/>
    <wne:hash wne:val="2141304636"/>
  </wne:recipientData>
  <wne:recipientData>
    <wne:active wne:val="1"/>
    <wne:hash wne:val="1347519943"/>
  </wne:recipientData>
  <wne:recipientData>
    <wne:active wne:val="1"/>
    <wne:hash wne:val="-1661410129"/>
  </wne:recipientData>
  <wne:recipientData>
    <wne:active wne:val="1"/>
    <wne:hash wne:val="-111940578"/>
  </wne:recipientData>
  <wne:recipientData>
    <wne:active wne:val="1"/>
    <wne:hash wne:val="487856747"/>
  </wne:recipientData>
  <wne:recipientData>
    <wne:active wne:val="1"/>
    <wne:hash wne:val="-63182733"/>
  </wne:recipientData>
  <wne:recipientData>
    <wne:active wne:val="1"/>
    <wne:hash wne:val="-1797361307"/>
  </wne:recipientData>
  <wne:recipientData>
    <wne:active wne:val="1"/>
    <wne:hash wne:val="-1566734401"/>
  </wne:recipientData>
  <wne:recipientData>
    <wne:active wne:val="1"/>
    <wne:hash wne:val="-443735433"/>
  </wne:recipientData>
  <wne:recipientData>
    <wne:active wne:val="1"/>
    <wne:hash wne:val="1341093944"/>
  </wne:recipientData>
  <wne:recipientData>
    <wne:active wne:val="1"/>
    <wne:hash wne:val="-627351186"/>
  </wne:recipientData>
  <wne:recipientData>
    <wne:active wne:val="1"/>
    <wne:hash wne:val="1915005042"/>
  </wne:recipientData>
  <wne:recipientData>
    <wne:active wne:val="1"/>
    <wne:hash wne:val="-44183484"/>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linkToQuery/>
    <w:dataType w:val="native"/>
    <w:connectString w:val="Provider=Microsoft.ACE.OLEDB.12.0;User ID=Admin;Data Source=C:\Documents and Settings\anders.thomsen\Desktop\2009 Fact Sheets\Fact sheet data master.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ANDERS` "/>
    <w:viewMergedData/>
    <w:activeRecord w:val="15"/>
    <w:odso>
      <w:udl w:val="Provider=Microsoft.ACE.OLEDB.12.0;User ID=Admin;Data Source=C:\Documents and Settings\anders.thomsen\Desktop\2009 Fact Sheets\Fact sheet data master.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ANDERS"/>
      <w:src r:id="rId1"/>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ountry"/>
        <w:mappedName w:val="Country or Region"/>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2"/>
    </w:odso>
  </w:mailMerge>
  <w:defaultTabStop w:val="720"/>
  <w:characterSpacingControl w:val="doNotCompress"/>
  <w:footnotePr>
    <w:footnote w:id="0"/>
    <w:footnote w:id="1"/>
  </w:footnotePr>
  <w:endnotePr>
    <w:endnote w:id="0"/>
    <w:endnote w:id="1"/>
  </w:endnotePr>
  <w:compat/>
  <w:rsids>
    <w:rsidRoot w:val="00F147E3"/>
    <w:rsid w:val="00016C17"/>
    <w:rsid w:val="00054857"/>
    <w:rsid w:val="000819AD"/>
    <w:rsid w:val="0009617E"/>
    <w:rsid w:val="000A33F0"/>
    <w:rsid w:val="000E0785"/>
    <w:rsid w:val="000F3A77"/>
    <w:rsid w:val="00112151"/>
    <w:rsid w:val="00143186"/>
    <w:rsid w:val="0016327D"/>
    <w:rsid w:val="001725C3"/>
    <w:rsid w:val="00176AB8"/>
    <w:rsid w:val="001E5F67"/>
    <w:rsid w:val="0027106B"/>
    <w:rsid w:val="002B59E7"/>
    <w:rsid w:val="002C2C89"/>
    <w:rsid w:val="002C2EC7"/>
    <w:rsid w:val="00304F04"/>
    <w:rsid w:val="0031290A"/>
    <w:rsid w:val="00363AC9"/>
    <w:rsid w:val="0036542F"/>
    <w:rsid w:val="003B39A3"/>
    <w:rsid w:val="003E233C"/>
    <w:rsid w:val="004011D3"/>
    <w:rsid w:val="004108C8"/>
    <w:rsid w:val="00413954"/>
    <w:rsid w:val="004139A4"/>
    <w:rsid w:val="0048330C"/>
    <w:rsid w:val="00494D51"/>
    <w:rsid w:val="00540079"/>
    <w:rsid w:val="00565D95"/>
    <w:rsid w:val="00571D8A"/>
    <w:rsid w:val="005730EF"/>
    <w:rsid w:val="00597D63"/>
    <w:rsid w:val="005D2D80"/>
    <w:rsid w:val="00614453"/>
    <w:rsid w:val="006409CA"/>
    <w:rsid w:val="006A715E"/>
    <w:rsid w:val="006B0EA3"/>
    <w:rsid w:val="006C0B18"/>
    <w:rsid w:val="006C0F30"/>
    <w:rsid w:val="006E7FD7"/>
    <w:rsid w:val="006F1B8D"/>
    <w:rsid w:val="007442F4"/>
    <w:rsid w:val="0074642F"/>
    <w:rsid w:val="007647A5"/>
    <w:rsid w:val="007B2751"/>
    <w:rsid w:val="007B2FA8"/>
    <w:rsid w:val="007F2D8E"/>
    <w:rsid w:val="007F5190"/>
    <w:rsid w:val="00813893"/>
    <w:rsid w:val="008472A6"/>
    <w:rsid w:val="008575EA"/>
    <w:rsid w:val="008728CC"/>
    <w:rsid w:val="008B10E1"/>
    <w:rsid w:val="008B4D5F"/>
    <w:rsid w:val="0092792C"/>
    <w:rsid w:val="00943FAB"/>
    <w:rsid w:val="00944CD9"/>
    <w:rsid w:val="0095425F"/>
    <w:rsid w:val="00993168"/>
    <w:rsid w:val="009D5085"/>
    <w:rsid w:val="00A14829"/>
    <w:rsid w:val="00A31793"/>
    <w:rsid w:val="00A52DB9"/>
    <w:rsid w:val="00A56749"/>
    <w:rsid w:val="00A57FCF"/>
    <w:rsid w:val="00A6046F"/>
    <w:rsid w:val="00A64828"/>
    <w:rsid w:val="00A9307A"/>
    <w:rsid w:val="00AA43A4"/>
    <w:rsid w:val="00AA7A3B"/>
    <w:rsid w:val="00AA7E38"/>
    <w:rsid w:val="00AB160A"/>
    <w:rsid w:val="00AD5522"/>
    <w:rsid w:val="00AE4F7D"/>
    <w:rsid w:val="00AE77EE"/>
    <w:rsid w:val="00B05E76"/>
    <w:rsid w:val="00B06560"/>
    <w:rsid w:val="00B07AEC"/>
    <w:rsid w:val="00B31180"/>
    <w:rsid w:val="00B61AB4"/>
    <w:rsid w:val="00B74F03"/>
    <w:rsid w:val="00B9637D"/>
    <w:rsid w:val="00BD3358"/>
    <w:rsid w:val="00BE22DC"/>
    <w:rsid w:val="00BF729B"/>
    <w:rsid w:val="00C25604"/>
    <w:rsid w:val="00C56637"/>
    <w:rsid w:val="00C631F1"/>
    <w:rsid w:val="00C662DD"/>
    <w:rsid w:val="00D01ADA"/>
    <w:rsid w:val="00D10593"/>
    <w:rsid w:val="00D10C68"/>
    <w:rsid w:val="00D16657"/>
    <w:rsid w:val="00D178BE"/>
    <w:rsid w:val="00D2252A"/>
    <w:rsid w:val="00D65EB8"/>
    <w:rsid w:val="00D721EE"/>
    <w:rsid w:val="00DB6FE5"/>
    <w:rsid w:val="00DD4FE8"/>
    <w:rsid w:val="00DE080D"/>
    <w:rsid w:val="00DE2D26"/>
    <w:rsid w:val="00DE4F4B"/>
    <w:rsid w:val="00E260DD"/>
    <w:rsid w:val="00E34F58"/>
    <w:rsid w:val="00E3763B"/>
    <w:rsid w:val="00E45D20"/>
    <w:rsid w:val="00E57BF7"/>
    <w:rsid w:val="00E829B9"/>
    <w:rsid w:val="00E87846"/>
    <w:rsid w:val="00EE17F3"/>
    <w:rsid w:val="00EE4D7F"/>
    <w:rsid w:val="00F12124"/>
    <w:rsid w:val="00F147E3"/>
    <w:rsid w:val="00F25E26"/>
    <w:rsid w:val="00F60570"/>
    <w:rsid w:val="00F66E6B"/>
    <w:rsid w:val="00F708DF"/>
    <w:rsid w:val="00F917CA"/>
    <w:rsid w:val="00FB0066"/>
    <w:rsid w:val="00FB513A"/>
    <w:rsid w:val="00FC288D"/>
    <w:rsid w:val="00FF7E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147E3"/>
    <w:rPr>
      <w:rFonts w:ascii="Times New Roman" w:eastAsia="Times New Roman" w:hAnsi="Times New Roman"/>
      <w:sz w:val="24"/>
      <w:szCs w:val="24"/>
      <w:lang w:val="es-ES" w:eastAsia="es-ES"/>
    </w:rPr>
  </w:style>
  <w:style w:type="paragraph" w:styleId="Heading1">
    <w:name w:val="heading 1"/>
    <w:basedOn w:val="Normal"/>
    <w:next w:val="Normal"/>
    <w:link w:val="Heading1Char"/>
    <w:uiPriority w:val="99"/>
    <w:qFormat/>
    <w:rsid w:val="008472A6"/>
    <w:pPr>
      <w:keepNext/>
      <w:spacing w:before="240" w:after="60"/>
      <w:outlineLvl w:val="0"/>
    </w:pPr>
    <w:rPr>
      <w:rFonts w:ascii="Cambria" w:eastAsiaTheme="majorEastAsia" w:hAnsi="Cambria" w:cstheme="majorBidi"/>
      <w:b/>
      <w:bCs/>
      <w:kern w:val="32"/>
      <w:sz w:val="32"/>
      <w:szCs w:val="32"/>
    </w:rPr>
  </w:style>
  <w:style w:type="paragraph" w:styleId="Heading2">
    <w:name w:val="heading 2"/>
    <w:aliases w:val="H2,Fonctionnalité,Titre 21,t2.T2,Heading 2 Hidden,header 2,h2,paragraphe,Contrat 2,Ctt,niveau 2,Titre 2,tt,2,21,A.B.C.,2nd level,Header 2,l2,Level 2 Head,section:2,l21,l22,l23,l24,l25,l211,l221,l231,l241,l26,l212,l222,l232,l242,l27"/>
    <w:basedOn w:val="Normal"/>
    <w:next w:val="Normal"/>
    <w:link w:val="Heading2Char"/>
    <w:uiPriority w:val="9"/>
    <w:qFormat/>
    <w:rsid w:val="008472A6"/>
    <w:pPr>
      <w:keepNext/>
      <w:numPr>
        <w:ilvl w:val="1"/>
      </w:numPr>
      <w:spacing w:before="240" w:after="60"/>
      <w:outlineLvl w:val="1"/>
    </w:pPr>
    <w:rPr>
      <w:rFonts w:ascii="Cambria" w:eastAsiaTheme="majorEastAs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472A6"/>
    <w:rPr>
      <w:rFonts w:ascii="Cambria" w:eastAsiaTheme="majorEastAsia" w:hAnsi="Cambria" w:cstheme="majorBidi"/>
      <w:b/>
      <w:bCs/>
      <w:kern w:val="32"/>
      <w:sz w:val="32"/>
      <w:szCs w:val="32"/>
    </w:rPr>
  </w:style>
  <w:style w:type="character" w:customStyle="1" w:styleId="Heading2Char">
    <w:name w:val="Heading 2 Char"/>
    <w:aliases w:val="H2 Char,Fonctionnalité Char,Titre 21 Char,t2.T2 Char,Heading 2 Hidden Char,header 2 Char,h2 Char,paragraphe Char,Contrat 2 Char,Ctt Char,niveau 2 Char,Titre 2 Char,tt Char,2 Char,21 Char,A.B.C. Char,2nd level Char,Header 2 Char,l2 Char"/>
    <w:basedOn w:val="DefaultParagraphFont"/>
    <w:link w:val="Heading2"/>
    <w:uiPriority w:val="9"/>
    <w:rsid w:val="008472A6"/>
    <w:rPr>
      <w:rFonts w:ascii="Cambria" w:eastAsiaTheme="majorEastAsia" w:hAnsi="Cambria"/>
      <w:b/>
      <w:bCs/>
      <w:i/>
      <w:iCs/>
      <w:sz w:val="28"/>
      <w:szCs w:val="28"/>
    </w:rPr>
  </w:style>
  <w:style w:type="paragraph" w:styleId="Title">
    <w:name w:val="Title"/>
    <w:basedOn w:val="Normal"/>
    <w:next w:val="Normal"/>
    <w:link w:val="TitleChar"/>
    <w:uiPriority w:val="10"/>
    <w:qFormat/>
    <w:rsid w:val="000F3A7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F3A77"/>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8472A6"/>
    <w:pPr>
      <w:ind w:left="720"/>
    </w:pPr>
  </w:style>
  <w:style w:type="paragraph" w:styleId="TOCHeading">
    <w:name w:val="TOC Heading"/>
    <w:basedOn w:val="Heading1"/>
    <w:next w:val="Normal"/>
    <w:uiPriority w:val="99"/>
    <w:qFormat/>
    <w:rsid w:val="008472A6"/>
    <w:pPr>
      <w:keepLines/>
      <w:spacing w:before="480" w:after="0" w:line="276" w:lineRule="auto"/>
      <w:outlineLvl w:val="9"/>
    </w:pPr>
    <w:rPr>
      <w:rFonts w:eastAsia="Times New Roman" w:cs="Times New Roman"/>
      <w:color w:val="365F91"/>
      <w:kern w:val="0"/>
      <w:sz w:val="28"/>
      <w:szCs w:val="28"/>
    </w:rPr>
  </w:style>
  <w:style w:type="paragraph" w:styleId="FootnoteText">
    <w:name w:val="footnote text"/>
    <w:basedOn w:val="Normal"/>
    <w:link w:val="FootnoteTextChar"/>
    <w:uiPriority w:val="99"/>
    <w:semiHidden/>
    <w:rsid w:val="00F147E3"/>
    <w:rPr>
      <w:sz w:val="20"/>
      <w:szCs w:val="20"/>
    </w:rPr>
  </w:style>
  <w:style w:type="character" w:customStyle="1" w:styleId="FootnoteTextChar">
    <w:name w:val="Footnote Text Char"/>
    <w:basedOn w:val="DefaultParagraphFont"/>
    <w:link w:val="FootnoteText"/>
    <w:uiPriority w:val="99"/>
    <w:semiHidden/>
    <w:rsid w:val="00F147E3"/>
    <w:rPr>
      <w:rFonts w:ascii="Times New Roman" w:eastAsia="Times New Roman" w:hAnsi="Times New Roman"/>
      <w:lang w:val="es-ES" w:eastAsia="es-ES"/>
    </w:rPr>
  </w:style>
  <w:style w:type="character" w:styleId="FootnoteReference">
    <w:name w:val="footnote reference"/>
    <w:basedOn w:val="DefaultParagraphFont"/>
    <w:uiPriority w:val="99"/>
    <w:semiHidden/>
    <w:rsid w:val="00F147E3"/>
    <w:rPr>
      <w:rFonts w:cs="Times New Roman"/>
      <w:vertAlign w:val="superscript"/>
    </w:rPr>
  </w:style>
  <w:style w:type="paragraph" w:styleId="BalloonText">
    <w:name w:val="Balloon Text"/>
    <w:basedOn w:val="Normal"/>
    <w:link w:val="BalloonTextChar"/>
    <w:uiPriority w:val="99"/>
    <w:semiHidden/>
    <w:unhideWhenUsed/>
    <w:rsid w:val="00F147E3"/>
    <w:rPr>
      <w:rFonts w:ascii="Tahoma" w:hAnsi="Tahoma" w:cs="Tahoma"/>
      <w:sz w:val="16"/>
      <w:szCs w:val="16"/>
    </w:rPr>
  </w:style>
  <w:style w:type="character" w:customStyle="1" w:styleId="BalloonTextChar">
    <w:name w:val="Balloon Text Char"/>
    <w:basedOn w:val="DefaultParagraphFont"/>
    <w:link w:val="BalloonText"/>
    <w:uiPriority w:val="99"/>
    <w:semiHidden/>
    <w:rsid w:val="00F147E3"/>
    <w:rPr>
      <w:rFonts w:ascii="Tahoma" w:eastAsia="Times New Roman" w:hAnsi="Tahoma" w:cs="Tahoma"/>
      <w:sz w:val="16"/>
      <w:szCs w:val="16"/>
      <w:lang w:val="es-ES" w:eastAsia="es-ES"/>
    </w:rPr>
  </w:style>
  <w:style w:type="paragraph" w:styleId="Header">
    <w:name w:val="header"/>
    <w:basedOn w:val="Normal"/>
    <w:link w:val="HeaderChar"/>
    <w:uiPriority w:val="99"/>
    <w:semiHidden/>
    <w:unhideWhenUsed/>
    <w:rsid w:val="00F147E3"/>
    <w:pPr>
      <w:tabs>
        <w:tab w:val="center" w:pos="4680"/>
        <w:tab w:val="right" w:pos="9360"/>
      </w:tabs>
    </w:pPr>
  </w:style>
  <w:style w:type="character" w:customStyle="1" w:styleId="HeaderChar">
    <w:name w:val="Header Char"/>
    <w:basedOn w:val="DefaultParagraphFont"/>
    <w:link w:val="Header"/>
    <w:uiPriority w:val="99"/>
    <w:semiHidden/>
    <w:rsid w:val="00F147E3"/>
    <w:rPr>
      <w:rFonts w:ascii="Times New Roman" w:eastAsia="Times New Roman" w:hAnsi="Times New Roman"/>
      <w:sz w:val="24"/>
      <w:szCs w:val="24"/>
      <w:lang w:val="es-ES" w:eastAsia="es-ES"/>
    </w:rPr>
  </w:style>
  <w:style w:type="paragraph" w:styleId="Footer">
    <w:name w:val="footer"/>
    <w:basedOn w:val="Normal"/>
    <w:link w:val="FooterChar"/>
    <w:uiPriority w:val="99"/>
    <w:semiHidden/>
    <w:unhideWhenUsed/>
    <w:rsid w:val="00F147E3"/>
    <w:pPr>
      <w:tabs>
        <w:tab w:val="center" w:pos="4680"/>
        <w:tab w:val="right" w:pos="9360"/>
      </w:tabs>
    </w:pPr>
  </w:style>
  <w:style w:type="character" w:customStyle="1" w:styleId="FooterChar">
    <w:name w:val="Footer Char"/>
    <w:basedOn w:val="DefaultParagraphFont"/>
    <w:link w:val="Footer"/>
    <w:uiPriority w:val="99"/>
    <w:semiHidden/>
    <w:rsid w:val="00F147E3"/>
    <w:rPr>
      <w:rFonts w:ascii="Times New Roman" w:eastAsia="Times New Roman" w:hAnsi="Times New Roman"/>
      <w:sz w:val="24"/>
      <w:szCs w:val="24"/>
      <w:lang w:val="es-ES" w:eastAsia="es-ES"/>
    </w:rPr>
  </w:style>
  <w:style w:type="table" w:styleId="TableGrid">
    <w:name w:val="Table Grid"/>
    <w:basedOn w:val="TableNormal"/>
    <w:uiPriority w:val="59"/>
    <w:rsid w:val="00F147E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70743">
      <w:bodyDiv w:val="1"/>
      <w:marLeft w:val="0"/>
      <w:marRight w:val="0"/>
      <w:marTop w:val="0"/>
      <w:marBottom w:val="0"/>
      <w:divBdr>
        <w:top w:val="none" w:sz="0" w:space="0" w:color="auto"/>
        <w:left w:val="none" w:sz="0" w:space="0" w:color="auto"/>
        <w:bottom w:val="none" w:sz="0" w:space="0" w:color="auto"/>
        <w:right w:val="none" w:sz="0" w:space="0" w:color="auto"/>
      </w:divBdr>
    </w:div>
    <w:div w:id="56443707">
      <w:bodyDiv w:val="1"/>
      <w:marLeft w:val="0"/>
      <w:marRight w:val="0"/>
      <w:marTop w:val="0"/>
      <w:marBottom w:val="0"/>
      <w:divBdr>
        <w:top w:val="none" w:sz="0" w:space="0" w:color="auto"/>
        <w:left w:val="none" w:sz="0" w:space="0" w:color="auto"/>
        <w:bottom w:val="none" w:sz="0" w:space="0" w:color="auto"/>
        <w:right w:val="none" w:sz="0" w:space="0" w:color="auto"/>
      </w:divBdr>
    </w:div>
    <w:div w:id="140073954">
      <w:bodyDiv w:val="1"/>
      <w:marLeft w:val="0"/>
      <w:marRight w:val="0"/>
      <w:marTop w:val="0"/>
      <w:marBottom w:val="0"/>
      <w:divBdr>
        <w:top w:val="none" w:sz="0" w:space="0" w:color="auto"/>
        <w:left w:val="none" w:sz="0" w:space="0" w:color="auto"/>
        <w:bottom w:val="none" w:sz="0" w:space="0" w:color="auto"/>
        <w:right w:val="none" w:sz="0" w:space="0" w:color="auto"/>
      </w:divBdr>
    </w:div>
    <w:div w:id="268975586">
      <w:bodyDiv w:val="1"/>
      <w:marLeft w:val="0"/>
      <w:marRight w:val="0"/>
      <w:marTop w:val="0"/>
      <w:marBottom w:val="0"/>
      <w:divBdr>
        <w:top w:val="none" w:sz="0" w:space="0" w:color="auto"/>
        <w:left w:val="none" w:sz="0" w:space="0" w:color="auto"/>
        <w:bottom w:val="none" w:sz="0" w:space="0" w:color="auto"/>
        <w:right w:val="none" w:sz="0" w:space="0" w:color="auto"/>
      </w:divBdr>
    </w:div>
    <w:div w:id="281617830">
      <w:bodyDiv w:val="1"/>
      <w:marLeft w:val="0"/>
      <w:marRight w:val="0"/>
      <w:marTop w:val="0"/>
      <w:marBottom w:val="0"/>
      <w:divBdr>
        <w:top w:val="none" w:sz="0" w:space="0" w:color="auto"/>
        <w:left w:val="none" w:sz="0" w:space="0" w:color="auto"/>
        <w:bottom w:val="none" w:sz="0" w:space="0" w:color="auto"/>
        <w:right w:val="none" w:sz="0" w:space="0" w:color="auto"/>
      </w:divBdr>
    </w:div>
    <w:div w:id="364017216">
      <w:bodyDiv w:val="1"/>
      <w:marLeft w:val="0"/>
      <w:marRight w:val="0"/>
      <w:marTop w:val="0"/>
      <w:marBottom w:val="0"/>
      <w:divBdr>
        <w:top w:val="none" w:sz="0" w:space="0" w:color="auto"/>
        <w:left w:val="none" w:sz="0" w:space="0" w:color="auto"/>
        <w:bottom w:val="none" w:sz="0" w:space="0" w:color="auto"/>
        <w:right w:val="none" w:sz="0" w:space="0" w:color="auto"/>
      </w:divBdr>
    </w:div>
    <w:div w:id="380598115">
      <w:bodyDiv w:val="1"/>
      <w:marLeft w:val="0"/>
      <w:marRight w:val="0"/>
      <w:marTop w:val="0"/>
      <w:marBottom w:val="0"/>
      <w:divBdr>
        <w:top w:val="none" w:sz="0" w:space="0" w:color="auto"/>
        <w:left w:val="none" w:sz="0" w:space="0" w:color="auto"/>
        <w:bottom w:val="none" w:sz="0" w:space="0" w:color="auto"/>
        <w:right w:val="none" w:sz="0" w:space="0" w:color="auto"/>
      </w:divBdr>
    </w:div>
    <w:div w:id="402798046">
      <w:bodyDiv w:val="1"/>
      <w:marLeft w:val="0"/>
      <w:marRight w:val="0"/>
      <w:marTop w:val="0"/>
      <w:marBottom w:val="0"/>
      <w:divBdr>
        <w:top w:val="none" w:sz="0" w:space="0" w:color="auto"/>
        <w:left w:val="none" w:sz="0" w:space="0" w:color="auto"/>
        <w:bottom w:val="none" w:sz="0" w:space="0" w:color="auto"/>
        <w:right w:val="none" w:sz="0" w:space="0" w:color="auto"/>
      </w:divBdr>
    </w:div>
    <w:div w:id="471750550">
      <w:bodyDiv w:val="1"/>
      <w:marLeft w:val="0"/>
      <w:marRight w:val="0"/>
      <w:marTop w:val="0"/>
      <w:marBottom w:val="0"/>
      <w:divBdr>
        <w:top w:val="none" w:sz="0" w:space="0" w:color="auto"/>
        <w:left w:val="none" w:sz="0" w:space="0" w:color="auto"/>
        <w:bottom w:val="none" w:sz="0" w:space="0" w:color="auto"/>
        <w:right w:val="none" w:sz="0" w:space="0" w:color="auto"/>
      </w:divBdr>
    </w:div>
    <w:div w:id="511844193">
      <w:bodyDiv w:val="1"/>
      <w:marLeft w:val="0"/>
      <w:marRight w:val="0"/>
      <w:marTop w:val="0"/>
      <w:marBottom w:val="0"/>
      <w:divBdr>
        <w:top w:val="none" w:sz="0" w:space="0" w:color="auto"/>
        <w:left w:val="none" w:sz="0" w:space="0" w:color="auto"/>
        <w:bottom w:val="none" w:sz="0" w:space="0" w:color="auto"/>
        <w:right w:val="none" w:sz="0" w:space="0" w:color="auto"/>
      </w:divBdr>
    </w:div>
    <w:div w:id="515660484">
      <w:bodyDiv w:val="1"/>
      <w:marLeft w:val="0"/>
      <w:marRight w:val="0"/>
      <w:marTop w:val="0"/>
      <w:marBottom w:val="0"/>
      <w:divBdr>
        <w:top w:val="none" w:sz="0" w:space="0" w:color="auto"/>
        <w:left w:val="none" w:sz="0" w:space="0" w:color="auto"/>
        <w:bottom w:val="none" w:sz="0" w:space="0" w:color="auto"/>
        <w:right w:val="none" w:sz="0" w:space="0" w:color="auto"/>
      </w:divBdr>
    </w:div>
    <w:div w:id="525408520">
      <w:bodyDiv w:val="1"/>
      <w:marLeft w:val="0"/>
      <w:marRight w:val="0"/>
      <w:marTop w:val="0"/>
      <w:marBottom w:val="0"/>
      <w:divBdr>
        <w:top w:val="none" w:sz="0" w:space="0" w:color="auto"/>
        <w:left w:val="none" w:sz="0" w:space="0" w:color="auto"/>
        <w:bottom w:val="none" w:sz="0" w:space="0" w:color="auto"/>
        <w:right w:val="none" w:sz="0" w:space="0" w:color="auto"/>
      </w:divBdr>
    </w:div>
    <w:div w:id="676349562">
      <w:bodyDiv w:val="1"/>
      <w:marLeft w:val="0"/>
      <w:marRight w:val="0"/>
      <w:marTop w:val="0"/>
      <w:marBottom w:val="0"/>
      <w:divBdr>
        <w:top w:val="none" w:sz="0" w:space="0" w:color="auto"/>
        <w:left w:val="none" w:sz="0" w:space="0" w:color="auto"/>
        <w:bottom w:val="none" w:sz="0" w:space="0" w:color="auto"/>
        <w:right w:val="none" w:sz="0" w:space="0" w:color="auto"/>
      </w:divBdr>
    </w:div>
    <w:div w:id="720709238">
      <w:bodyDiv w:val="1"/>
      <w:marLeft w:val="0"/>
      <w:marRight w:val="0"/>
      <w:marTop w:val="0"/>
      <w:marBottom w:val="0"/>
      <w:divBdr>
        <w:top w:val="none" w:sz="0" w:space="0" w:color="auto"/>
        <w:left w:val="none" w:sz="0" w:space="0" w:color="auto"/>
        <w:bottom w:val="none" w:sz="0" w:space="0" w:color="auto"/>
        <w:right w:val="none" w:sz="0" w:space="0" w:color="auto"/>
      </w:divBdr>
    </w:div>
    <w:div w:id="767385912">
      <w:bodyDiv w:val="1"/>
      <w:marLeft w:val="0"/>
      <w:marRight w:val="0"/>
      <w:marTop w:val="0"/>
      <w:marBottom w:val="0"/>
      <w:divBdr>
        <w:top w:val="none" w:sz="0" w:space="0" w:color="auto"/>
        <w:left w:val="none" w:sz="0" w:space="0" w:color="auto"/>
        <w:bottom w:val="none" w:sz="0" w:space="0" w:color="auto"/>
        <w:right w:val="none" w:sz="0" w:space="0" w:color="auto"/>
      </w:divBdr>
    </w:div>
    <w:div w:id="817306657">
      <w:bodyDiv w:val="1"/>
      <w:marLeft w:val="0"/>
      <w:marRight w:val="0"/>
      <w:marTop w:val="0"/>
      <w:marBottom w:val="0"/>
      <w:divBdr>
        <w:top w:val="none" w:sz="0" w:space="0" w:color="auto"/>
        <w:left w:val="none" w:sz="0" w:space="0" w:color="auto"/>
        <w:bottom w:val="none" w:sz="0" w:space="0" w:color="auto"/>
        <w:right w:val="none" w:sz="0" w:space="0" w:color="auto"/>
      </w:divBdr>
    </w:div>
    <w:div w:id="831607109">
      <w:bodyDiv w:val="1"/>
      <w:marLeft w:val="0"/>
      <w:marRight w:val="0"/>
      <w:marTop w:val="0"/>
      <w:marBottom w:val="0"/>
      <w:divBdr>
        <w:top w:val="none" w:sz="0" w:space="0" w:color="auto"/>
        <w:left w:val="none" w:sz="0" w:space="0" w:color="auto"/>
        <w:bottom w:val="none" w:sz="0" w:space="0" w:color="auto"/>
        <w:right w:val="none" w:sz="0" w:space="0" w:color="auto"/>
      </w:divBdr>
    </w:div>
    <w:div w:id="865826042">
      <w:bodyDiv w:val="1"/>
      <w:marLeft w:val="0"/>
      <w:marRight w:val="0"/>
      <w:marTop w:val="0"/>
      <w:marBottom w:val="0"/>
      <w:divBdr>
        <w:top w:val="none" w:sz="0" w:space="0" w:color="auto"/>
        <w:left w:val="none" w:sz="0" w:space="0" w:color="auto"/>
        <w:bottom w:val="none" w:sz="0" w:space="0" w:color="auto"/>
        <w:right w:val="none" w:sz="0" w:space="0" w:color="auto"/>
      </w:divBdr>
    </w:div>
    <w:div w:id="920337653">
      <w:bodyDiv w:val="1"/>
      <w:marLeft w:val="0"/>
      <w:marRight w:val="0"/>
      <w:marTop w:val="0"/>
      <w:marBottom w:val="0"/>
      <w:divBdr>
        <w:top w:val="none" w:sz="0" w:space="0" w:color="auto"/>
        <w:left w:val="none" w:sz="0" w:space="0" w:color="auto"/>
        <w:bottom w:val="none" w:sz="0" w:space="0" w:color="auto"/>
        <w:right w:val="none" w:sz="0" w:space="0" w:color="auto"/>
      </w:divBdr>
    </w:div>
    <w:div w:id="932207655">
      <w:bodyDiv w:val="1"/>
      <w:marLeft w:val="0"/>
      <w:marRight w:val="0"/>
      <w:marTop w:val="0"/>
      <w:marBottom w:val="0"/>
      <w:divBdr>
        <w:top w:val="none" w:sz="0" w:space="0" w:color="auto"/>
        <w:left w:val="none" w:sz="0" w:space="0" w:color="auto"/>
        <w:bottom w:val="none" w:sz="0" w:space="0" w:color="auto"/>
        <w:right w:val="none" w:sz="0" w:space="0" w:color="auto"/>
      </w:divBdr>
    </w:div>
    <w:div w:id="935095529">
      <w:bodyDiv w:val="1"/>
      <w:marLeft w:val="0"/>
      <w:marRight w:val="0"/>
      <w:marTop w:val="0"/>
      <w:marBottom w:val="0"/>
      <w:divBdr>
        <w:top w:val="none" w:sz="0" w:space="0" w:color="auto"/>
        <w:left w:val="none" w:sz="0" w:space="0" w:color="auto"/>
        <w:bottom w:val="none" w:sz="0" w:space="0" w:color="auto"/>
        <w:right w:val="none" w:sz="0" w:space="0" w:color="auto"/>
      </w:divBdr>
    </w:div>
    <w:div w:id="935402443">
      <w:bodyDiv w:val="1"/>
      <w:marLeft w:val="0"/>
      <w:marRight w:val="0"/>
      <w:marTop w:val="0"/>
      <w:marBottom w:val="0"/>
      <w:divBdr>
        <w:top w:val="none" w:sz="0" w:space="0" w:color="auto"/>
        <w:left w:val="none" w:sz="0" w:space="0" w:color="auto"/>
        <w:bottom w:val="none" w:sz="0" w:space="0" w:color="auto"/>
        <w:right w:val="none" w:sz="0" w:space="0" w:color="auto"/>
      </w:divBdr>
    </w:div>
    <w:div w:id="1060203844">
      <w:bodyDiv w:val="1"/>
      <w:marLeft w:val="0"/>
      <w:marRight w:val="0"/>
      <w:marTop w:val="0"/>
      <w:marBottom w:val="0"/>
      <w:divBdr>
        <w:top w:val="none" w:sz="0" w:space="0" w:color="auto"/>
        <w:left w:val="none" w:sz="0" w:space="0" w:color="auto"/>
        <w:bottom w:val="none" w:sz="0" w:space="0" w:color="auto"/>
        <w:right w:val="none" w:sz="0" w:space="0" w:color="auto"/>
      </w:divBdr>
    </w:div>
    <w:div w:id="1072577783">
      <w:bodyDiv w:val="1"/>
      <w:marLeft w:val="0"/>
      <w:marRight w:val="0"/>
      <w:marTop w:val="0"/>
      <w:marBottom w:val="0"/>
      <w:divBdr>
        <w:top w:val="none" w:sz="0" w:space="0" w:color="auto"/>
        <w:left w:val="none" w:sz="0" w:space="0" w:color="auto"/>
        <w:bottom w:val="none" w:sz="0" w:space="0" w:color="auto"/>
        <w:right w:val="none" w:sz="0" w:space="0" w:color="auto"/>
      </w:divBdr>
    </w:div>
    <w:div w:id="1426153212">
      <w:bodyDiv w:val="1"/>
      <w:marLeft w:val="0"/>
      <w:marRight w:val="0"/>
      <w:marTop w:val="0"/>
      <w:marBottom w:val="0"/>
      <w:divBdr>
        <w:top w:val="none" w:sz="0" w:space="0" w:color="auto"/>
        <w:left w:val="none" w:sz="0" w:space="0" w:color="auto"/>
        <w:bottom w:val="none" w:sz="0" w:space="0" w:color="auto"/>
        <w:right w:val="none" w:sz="0" w:space="0" w:color="auto"/>
      </w:divBdr>
    </w:div>
    <w:div w:id="1473863676">
      <w:bodyDiv w:val="1"/>
      <w:marLeft w:val="0"/>
      <w:marRight w:val="0"/>
      <w:marTop w:val="0"/>
      <w:marBottom w:val="0"/>
      <w:divBdr>
        <w:top w:val="none" w:sz="0" w:space="0" w:color="auto"/>
        <w:left w:val="none" w:sz="0" w:space="0" w:color="auto"/>
        <w:bottom w:val="none" w:sz="0" w:space="0" w:color="auto"/>
        <w:right w:val="none" w:sz="0" w:space="0" w:color="auto"/>
      </w:divBdr>
    </w:div>
    <w:div w:id="1559630191">
      <w:bodyDiv w:val="1"/>
      <w:marLeft w:val="0"/>
      <w:marRight w:val="0"/>
      <w:marTop w:val="0"/>
      <w:marBottom w:val="0"/>
      <w:divBdr>
        <w:top w:val="none" w:sz="0" w:space="0" w:color="auto"/>
        <w:left w:val="none" w:sz="0" w:space="0" w:color="auto"/>
        <w:bottom w:val="none" w:sz="0" w:space="0" w:color="auto"/>
        <w:right w:val="none" w:sz="0" w:space="0" w:color="auto"/>
      </w:divBdr>
    </w:div>
    <w:div w:id="1572160284">
      <w:bodyDiv w:val="1"/>
      <w:marLeft w:val="0"/>
      <w:marRight w:val="0"/>
      <w:marTop w:val="0"/>
      <w:marBottom w:val="0"/>
      <w:divBdr>
        <w:top w:val="none" w:sz="0" w:space="0" w:color="auto"/>
        <w:left w:val="none" w:sz="0" w:space="0" w:color="auto"/>
        <w:bottom w:val="none" w:sz="0" w:space="0" w:color="auto"/>
        <w:right w:val="none" w:sz="0" w:space="0" w:color="auto"/>
      </w:divBdr>
    </w:div>
    <w:div w:id="1763841939">
      <w:bodyDiv w:val="1"/>
      <w:marLeft w:val="0"/>
      <w:marRight w:val="0"/>
      <w:marTop w:val="0"/>
      <w:marBottom w:val="0"/>
      <w:divBdr>
        <w:top w:val="none" w:sz="0" w:space="0" w:color="auto"/>
        <w:left w:val="none" w:sz="0" w:space="0" w:color="auto"/>
        <w:bottom w:val="none" w:sz="0" w:space="0" w:color="auto"/>
        <w:right w:val="none" w:sz="0" w:space="0" w:color="auto"/>
      </w:divBdr>
    </w:div>
    <w:div w:id="1824927861">
      <w:bodyDiv w:val="1"/>
      <w:marLeft w:val="0"/>
      <w:marRight w:val="0"/>
      <w:marTop w:val="0"/>
      <w:marBottom w:val="0"/>
      <w:divBdr>
        <w:top w:val="none" w:sz="0" w:space="0" w:color="auto"/>
        <w:left w:val="none" w:sz="0" w:space="0" w:color="auto"/>
        <w:bottom w:val="none" w:sz="0" w:space="0" w:color="auto"/>
        <w:right w:val="none" w:sz="0" w:space="0" w:color="auto"/>
      </w:divBdr>
    </w:div>
    <w:div w:id="1858077643">
      <w:bodyDiv w:val="1"/>
      <w:marLeft w:val="0"/>
      <w:marRight w:val="0"/>
      <w:marTop w:val="0"/>
      <w:marBottom w:val="0"/>
      <w:divBdr>
        <w:top w:val="none" w:sz="0" w:space="0" w:color="auto"/>
        <w:left w:val="none" w:sz="0" w:space="0" w:color="auto"/>
        <w:bottom w:val="none" w:sz="0" w:space="0" w:color="auto"/>
        <w:right w:val="none" w:sz="0" w:space="0" w:color="auto"/>
      </w:divBdr>
    </w:div>
    <w:div w:id="187276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Documents%20and%20Settings\mari.matsumoto\Desktop\2009%20Fact%20Sheets\Fact%20sheet%20data%20master.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2CFF3-9921-4CB5-A150-412CE98D2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dc:description/>
  <cp:lastModifiedBy>UNDP</cp:lastModifiedBy>
  <cp:revision>3</cp:revision>
  <cp:lastPrinted>2011-05-11T16:52:00Z</cp:lastPrinted>
  <dcterms:created xsi:type="dcterms:W3CDTF">2011-05-25T19:27:00Z</dcterms:created>
  <dcterms:modified xsi:type="dcterms:W3CDTF">2011-05-31T20:55:00Z</dcterms:modified>
</cp:coreProperties>
</file>