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F6" w:rsidRPr="00051970" w:rsidRDefault="00C37188" w:rsidP="00E56BF6">
      <w:pPr>
        <w:numPr>
          <w:ilvl w:val="12"/>
          <w:numId w:val="0"/>
        </w:numPr>
        <w:tabs>
          <w:tab w:val="left" w:pos="-720"/>
        </w:tabs>
        <w:suppressAutoHyphens/>
        <w:jc w:val="center"/>
        <w:rPr>
          <w:rFonts w:ascii="Bookman Old Style" w:hAnsi="Bookman Old Style"/>
          <w:b/>
          <w:bCs/>
          <w:spacing w:val="-3"/>
        </w:rPr>
      </w:pPr>
      <w:r>
        <w:rPr>
          <w:rFonts w:ascii="Bookman Old Style" w:hAnsi="Bookman Old Style"/>
          <w:noProof/>
          <w:snapToGrid/>
          <w:spacing w:val="-3"/>
          <w:sz w:val="20"/>
          <w:lang w:val="en-US"/>
        </w:rPr>
        <w:drawing>
          <wp:inline distT="0" distB="0" distL="0" distR="0">
            <wp:extent cx="1121410" cy="79375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838" t="3618" r="10838" b="16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93750"/>
                    </a:xfrm>
                    <a:prstGeom prst="rect">
                      <a:avLst/>
                    </a:prstGeom>
                    <a:solidFill>
                      <a:srgbClr val="3366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6BF6" w:rsidRPr="00051970">
        <w:rPr>
          <w:rFonts w:ascii="Bookman Old Style" w:hAnsi="Bookman Old Style"/>
          <w:spacing w:val="-3"/>
          <w:sz w:val="20"/>
        </w:rPr>
        <w:t xml:space="preserve">                            </w:t>
      </w:r>
    </w:p>
    <w:p w:rsidR="00E56BF6" w:rsidRPr="00051970" w:rsidRDefault="00540B37" w:rsidP="00E56BF6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Bookman Old Style" w:hAnsi="Bookman Old Style"/>
          <w:b/>
          <w:spacing w:val="-3"/>
          <w:sz w:val="28"/>
          <w:lang w:val="en-US"/>
        </w:rPr>
      </w:pPr>
      <w:r w:rsidRPr="00051970">
        <w:rPr>
          <w:rFonts w:ascii="Bookman Old Style" w:hAnsi="Bookman Old Style"/>
          <w:b/>
          <w:bCs/>
          <w:sz w:val="28"/>
          <w:szCs w:val="28"/>
        </w:rPr>
        <w:t>[</w:t>
      </w:r>
      <w:r w:rsidR="00051970" w:rsidRPr="00051970">
        <w:rPr>
          <w:rFonts w:ascii="Bookman Old Style" w:hAnsi="Bookman Old Style"/>
          <w:b/>
          <w:bCs/>
          <w:sz w:val="28"/>
          <w:szCs w:val="28"/>
        </w:rPr>
        <w:t>UN BHUTAN COUNTRY FUND</w:t>
      </w:r>
      <w:r w:rsidRPr="00051970">
        <w:rPr>
          <w:rFonts w:ascii="Bookman Old Style" w:hAnsi="Bookman Old Style"/>
          <w:b/>
          <w:bCs/>
          <w:sz w:val="28"/>
          <w:szCs w:val="28"/>
        </w:rPr>
        <w:t>]</w:t>
      </w:r>
    </w:p>
    <w:p w:rsidR="00E56BF6" w:rsidRPr="00051970" w:rsidRDefault="00E56BF6" w:rsidP="00E56BF6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Bookman Old Style" w:hAnsi="Bookman Old Style"/>
          <w:b/>
          <w:spacing w:val="-3"/>
          <w:sz w:val="20"/>
          <w:lang w:val="en-US"/>
        </w:rPr>
      </w:pPr>
    </w:p>
    <w:p w:rsidR="00E56BF6" w:rsidRPr="00051970" w:rsidRDefault="00A3771A" w:rsidP="00E56BF6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Bookman Old Style" w:hAnsi="Bookman Old Style"/>
          <w:b/>
          <w:spacing w:val="-3"/>
          <w:sz w:val="28"/>
          <w:szCs w:val="24"/>
          <w:u w:val="single"/>
        </w:rPr>
      </w:pPr>
      <w:r w:rsidRPr="00051970">
        <w:rPr>
          <w:rFonts w:ascii="Bookman Old Style" w:hAnsi="Bookman Old Style"/>
          <w:b/>
          <w:spacing w:val="-3"/>
          <w:sz w:val="28"/>
          <w:szCs w:val="24"/>
          <w:u w:val="single"/>
        </w:rPr>
        <w:t>BI-ANNUAL</w:t>
      </w:r>
      <w:r w:rsidR="00E56BF6" w:rsidRPr="00051970">
        <w:rPr>
          <w:rFonts w:ascii="Bookman Old Style" w:hAnsi="Bookman Old Style"/>
          <w:b/>
          <w:spacing w:val="-3"/>
          <w:sz w:val="28"/>
          <w:szCs w:val="24"/>
          <w:u w:val="single"/>
        </w:rPr>
        <w:t xml:space="preserve"> PROJECT</w:t>
      </w:r>
      <w:r w:rsidR="00540B37" w:rsidRPr="00051970">
        <w:rPr>
          <w:rFonts w:ascii="Bookman Old Style" w:hAnsi="Bookman Old Style"/>
          <w:b/>
          <w:spacing w:val="-3"/>
          <w:sz w:val="28"/>
          <w:szCs w:val="24"/>
          <w:u w:val="single"/>
        </w:rPr>
        <w:t>/PROGRAMME</w:t>
      </w:r>
      <w:r w:rsidR="00E56BF6" w:rsidRPr="00051970">
        <w:rPr>
          <w:rFonts w:ascii="Bookman Old Style" w:hAnsi="Bookman Old Style"/>
          <w:b/>
          <w:spacing w:val="-3"/>
          <w:sz w:val="28"/>
          <w:szCs w:val="24"/>
          <w:u w:val="single"/>
        </w:rPr>
        <w:t xml:space="preserve"> UPDATE</w:t>
      </w:r>
    </w:p>
    <w:p w:rsidR="00540B37" w:rsidRPr="00051970" w:rsidRDefault="00E56BF6" w:rsidP="00E56BF6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Bookman Old Style" w:hAnsi="Bookman Old Style"/>
          <w:b/>
          <w:spacing w:val="-3"/>
          <w:szCs w:val="24"/>
        </w:rPr>
      </w:pPr>
      <w:r w:rsidRPr="00051970">
        <w:rPr>
          <w:rFonts w:ascii="Bookman Old Style" w:hAnsi="Bookman Old Style"/>
          <w:b/>
          <w:spacing w:val="-3"/>
          <w:szCs w:val="24"/>
        </w:rPr>
        <w:t xml:space="preserve"> </w:t>
      </w:r>
    </w:p>
    <w:p w:rsidR="00E56BF6" w:rsidRPr="00051970" w:rsidRDefault="00E56BF6" w:rsidP="00E56BF6">
      <w:pPr>
        <w:tabs>
          <w:tab w:val="left" w:pos="-1440"/>
          <w:tab w:val="left" w:pos="-720"/>
          <w:tab w:val="left" w:pos="0"/>
          <w:tab w:val="left" w:pos="77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jc w:val="center"/>
        <w:rPr>
          <w:rFonts w:ascii="Bookman Old Style" w:hAnsi="Bookman Old Style"/>
          <w:b/>
          <w:spacing w:val="-3"/>
          <w:szCs w:val="24"/>
        </w:rPr>
      </w:pPr>
      <w:r w:rsidRPr="00051970">
        <w:rPr>
          <w:rFonts w:ascii="Bookman Old Style" w:hAnsi="Bookman Old Style"/>
          <w:b/>
          <w:spacing w:val="-3"/>
          <w:szCs w:val="24"/>
        </w:rPr>
        <w:t>AS OF [</w:t>
      </w:r>
      <w:r w:rsidR="00A3771A" w:rsidRPr="00051970">
        <w:rPr>
          <w:rFonts w:ascii="Bookman Old Style" w:hAnsi="Bookman Old Style"/>
          <w:b/>
          <w:spacing w:val="-3"/>
          <w:szCs w:val="24"/>
        </w:rPr>
        <w:t>3</w:t>
      </w:r>
      <w:r w:rsidR="00037B1F">
        <w:rPr>
          <w:rFonts w:ascii="Bookman Old Style" w:hAnsi="Bookman Old Style"/>
          <w:b/>
          <w:spacing w:val="-3"/>
          <w:szCs w:val="24"/>
        </w:rPr>
        <w:t>1</w:t>
      </w:r>
      <w:r w:rsidR="00037B1F" w:rsidRPr="00037B1F">
        <w:rPr>
          <w:rFonts w:ascii="Bookman Old Style" w:hAnsi="Bookman Old Style"/>
          <w:b/>
          <w:spacing w:val="-3"/>
          <w:szCs w:val="24"/>
          <w:vertAlign w:val="superscript"/>
        </w:rPr>
        <w:t>st</w:t>
      </w:r>
      <w:r w:rsidR="00037B1F">
        <w:rPr>
          <w:rFonts w:ascii="Bookman Old Style" w:hAnsi="Bookman Old Style"/>
          <w:b/>
          <w:spacing w:val="-3"/>
          <w:szCs w:val="24"/>
        </w:rPr>
        <w:t xml:space="preserve"> December</w:t>
      </w:r>
      <w:r w:rsidR="00A3771A" w:rsidRPr="00051970">
        <w:rPr>
          <w:rFonts w:ascii="Bookman Old Style" w:hAnsi="Bookman Old Style"/>
          <w:b/>
          <w:spacing w:val="-3"/>
          <w:szCs w:val="24"/>
        </w:rPr>
        <w:t xml:space="preserve"> 2010</w:t>
      </w:r>
      <w:r w:rsidRPr="00051970">
        <w:rPr>
          <w:rFonts w:ascii="Bookman Old Style" w:hAnsi="Bookman Old Style"/>
          <w:b/>
          <w:spacing w:val="-3"/>
          <w:szCs w:val="24"/>
        </w:rPr>
        <w:t>]</w:t>
      </w:r>
    </w:p>
    <w:p w:rsidR="00E56BF6" w:rsidRPr="00051970" w:rsidRDefault="00E56BF6" w:rsidP="004A1D9B">
      <w:pPr>
        <w:jc w:val="center"/>
        <w:outlineLvl w:val="0"/>
        <w:rPr>
          <w:rFonts w:ascii="Bookman Old Style" w:hAnsi="Bookman Old Styl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160"/>
        <w:gridCol w:w="2520"/>
        <w:gridCol w:w="2700"/>
      </w:tblGrid>
      <w:tr w:rsidR="004A1D9B" w:rsidRPr="00051970" w:rsidTr="00E56BF6">
        <w:trPr>
          <w:trHeight w:val="604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A1D9B" w:rsidRPr="00051970" w:rsidRDefault="00540B37" w:rsidP="00540B37">
            <w:pPr>
              <w:rPr>
                <w:rFonts w:ascii="Bookman Old Style" w:hAnsi="Bookman Old Style" w:cs="Arial"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Participating</w:t>
            </w:r>
            <w:r w:rsidR="004A1D9B" w:rsidRPr="00051970">
              <w:rPr>
                <w:rFonts w:ascii="Bookman Old Style" w:hAnsi="Bookman Old Style" w:cs="Arial"/>
                <w:b/>
                <w:sz w:val="20"/>
              </w:rPr>
              <w:t xml:space="preserve"> UN Org</w:t>
            </w:r>
            <w:r w:rsidRPr="00051970">
              <w:rPr>
                <w:rFonts w:ascii="Bookman Old Style" w:hAnsi="Bookman Old Style" w:cs="Arial"/>
                <w:b/>
                <w:sz w:val="20"/>
              </w:rPr>
              <w:t>anization(s)</w:t>
            </w:r>
          </w:p>
        </w:tc>
        <w:tc>
          <w:tcPr>
            <w:tcW w:w="7380" w:type="dxa"/>
            <w:gridSpan w:val="3"/>
            <w:vAlign w:val="center"/>
          </w:tcPr>
          <w:p w:rsidR="004A1D9B" w:rsidRPr="00051970" w:rsidRDefault="0092191F" w:rsidP="00A323F4">
            <w:pPr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UNICEF</w:t>
            </w:r>
            <w:r w:rsidR="00AF4503">
              <w:rPr>
                <w:rFonts w:ascii="Bookman Old Style" w:hAnsi="Bookman Old Style" w:cs="Arial"/>
                <w:sz w:val="20"/>
              </w:rPr>
              <w:t xml:space="preserve"> &amp; UNFPA</w:t>
            </w:r>
          </w:p>
        </w:tc>
      </w:tr>
      <w:tr w:rsidR="004A1D9B" w:rsidRPr="00051970" w:rsidTr="00E56BF6">
        <w:trPr>
          <w:trHeight w:val="604"/>
        </w:trPr>
        <w:tc>
          <w:tcPr>
            <w:tcW w:w="2448" w:type="dxa"/>
            <w:shd w:val="clear" w:color="auto" w:fill="E6E6E6"/>
            <w:vAlign w:val="center"/>
          </w:tcPr>
          <w:p w:rsidR="004A1D9B" w:rsidRPr="00051970" w:rsidRDefault="00540B37" w:rsidP="00540B37">
            <w:pPr>
              <w:rPr>
                <w:rFonts w:ascii="Bookman Old Style" w:hAnsi="Bookman Old Style" w:cs="Arial"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MDTF Programme</w:t>
            </w:r>
            <w:r w:rsidR="004A1D9B" w:rsidRPr="00051970">
              <w:rPr>
                <w:rFonts w:ascii="Bookman Old Style" w:hAnsi="Bookman Old Style" w:cs="Arial"/>
                <w:b/>
                <w:sz w:val="20"/>
              </w:rPr>
              <w:t xml:space="preserve"> Number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4A1D9B" w:rsidRPr="00C37188" w:rsidRDefault="0092191F" w:rsidP="00A323F4">
            <w:pPr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/>
                <w:color w:val="000000"/>
                <w:sz w:val="20"/>
              </w:rPr>
              <w:t>00073262</w:t>
            </w:r>
          </w:p>
        </w:tc>
      </w:tr>
      <w:tr w:rsidR="004A1D9B" w:rsidRPr="00051970" w:rsidTr="00E56BF6">
        <w:trPr>
          <w:trHeight w:val="604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A1D9B" w:rsidRPr="00051970" w:rsidRDefault="00540B37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Programme Title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4A1D9B" w:rsidRPr="00C37188" w:rsidRDefault="0092191F" w:rsidP="002F22A7">
            <w:pPr>
              <w:rPr>
                <w:rFonts w:ascii="Bookman Old Style" w:hAnsi="Bookman Old Style" w:cs="Arial"/>
                <w:b/>
                <w:sz w:val="20"/>
              </w:rPr>
            </w:pPr>
            <w:r>
              <w:rPr>
                <w:rFonts w:ascii="Bookman Old Style" w:hAnsi="Bookman Old Style" w:cs="Arial"/>
                <w:b/>
                <w:sz w:val="20"/>
              </w:rPr>
              <w:t>Health</w:t>
            </w:r>
          </w:p>
        </w:tc>
      </w:tr>
      <w:tr w:rsidR="00540B37" w:rsidRPr="00051970" w:rsidTr="00E56BF6">
        <w:trPr>
          <w:trHeight w:val="604"/>
        </w:trPr>
        <w:tc>
          <w:tcPr>
            <w:tcW w:w="24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40B37" w:rsidRPr="00051970" w:rsidRDefault="00540B37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 xml:space="preserve">Approved Budget </w:t>
            </w:r>
          </w:p>
          <w:p w:rsidR="00540B37" w:rsidRPr="00051970" w:rsidRDefault="00540B37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16"/>
              </w:rPr>
              <w:t>(by PO, if applicable)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 w:rsidR="00A323F4" w:rsidRPr="00C37188" w:rsidRDefault="0092191F" w:rsidP="00233BE0">
            <w:pPr>
              <w:rPr>
                <w:rFonts w:ascii="Bookman Old Style" w:hAnsi="Bookman Old Style" w:cs="Arial"/>
                <w:b/>
                <w:sz w:val="20"/>
              </w:rPr>
            </w:pPr>
            <w:r>
              <w:rPr>
                <w:rFonts w:ascii="Bookman Old Style" w:hAnsi="Bookman Old Style" w:cs="Arial"/>
                <w:b/>
                <w:sz w:val="20"/>
              </w:rPr>
              <w:t>UNICEF: 56,646</w:t>
            </w:r>
            <w:r w:rsidR="00AF4503">
              <w:rPr>
                <w:rFonts w:ascii="Bookman Old Style" w:hAnsi="Bookman Old Style" w:cs="Arial"/>
                <w:b/>
                <w:sz w:val="20"/>
              </w:rPr>
              <w:t xml:space="preserve"> &amp; UNFPA: 1</w:t>
            </w:r>
            <w:r w:rsidR="00233BE0">
              <w:rPr>
                <w:rFonts w:ascii="Bookman Old Style" w:hAnsi="Bookman Old Style" w:cs="Arial"/>
                <w:b/>
                <w:sz w:val="20"/>
              </w:rPr>
              <w:t>41,453</w:t>
            </w:r>
          </w:p>
        </w:tc>
      </w:tr>
      <w:tr w:rsidR="004A1D9B" w:rsidRPr="00051970" w:rsidTr="00540B37">
        <w:trPr>
          <w:trHeight w:val="604"/>
        </w:trPr>
        <w:tc>
          <w:tcPr>
            <w:tcW w:w="2448" w:type="dxa"/>
            <w:shd w:val="clear" w:color="auto" w:fill="E6E6E6"/>
            <w:vAlign w:val="center"/>
          </w:tcPr>
          <w:p w:rsidR="00540B37" w:rsidRPr="00051970" w:rsidRDefault="00540B37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 xml:space="preserve">Expenditure </w:t>
            </w:r>
          </w:p>
          <w:p w:rsidR="004A1D9B" w:rsidRPr="00051970" w:rsidRDefault="00540B37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16"/>
              </w:rPr>
              <w:t>(by PO, if applicable)</w:t>
            </w:r>
          </w:p>
        </w:tc>
        <w:tc>
          <w:tcPr>
            <w:tcW w:w="2160" w:type="dxa"/>
            <w:vAlign w:val="center"/>
          </w:tcPr>
          <w:p w:rsidR="00A323F4" w:rsidRDefault="0092191F" w:rsidP="00A323F4">
            <w:p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>UNICEF: 56,646</w:t>
            </w:r>
          </w:p>
          <w:p w:rsidR="00AF4503" w:rsidRPr="00051970" w:rsidRDefault="00AF4503" w:rsidP="00D664B6">
            <w:p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>UNFPA: 1</w:t>
            </w:r>
            <w:r w:rsidR="00D664B6">
              <w:rPr>
                <w:rFonts w:ascii="Bookman Old Style" w:hAnsi="Bookman Old Style" w:cs="Arial"/>
                <w:color w:val="000000"/>
                <w:sz w:val="20"/>
              </w:rPr>
              <w:t>41,453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540B37" w:rsidRPr="00051970" w:rsidRDefault="004A1D9B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% of Approved</w:t>
            </w:r>
            <w:r w:rsidR="00540B37" w:rsidRPr="00051970">
              <w:rPr>
                <w:rFonts w:ascii="Bookman Old Style" w:hAnsi="Bookman Old Style" w:cs="Arial"/>
                <w:b/>
                <w:sz w:val="20"/>
              </w:rPr>
              <w:t xml:space="preserve"> Budget</w:t>
            </w:r>
          </w:p>
          <w:p w:rsidR="004A1D9B" w:rsidRPr="00051970" w:rsidRDefault="00540B37" w:rsidP="00540B3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16"/>
              </w:rPr>
              <w:t>(by PO, if applicable)</w:t>
            </w:r>
          </w:p>
        </w:tc>
        <w:tc>
          <w:tcPr>
            <w:tcW w:w="2700" w:type="dxa"/>
            <w:vAlign w:val="center"/>
          </w:tcPr>
          <w:p w:rsidR="00A323F4" w:rsidRDefault="0092191F" w:rsidP="002F22A7">
            <w:pPr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UNICEF: 100%</w:t>
            </w:r>
          </w:p>
          <w:p w:rsidR="00AF4503" w:rsidRPr="00051970" w:rsidRDefault="00AF4503" w:rsidP="002F22A7">
            <w:pPr>
              <w:rPr>
                <w:rFonts w:ascii="Bookman Old Style" w:hAnsi="Bookman Old Style" w:cs="Arial"/>
                <w:sz w:val="20"/>
              </w:rPr>
            </w:pPr>
            <w:r>
              <w:rPr>
                <w:rFonts w:ascii="Bookman Old Style" w:hAnsi="Bookman Old Style" w:cs="Arial"/>
                <w:sz w:val="20"/>
              </w:rPr>
              <w:t>UNFPA: 100%</w:t>
            </w:r>
          </w:p>
        </w:tc>
      </w:tr>
      <w:tr w:rsidR="004A1D9B" w:rsidRPr="00051970" w:rsidTr="00540B37">
        <w:trPr>
          <w:trHeight w:val="604"/>
        </w:trPr>
        <w:tc>
          <w:tcPr>
            <w:tcW w:w="2448" w:type="dxa"/>
            <w:shd w:val="clear" w:color="auto" w:fill="E6E6E6"/>
            <w:vAlign w:val="center"/>
          </w:tcPr>
          <w:p w:rsidR="004A1D9B" w:rsidRPr="00051970" w:rsidRDefault="004A1D9B" w:rsidP="002F22A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 xml:space="preserve">Forecast Final Date: </w:t>
            </w:r>
          </w:p>
        </w:tc>
        <w:tc>
          <w:tcPr>
            <w:tcW w:w="2160" w:type="dxa"/>
            <w:vAlign w:val="center"/>
          </w:tcPr>
          <w:p w:rsidR="004A1D9B" w:rsidRPr="00051970" w:rsidRDefault="002A3457" w:rsidP="00D664B6">
            <w:p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>3</w:t>
            </w:r>
            <w:r w:rsidR="00D664B6">
              <w:rPr>
                <w:rFonts w:ascii="Bookman Old Style" w:hAnsi="Bookman Old Style" w:cs="Arial"/>
                <w:color w:val="000000"/>
                <w:sz w:val="20"/>
              </w:rPr>
              <w:t>1</w:t>
            </w:r>
            <w:r w:rsidR="00D664B6" w:rsidRPr="00D664B6">
              <w:rPr>
                <w:rFonts w:ascii="Bookman Old Style" w:hAnsi="Bookman Old Style" w:cs="Arial"/>
                <w:color w:val="000000"/>
                <w:sz w:val="20"/>
                <w:vertAlign w:val="superscript"/>
              </w:rPr>
              <w:t>st</w:t>
            </w:r>
            <w:r w:rsidR="00D664B6">
              <w:rPr>
                <w:rFonts w:ascii="Bookman Old Style" w:hAnsi="Bookman Old Style" w:cs="Arial"/>
                <w:color w:val="000000"/>
                <w:sz w:val="20"/>
              </w:rPr>
              <w:t xml:space="preserve"> December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2010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540B37" w:rsidRPr="00051970" w:rsidRDefault="004A1D9B" w:rsidP="00540B3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Delay</w:t>
            </w:r>
          </w:p>
          <w:p w:rsidR="004A1D9B" w:rsidRPr="00051970" w:rsidRDefault="00540B37" w:rsidP="00540B37">
            <w:pPr>
              <w:rPr>
                <w:rFonts w:ascii="Bookman Old Style" w:hAnsi="Bookman Old Style" w:cs="Arial"/>
                <w:b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16"/>
              </w:rPr>
              <w:t>(if applicable)</w:t>
            </w:r>
          </w:p>
        </w:tc>
        <w:tc>
          <w:tcPr>
            <w:tcW w:w="2700" w:type="dxa"/>
            <w:vAlign w:val="center"/>
          </w:tcPr>
          <w:p w:rsidR="004A1D9B" w:rsidRPr="00051970" w:rsidRDefault="00051970" w:rsidP="002F22A7">
            <w:pPr>
              <w:rPr>
                <w:rFonts w:ascii="Bookman Old Style" w:hAnsi="Bookman Old Style" w:cs="Arial"/>
                <w:sz w:val="20"/>
              </w:rPr>
            </w:pPr>
            <w:r w:rsidRPr="00051970">
              <w:rPr>
                <w:rFonts w:ascii="Bookman Old Style" w:hAnsi="Bookman Old Style" w:cs="Arial"/>
                <w:sz w:val="20"/>
              </w:rPr>
              <w:t>NA</w:t>
            </w:r>
          </w:p>
        </w:tc>
      </w:tr>
    </w:tbl>
    <w:p w:rsidR="004A1D9B" w:rsidRPr="00051970" w:rsidRDefault="004A1D9B" w:rsidP="004A1D9B">
      <w:pPr>
        <w:rPr>
          <w:rFonts w:ascii="Bookman Old Style" w:hAnsi="Bookman Old Style" w:cs="Arial"/>
          <w:sz w:val="20"/>
        </w:rPr>
      </w:pPr>
    </w:p>
    <w:p w:rsidR="004A1D9B" w:rsidRPr="00051970" w:rsidRDefault="004A1D9B" w:rsidP="004A1D9B">
      <w:pPr>
        <w:rPr>
          <w:rFonts w:ascii="Bookman Old Style" w:hAnsi="Bookman Old Style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4A1D9B" w:rsidRPr="00051970" w:rsidTr="00683B25">
        <w:trPr>
          <w:trHeight w:val="463"/>
        </w:trPr>
        <w:tc>
          <w:tcPr>
            <w:tcW w:w="9828" w:type="dxa"/>
            <w:shd w:val="clear" w:color="auto" w:fill="E6E6E6"/>
            <w:vAlign w:val="center"/>
          </w:tcPr>
          <w:p w:rsidR="004A1D9B" w:rsidRPr="00051970" w:rsidRDefault="004A1D9B" w:rsidP="002F22A7">
            <w:pPr>
              <w:rPr>
                <w:rFonts w:ascii="Bookman Old Style" w:hAnsi="Bookman Old Style" w:cs="Arial"/>
                <w:color w:val="000000"/>
                <w:sz w:val="20"/>
              </w:rPr>
            </w:pPr>
            <w:r w:rsidRPr="00051970">
              <w:rPr>
                <w:rFonts w:ascii="Bookman Old Style" w:hAnsi="Bookman Old Style" w:cs="Arial"/>
                <w:b/>
                <w:sz w:val="20"/>
              </w:rPr>
              <w:t>Qualitative achievements against objectives and results:</w:t>
            </w:r>
          </w:p>
        </w:tc>
      </w:tr>
      <w:tr w:rsidR="004A1D9B" w:rsidRPr="00051970" w:rsidTr="00E56BF6">
        <w:trPr>
          <w:trHeight w:val="2690"/>
        </w:trPr>
        <w:tc>
          <w:tcPr>
            <w:tcW w:w="9828" w:type="dxa"/>
          </w:tcPr>
          <w:p w:rsidR="00042614" w:rsidRPr="00D664B6" w:rsidRDefault="00042614" w:rsidP="002A3457">
            <w:pPr>
              <w:rPr>
                <w:rFonts w:ascii="Bookman Old Style" w:hAnsi="Bookman Old Style" w:cs="Arial"/>
                <w:b/>
                <w:color w:val="000000"/>
                <w:sz w:val="20"/>
              </w:rPr>
            </w:pPr>
            <w:r w:rsidRPr="00D664B6">
              <w:rPr>
                <w:rFonts w:ascii="Bookman Old Style" w:hAnsi="Bookman Old Style" w:cs="Arial"/>
                <w:b/>
                <w:color w:val="000000"/>
                <w:sz w:val="20"/>
              </w:rPr>
              <w:t xml:space="preserve">Human resources within the health system was strengthened through the training of: </w:t>
            </w:r>
          </w:p>
          <w:p w:rsidR="00042614" w:rsidRPr="00D664B6" w:rsidRDefault="00042614" w:rsidP="002A3457">
            <w:pPr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042614" w:rsidRDefault="00042614" w:rsidP="00042614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Two paediatricians and a member of the National Commission on Immunization Practices 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>vaccinology (Seoul)</w:t>
            </w:r>
          </w:p>
          <w:p w:rsidR="00042614" w:rsidRDefault="00042614" w:rsidP="00042614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 w:rsidRPr="00042614">
              <w:rPr>
                <w:rFonts w:ascii="Bookman Old Style" w:hAnsi="Bookman Old Style" w:cs="Arial"/>
                <w:color w:val="000000"/>
                <w:sz w:val="20"/>
              </w:rPr>
              <w:t>Two EPI technicians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on 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>basic maintenance of cold chain equipments and transportation of vaccines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(India)</w:t>
            </w:r>
          </w:p>
          <w:p w:rsidR="00042614" w:rsidRDefault="00042614" w:rsidP="002A3457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>Two health officials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 on Child Health Supervision and monitoring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(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>Th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>ailand)</w:t>
            </w:r>
          </w:p>
          <w:p w:rsidR="00D664B6" w:rsidRDefault="00042614" w:rsidP="00042614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Four nurses on critical neo-natal care management 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>(Thailand)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>.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As a result the neo-natal intensive care units at the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 national and referral hospitals 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>are now</w:t>
            </w:r>
            <w:r w:rsidRPr="00042614">
              <w:rPr>
                <w:rFonts w:ascii="Bookman Old Style" w:hAnsi="Bookman Old Style" w:cs="Arial"/>
                <w:color w:val="000000"/>
                <w:sz w:val="20"/>
              </w:rPr>
              <w:t xml:space="preserve"> fully staffed with k</w:t>
            </w:r>
            <w:r w:rsidR="00AF4503">
              <w:rPr>
                <w:rFonts w:ascii="Bookman Old Style" w:hAnsi="Bookman Old Style" w:cs="Arial"/>
                <w:color w:val="000000"/>
                <w:sz w:val="20"/>
              </w:rPr>
              <w:t>nowledgeable and skilful staff.</w:t>
            </w:r>
          </w:p>
          <w:p w:rsidR="00042614" w:rsidRPr="00D664B6" w:rsidRDefault="004A5E1B" w:rsidP="00042614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>Participation of h</w:t>
            </w:r>
            <w:r w:rsidR="00042614" w:rsidRPr="00D664B6">
              <w:rPr>
                <w:rFonts w:ascii="Bookman Old Style" w:hAnsi="Bookman Old Style" w:cs="Arial"/>
                <w:color w:val="000000"/>
                <w:sz w:val="20"/>
              </w:rPr>
              <w:t xml:space="preserve">ealth authorities and a member of parliament in South Asia Breastfeeding forum </w:t>
            </w:r>
          </w:p>
          <w:p w:rsidR="00D664B6" w:rsidRDefault="00D664B6" w:rsidP="00042614">
            <w:pPr>
              <w:rPr>
                <w:rFonts w:ascii="Bookman Old Style" w:hAnsi="Bookman Old Style" w:cs="Arial"/>
                <w:color w:val="000000"/>
                <w:sz w:val="20"/>
              </w:rPr>
            </w:pPr>
          </w:p>
          <w:p w:rsidR="00D664B6" w:rsidRDefault="00D664B6" w:rsidP="00042614">
            <w:pPr>
              <w:rPr>
                <w:rFonts w:ascii="Bookman Old Style" w:hAnsi="Bookman Old Style" w:cs="Arial"/>
                <w:color w:val="000000"/>
                <w:sz w:val="20"/>
              </w:rPr>
            </w:pPr>
            <w:r w:rsidRPr="00D664B6">
              <w:rPr>
                <w:rFonts w:ascii="Bookman Old Style" w:hAnsi="Bookman Old Style" w:cs="Arial"/>
                <w:b/>
                <w:color w:val="000000"/>
                <w:sz w:val="20"/>
              </w:rPr>
              <w:t>Supply for quality service provision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>:-</w:t>
            </w:r>
          </w:p>
          <w:p w:rsidR="00D664B6" w:rsidRDefault="00D664B6" w:rsidP="00042614">
            <w:pPr>
              <w:rPr>
                <w:rFonts w:ascii="Bookman Old Style" w:hAnsi="Bookman Old Style" w:cs="Arial"/>
                <w:color w:val="000000"/>
                <w:sz w:val="20"/>
              </w:rPr>
            </w:pPr>
          </w:p>
          <w:p w:rsidR="00D664B6" w:rsidRDefault="00D664B6" w:rsidP="00D664B6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Purchase of RH commodities and printing </w:t>
            </w:r>
            <w:r w:rsidR="0092613D">
              <w:rPr>
                <w:rFonts w:ascii="Bookman Old Style" w:hAnsi="Bookman Old Style" w:cs="Arial"/>
                <w:color w:val="000000"/>
                <w:sz w:val="20"/>
              </w:rPr>
              <w:t xml:space="preserve">and distribution 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>of advocacy materials</w:t>
            </w:r>
          </w:p>
          <w:p w:rsidR="00D664B6" w:rsidRPr="00D664B6" w:rsidRDefault="00D664B6" w:rsidP="00042614">
            <w:pPr>
              <w:pStyle w:val="ListParagraph"/>
              <w:numPr>
                <w:ilvl w:val="0"/>
                <w:numId w:val="18"/>
              </w:numPr>
              <w:rPr>
                <w:rFonts w:ascii="Bookman Old Style" w:hAnsi="Bookman Old Style" w:cs="Arial"/>
                <w:color w:val="000000"/>
                <w:sz w:val="20"/>
              </w:rPr>
            </w:pP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TA support </w:t>
            </w:r>
            <w:r w:rsidR="00A40453">
              <w:rPr>
                <w:rFonts w:ascii="Bookman Old Style" w:hAnsi="Bookman Old Style" w:cs="Arial"/>
                <w:color w:val="000000"/>
                <w:sz w:val="20"/>
              </w:rPr>
              <w:t>for</w:t>
            </w:r>
            <w:r>
              <w:rPr>
                <w:rFonts w:ascii="Bookman Old Style" w:hAnsi="Bookman Old Style" w:cs="Arial"/>
                <w:color w:val="000000"/>
                <w:sz w:val="20"/>
              </w:rPr>
              <w:t xml:space="preserve"> RH review (ASHR consultant)</w:t>
            </w:r>
          </w:p>
          <w:p w:rsidR="00AF4503" w:rsidRPr="00042614" w:rsidRDefault="00AF4503" w:rsidP="00042614">
            <w:pPr>
              <w:rPr>
                <w:rFonts w:ascii="Bookman Old Style" w:hAnsi="Bookman Old Style" w:cs="Arial"/>
                <w:color w:val="000000"/>
                <w:sz w:val="20"/>
              </w:rPr>
            </w:pPr>
          </w:p>
        </w:tc>
      </w:tr>
    </w:tbl>
    <w:p w:rsidR="004A1D9B" w:rsidRPr="00051970" w:rsidRDefault="004A1D9B" w:rsidP="004A1D9B">
      <w:pPr>
        <w:rPr>
          <w:rFonts w:ascii="Bookman Old Style" w:hAnsi="Bookman Old Style" w:cs="Arial"/>
          <w:color w:val="000000"/>
          <w:sz w:val="20"/>
        </w:rPr>
      </w:pPr>
    </w:p>
    <w:sectPr w:rsidR="004A1D9B" w:rsidRPr="00051970" w:rsidSect="003342AD">
      <w:footerReference w:type="even" r:id="rId8"/>
      <w:footerReference w:type="default" r:id="rId9"/>
      <w:pgSz w:w="11906" w:h="16838"/>
      <w:pgMar w:top="1080" w:right="113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BE0" w:rsidRDefault="00233BE0">
      <w:r>
        <w:separator/>
      </w:r>
    </w:p>
  </w:endnote>
  <w:endnote w:type="continuationSeparator" w:id="0">
    <w:p w:rsidR="00233BE0" w:rsidRDefault="00233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E0" w:rsidRDefault="00233BE0" w:rsidP="00971C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33BE0" w:rsidRDefault="00233BE0" w:rsidP="0080598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BE0" w:rsidRDefault="00233BE0" w:rsidP="0080598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BE0" w:rsidRDefault="00233BE0">
      <w:r>
        <w:separator/>
      </w:r>
    </w:p>
  </w:footnote>
  <w:footnote w:type="continuationSeparator" w:id="0">
    <w:p w:rsidR="00233BE0" w:rsidRDefault="00233B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5E8FD2"/>
    <w:lvl w:ilvl="0">
      <w:numFmt w:val="decimal"/>
      <w:lvlText w:val="*"/>
      <w:lvlJc w:val="left"/>
    </w:lvl>
  </w:abstractNum>
  <w:abstractNum w:abstractNumId="1">
    <w:nsid w:val="048F1B8C"/>
    <w:multiLevelType w:val="hybridMultilevel"/>
    <w:tmpl w:val="E6B0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A68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0D85CC5"/>
    <w:multiLevelType w:val="hybridMultilevel"/>
    <w:tmpl w:val="84FAFF9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40A0A14"/>
    <w:multiLevelType w:val="hybridMultilevel"/>
    <w:tmpl w:val="B972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A0916"/>
    <w:multiLevelType w:val="hybridMultilevel"/>
    <w:tmpl w:val="6E702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85030"/>
    <w:multiLevelType w:val="hybridMultilevel"/>
    <w:tmpl w:val="F2124C2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23B69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00D1C51"/>
    <w:multiLevelType w:val="hybridMultilevel"/>
    <w:tmpl w:val="0E6ED8B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2ED7274"/>
    <w:multiLevelType w:val="hybridMultilevel"/>
    <w:tmpl w:val="46C8D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11332C"/>
    <w:multiLevelType w:val="hybridMultilevel"/>
    <w:tmpl w:val="C1E27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CF764C"/>
    <w:multiLevelType w:val="hybridMultilevel"/>
    <w:tmpl w:val="4684C4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14F1B98"/>
    <w:multiLevelType w:val="hybridMultilevel"/>
    <w:tmpl w:val="A0C07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B51D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AE602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EE662D8"/>
    <w:multiLevelType w:val="hybridMultilevel"/>
    <w:tmpl w:val="0F6624FE"/>
    <w:lvl w:ilvl="0" w:tplc="F976C70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72060F"/>
    <w:multiLevelType w:val="hybridMultilevel"/>
    <w:tmpl w:val="5170C26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6E921782"/>
    <w:multiLevelType w:val="hybridMultilevel"/>
    <w:tmpl w:val="BAFE18E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9"/>
  </w:num>
  <w:num w:numId="4">
    <w:abstractNumId w:val="15"/>
  </w:num>
  <w:num w:numId="5">
    <w:abstractNumId w:val="7"/>
  </w:num>
  <w:num w:numId="6">
    <w:abstractNumId w:val="13"/>
  </w:num>
  <w:num w:numId="7">
    <w:abstractNumId w:val="14"/>
  </w:num>
  <w:num w:numId="8">
    <w:abstractNumId w:val="2"/>
  </w:num>
  <w:num w:numId="9">
    <w:abstractNumId w:val="16"/>
  </w:num>
  <w:num w:numId="10">
    <w:abstractNumId w:val="8"/>
  </w:num>
  <w:num w:numId="11">
    <w:abstractNumId w:val="3"/>
  </w:num>
  <w:num w:numId="12">
    <w:abstractNumId w:val="17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2D8"/>
    <w:rsid w:val="00012BA3"/>
    <w:rsid w:val="00037B1F"/>
    <w:rsid w:val="00042614"/>
    <w:rsid w:val="00051970"/>
    <w:rsid w:val="00077096"/>
    <w:rsid w:val="000A360D"/>
    <w:rsid w:val="000B126A"/>
    <w:rsid w:val="000D1571"/>
    <w:rsid w:val="00123976"/>
    <w:rsid w:val="00140D57"/>
    <w:rsid w:val="00162C4F"/>
    <w:rsid w:val="00170A90"/>
    <w:rsid w:val="001E07FB"/>
    <w:rsid w:val="001E0F1F"/>
    <w:rsid w:val="00233BE0"/>
    <w:rsid w:val="00244EE6"/>
    <w:rsid w:val="002703C0"/>
    <w:rsid w:val="002A3457"/>
    <w:rsid w:val="002B356D"/>
    <w:rsid w:val="002C6DF8"/>
    <w:rsid w:val="002D2D38"/>
    <w:rsid w:val="002E485D"/>
    <w:rsid w:val="002F22A7"/>
    <w:rsid w:val="002F5642"/>
    <w:rsid w:val="003342AD"/>
    <w:rsid w:val="003D588F"/>
    <w:rsid w:val="004032AC"/>
    <w:rsid w:val="00441220"/>
    <w:rsid w:val="0048658C"/>
    <w:rsid w:val="00497F9D"/>
    <w:rsid w:val="004A1D9B"/>
    <w:rsid w:val="004A5E1B"/>
    <w:rsid w:val="004C33DD"/>
    <w:rsid w:val="00536DC8"/>
    <w:rsid w:val="00540B37"/>
    <w:rsid w:val="005627CA"/>
    <w:rsid w:val="00573AC8"/>
    <w:rsid w:val="00593787"/>
    <w:rsid w:val="005A497D"/>
    <w:rsid w:val="005B1F8D"/>
    <w:rsid w:val="005B7176"/>
    <w:rsid w:val="00602DB6"/>
    <w:rsid w:val="0066511E"/>
    <w:rsid w:val="006724F3"/>
    <w:rsid w:val="00683B25"/>
    <w:rsid w:val="00711454"/>
    <w:rsid w:val="007740F6"/>
    <w:rsid w:val="007C5271"/>
    <w:rsid w:val="007D1C34"/>
    <w:rsid w:val="007F0817"/>
    <w:rsid w:val="007F4CF6"/>
    <w:rsid w:val="00801083"/>
    <w:rsid w:val="00805982"/>
    <w:rsid w:val="00814871"/>
    <w:rsid w:val="008646C5"/>
    <w:rsid w:val="00870C72"/>
    <w:rsid w:val="0092191F"/>
    <w:rsid w:val="00925C92"/>
    <w:rsid w:val="0092613D"/>
    <w:rsid w:val="00971C84"/>
    <w:rsid w:val="0097704B"/>
    <w:rsid w:val="00980DF2"/>
    <w:rsid w:val="0099328C"/>
    <w:rsid w:val="009B757E"/>
    <w:rsid w:val="009E4458"/>
    <w:rsid w:val="00A323F4"/>
    <w:rsid w:val="00A32AD9"/>
    <w:rsid w:val="00A3771A"/>
    <w:rsid w:val="00A40453"/>
    <w:rsid w:val="00A71E2C"/>
    <w:rsid w:val="00AA4E5E"/>
    <w:rsid w:val="00AE152C"/>
    <w:rsid w:val="00AF4503"/>
    <w:rsid w:val="00B076F7"/>
    <w:rsid w:val="00B52C6F"/>
    <w:rsid w:val="00BE329F"/>
    <w:rsid w:val="00BE667D"/>
    <w:rsid w:val="00BF094D"/>
    <w:rsid w:val="00C11429"/>
    <w:rsid w:val="00C26E2B"/>
    <w:rsid w:val="00C37188"/>
    <w:rsid w:val="00C56C05"/>
    <w:rsid w:val="00C77128"/>
    <w:rsid w:val="00C872E9"/>
    <w:rsid w:val="00C9721E"/>
    <w:rsid w:val="00CD1598"/>
    <w:rsid w:val="00D0288D"/>
    <w:rsid w:val="00D2326F"/>
    <w:rsid w:val="00D338CD"/>
    <w:rsid w:val="00D565A5"/>
    <w:rsid w:val="00D664B6"/>
    <w:rsid w:val="00E05CE2"/>
    <w:rsid w:val="00E24B51"/>
    <w:rsid w:val="00E27684"/>
    <w:rsid w:val="00E44FC9"/>
    <w:rsid w:val="00E56BF6"/>
    <w:rsid w:val="00E752C6"/>
    <w:rsid w:val="00EA0ABC"/>
    <w:rsid w:val="00EA2890"/>
    <w:rsid w:val="00EB5BEC"/>
    <w:rsid w:val="00F02343"/>
    <w:rsid w:val="00F4181B"/>
    <w:rsid w:val="00F44057"/>
    <w:rsid w:val="00F55714"/>
    <w:rsid w:val="00F76CB2"/>
    <w:rsid w:val="00FC32D8"/>
    <w:rsid w:val="00FD023F"/>
    <w:rsid w:val="00FE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32D8"/>
    <w:pPr>
      <w:widowControl w:val="0"/>
    </w:pPr>
    <w:rPr>
      <w:snapToGrid w:val="0"/>
      <w:sz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05982"/>
    <w:pPr>
      <w:keepNext/>
      <w:tabs>
        <w:tab w:val="left" w:pos="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outlineLvl w:val="2"/>
    </w:pPr>
    <w:rPr>
      <w:b/>
      <w:bCs/>
      <w:snapToGrid/>
      <w:sz w:val="2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32D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C32D8"/>
    <w:rPr>
      <w:sz w:val="20"/>
    </w:rPr>
  </w:style>
  <w:style w:type="paragraph" w:styleId="BalloonText">
    <w:name w:val="Balloon Text"/>
    <w:basedOn w:val="Normal"/>
    <w:semiHidden/>
    <w:rsid w:val="00FC32D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059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982"/>
  </w:style>
  <w:style w:type="paragraph" w:styleId="BodyText">
    <w:name w:val="Body Text"/>
    <w:basedOn w:val="Normal"/>
    <w:rsid w:val="00805982"/>
    <w:pPr>
      <w:jc w:val="both"/>
    </w:pPr>
  </w:style>
  <w:style w:type="paragraph" w:styleId="BodyText2">
    <w:name w:val="Body Text 2"/>
    <w:basedOn w:val="Normal"/>
    <w:rsid w:val="00805982"/>
    <w:pPr>
      <w:autoSpaceDE w:val="0"/>
      <w:autoSpaceDN w:val="0"/>
      <w:adjustRightInd w:val="0"/>
    </w:pPr>
    <w:rPr>
      <w:rFonts w:ascii="Helv" w:hAnsi="Helv"/>
      <w:snapToGrid/>
      <w:sz w:val="22"/>
    </w:rPr>
  </w:style>
  <w:style w:type="paragraph" w:styleId="BodyText3">
    <w:name w:val="Body Text 3"/>
    <w:basedOn w:val="Normal"/>
    <w:rsid w:val="00805982"/>
    <w:pPr>
      <w:tabs>
        <w:tab w:val="left" w:pos="0"/>
        <w:tab w:val="left" w:pos="720"/>
        <w:tab w:val="left" w:pos="1440"/>
        <w:tab w:val="left" w:pos="1800"/>
      </w:tabs>
      <w:jc w:val="both"/>
    </w:pPr>
    <w:rPr>
      <w:b/>
      <w:bCs/>
      <w:sz w:val="22"/>
      <w:u w:val="single"/>
    </w:rPr>
  </w:style>
  <w:style w:type="character" w:styleId="Hyperlink">
    <w:name w:val="Hyperlink"/>
    <w:basedOn w:val="DefaultParagraphFont"/>
    <w:rsid w:val="00EA0ABC"/>
    <w:rPr>
      <w:color w:val="0000FF"/>
      <w:u w:val="single"/>
    </w:rPr>
  </w:style>
  <w:style w:type="table" w:styleId="TableGrid">
    <w:name w:val="Table Grid"/>
    <w:basedOn w:val="TableNormal"/>
    <w:rsid w:val="004A1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77096"/>
    <w:rPr>
      <w:b/>
      <w:bCs/>
      <w:sz w:val="22"/>
      <w:szCs w:val="24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E56BF6"/>
    <w:rPr>
      <w:b/>
      <w:bCs/>
    </w:rPr>
  </w:style>
  <w:style w:type="paragraph" w:styleId="ListParagraph">
    <w:name w:val="List Paragraph"/>
    <w:basedOn w:val="Normal"/>
    <w:uiPriority w:val="34"/>
    <w:qFormat/>
    <w:rsid w:val="00042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pem.wangdi</cp:lastModifiedBy>
  <cp:revision>3</cp:revision>
  <cp:lastPrinted>2007-05-29T09:49:00Z</cp:lastPrinted>
  <dcterms:created xsi:type="dcterms:W3CDTF">2011-01-31T10:44:00Z</dcterms:created>
  <dcterms:modified xsi:type="dcterms:W3CDTF">2011-02-07T09:57:00Z</dcterms:modified>
</cp:coreProperties>
</file>